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922A9" w14:textId="59AE40C1" w:rsidR="00872EF8" w:rsidRDefault="008A2CC5" w:rsidP="00872EF8">
      <w:r>
        <w:rPr>
          <w:noProof/>
        </w:rPr>
        <w:drawing>
          <wp:inline distT="0" distB="0" distL="0" distR="0" wp14:anchorId="0CF714A4" wp14:editId="7DDF99F6">
            <wp:extent cx="1747520" cy="929735"/>
            <wp:effectExtent l="0" t="0" r="5080" b="0"/>
            <wp:docPr id="4"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8A2CC5" w:rsidRPr="00AF40FD" w14:paraId="35E4F6A8" w14:textId="77777777" w:rsidTr="00416880">
        <w:tc>
          <w:tcPr>
            <w:tcW w:w="5660" w:type="dxa"/>
            <w:tcBorders>
              <w:top w:val="single" w:sz="4" w:space="0" w:color="auto"/>
              <w:bottom w:val="single" w:sz="2" w:space="0" w:color="auto"/>
            </w:tcBorders>
          </w:tcPr>
          <w:p w14:paraId="4D46F2FF" w14:textId="77777777" w:rsidR="008A2CC5" w:rsidRPr="00AF40FD"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8A2CC5" w:rsidRPr="00AF40FD" w14:paraId="45313C8A" w14:textId="77777777" w:rsidTr="00416880">
        <w:tblPrEx>
          <w:tblBorders>
            <w:top w:val="none" w:sz="0" w:space="0" w:color="auto"/>
          </w:tblBorders>
        </w:tblPrEx>
        <w:tc>
          <w:tcPr>
            <w:tcW w:w="5660" w:type="dxa"/>
            <w:tcBorders>
              <w:top w:val="single" w:sz="2" w:space="0" w:color="auto"/>
              <w:bottom w:val="single" w:sz="2" w:space="0" w:color="auto"/>
            </w:tcBorders>
          </w:tcPr>
          <w:p w14:paraId="2BD75297"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7E88303C" w14:textId="77777777" w:rsidR="008A2CC5" w:rsidRPr="00AF40FD"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49AF75A4" w14:textId="77777777" w:rsidR="008A2CC5" w:rsidRPr="00AF40FD"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6B40FA8E" w14:textId="77777777" w:rsidR="008A2CC5" w:rsidRPr="00AF40FD"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36D8FB98"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3D38C02C" w14:textId="77777777" w:rsidR="008A2CC5" w:rsidRPr="00A07FEB" w:rsidRDefault="008A2CC5"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8A2CC5" w:rsidRPr="00AF40FD" w14:paraId="5FFF98E8"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0CEC4AD6" w14:textId="77777777" w:rsidR="008A2CC5"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8A2CC5" w:rsidRPr="00AF40FD" w14:paraId="31D128B0"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6B99D9B7"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08422EBB" w14:textId="77777777" w:rsidR="008A2CC5" w:rsidRPr="00086EA5" w:rsidRDefault="008A2CC5"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6E0768F7" w14:textId="77777777" w:rsidR="008A2CC5" w:rsidRPr="00086EA5" w:rsidRDefault="008A2CC5"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2D52ABF1" w14:textId="77777777" w:rsidR="008A2CC5" w:rsidRPr="00086EA5" w:rsidRDefault="008A2CC5"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579AF8B8" w14:textId="77777777" w:rsidR="008A2CC5"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6F447F36" w14:textId="77777777" w:rsidR="008A2CC5" w:rsidRPr="00A07FEB"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8A2CC5" w:rsidRPr="00AF40FD" w14:paraId="29A98C17"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4012BB55" w14:textId="77777777" w:rsidR="008A2CC5" w:rsidRPr="00AF40FD"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8A2CC5" w:rsidRPr="00AF40FD" w14:paraId="12841766"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68700A85"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2D508B0D" w14:textId="77777777" w:rsidR="008A2CC5" w:rsidRDefault="008A2CC5"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05F3396F"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5EEF0448" w14:textId="77777777" w:rsidR="008A2CC5" w:rsidRPr="00AF40FD"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8A2CC5" w:rsidRPr="00AF40FD" w14:paraId="555057F6"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70826457" w14:textId="77777777" w:rsidR="008A2CC5" w:rsidRPr="00AF40FD"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8A2CC5" w:rsidRPr="007D57EA" w14:paraId="26D1464F" w14:textId="77777777" w:rsidTr="00416880">
        <w:tblPrEx>
          <w:tblBorders>
            <w:top w:val="none" w:sz="0" w:space="0" w:color="auto"/>
          </w:tblBorders>
        </w:tblPrEx>
        <w:tc>
          <w:tcPr>
            <w:tcW w:w="5660" w:type="dxa"/>
            <w:tcBorders>
              <w:top w:val="single" w:sz="4" w:space="0" w:color="auto"/>
              <w:bottom w:val="single" w:sz="4" w:space="0" w:color="auto"/>
            </w:tcBorders>
          </w:tcPr>
          <w:p w14:paraId="064B6A0A" w14:textId="77777777" w:rsidR="008A2CC5" w:rsidRPr="001729AC"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162FA3CE" w14:textId="77777777" w:rsidR="008A2CC5" w:rsidRDefault="008A2CC5"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3CABC2B8" w14:textId="77777777" w:rsidR="008A2CC5" w:rsidRPr="00B1235F" w:rsidRDefault="008A2CC5"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2459DF1E" w14:textId="77777777" w:rsidR="008A2CC5" w:rsidRPr="007D57EA"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8A2CC5" w:rsidRPr="00AF40FD" w14:paraId="5148D08A" w14:textId="77777777" w:rsidTr="00416880">
        <w:tblPrEx>
          <w:tblBorders>
            <w:top w:val="none" w:sz="0" w:space="0" w:color="auto"/>
          </w:tblBorders>
        </w:tblPrEx>
        <w:tc>
          <w:tcPr>
            <w:tcW w:w="5660" w:type="dxa"/>
            <w:tcBorders>
              <w:top w:val="single" w:sz="4" w:space="0" w:color="auto"/>
              <w:bottom w:val="single" w:sz="2" w:space="0" w:color="auto"/>
            </w:tcBorders>
          </w:tcPr>
          <w:p w14:paraId="45831852"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8A2CC5" w:rsidRPr="00AF40FD" w14:paraId="3F3437A9" w14:textId="77777777" w:rsidTr="00416880">
        <w:tblPrEx>
          <w:tblBorders>
            <w:top w:val="none" w:sz="0" w:space="0" w:color="auto"/>
          </w:tblBorders>
        </w:tblPrEx>
        <w:tc>
          <w:tcPr>
            <w:tcW w:w="5660" w:type="dxa"/>
            <w:tcBorders>
              <w:top w:val="single" w:sz="2" w:space="0" w:color="auto"/>
              <w:bottom w:val="single" w:sz="2" w:space="0" w:color="auto"/>
            </w:tcBorders>
          </w:tcPr>
          <w:p w14:paraId="7175144C" w14:textId="77777777" w:rsidR="008A2CC5" w:rsidRDefault="008A2CC5" w:rsidP="00416880">
            <w:pPr>
              <w:autoSpaceDE w:val="0"/>
              <w:autoSpaceDN w:val="0"/>
              <w:adjustRightInd w:val="0"/>
              <w:rPr>
                <w:rFonts w:asciiTheme="minorHAnsi" w:hAnsiTheme="minorHAnsi" w:cstheme="minorHAnsi"/>
                <w:b/>
                <w:bCs/>
                <w:color w:val="000000"/>
                <w:sz w:val="18"/>
                <w:szCs w:val="18"/>
              </w:rPr>
            </w:pPr>
          </w:p>
          <w:p w14:paraId="3398A378" w14:textId="77777777" w:rsidR="008A2CC5" w:rsidRDefault="008A2CC5"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01C3EFD0" w14:textId="77777777" w:rsidR="008A2CC5" w:rsidRDefault="008A2CC5"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54D3C166" w14:textId="77777777" w:rsidR="008A2CC5" w:rsidRDefault="008A2CC5"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5AAF40CB" w14:textId="77777777" w:rsidR="008A2CC5" w:rsidRPr="00086EA5" w:rsidRDefault="008A2CC5" w:rsidP="00416880">
            <w:pPr>
              <w:autoSpaceDE w:val="0"/>
              <w:autoSpaceDN w:val="0"/>
              <w:adjustRightInd w:val="0"/>
              <w:rPr>
                <w:rFonts w:asciiTheme="minorHAnsi" w:hAnsiTheme="minorHAnsi" w:cstheme="minorHAnsi"/>
                <w:color w:val="000000"/>
                <w:sz w:val="18"/>
                <w:szCs w:val="18"/>
              </w:rPr>
            </w:pPr>
          </w:p>
          <w:p w14:paraId="10559B51" w14:textId="77777777" w:rsidR="008A2CC5" w:rsidRPr="00657AFB" w:rsidRDefault="008A2CC5" w:rsidP="00416880">
            <w:pPr>
              <w:autoSpaceDE w:val="0"/>
              <w:autoSpaceDN w:val="0"/>
              <w:adjustRightInd w:val="0"/>
              <w:rPr>
                <w:rFonts w:asciiTheme="minorHAnsi" w:hAnsiTheme="minorHAnsi" w:cstheme="minorHAnsi"/>
                <w:kern w:val="1"/>
                <w:sz w:val="18"/>
                <w:szCs w:val="18"/>
              </w:rPr>
            </w:pPr>
          </w:p>
        </w:tc>
      </w:tr>
      <w:tr w:rsidR="008A2CC5" w:rsidRPr="00AF40FD" w14:paraId="574AE255" w14:textId="77777777" w:rsidTr="00416880">
        <w:tblPrEx>
          <w:tblBorders>
            <w:top w:val="none" w:sz="0" w:space="0" w:color="auto"/>
          </w:tblBorders>
        </w:tblPrEx>
        <w:tc>
          <w:tcPr>
            <w:tcW w:w="5660" w:type="dxa"/>
            <w:tcBorders>
              <w:top w:val="single" w:sz="2" w:space="0" w:color="auto"/>
            </w:tcBorders>
          </w:tcPr>
          <w:p w14:paraId="514821F0"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8A2CC5" w:rsidRPr="00AF40FD" w14:paraId="1D26A0B0" w14:textId="77777777" w:rsidTr="00416880">
        <w:tblPrEx>
          <w:tblBorders>
            <w:top w:val="none" w:sz="0" w:space="0" w:color="auto"/>
          </w:tblBorders>
        </w:tblPrEx>
        <w:tc>
          <w:tcPr>
            <w:tcW w:w="5660" w:type="dxa"/>
            <w:shd w:val="clear" w:color="auto" w:fill="E6E6E6"/>
          </w:tcPr>
          <w:p w14:paraId="6ED9B12A"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306E93BE"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8A2CC5" w:rsidRPr="00AF40FD" w14:paraId="1F7FDB23" w14:textId="77777777" w:rsidTr="00416880">
        <w:tblPrEx>
          <w:tblBorders>
            <w:top w:val="none" w:sz="0" w:space="0" w:color="auto"/>
          </w:tblBorders>
        </w:tblPrEx>
        <w:tc>
          <w:tcPr>
            <w:tcW w:w="5660" w:type="dxa"/>
            <w:shd w:val="clear" w:color="auto" w:fill="E6E6E6"/>
          </w:tcPr>
          <w:p w14:paraId="6DEF5068" w14:textId="77777777" w:rsidR="008A2CC5" w:rsidRPr="00393C70" w:rsidRDefault="008A2CC5"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10ECA922" w14:textId="77777777" w:rsidR="008A2CC5" w:rsidRPr="002263FC" w:rsidRDefault="008A2CC5"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622140DC"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30C22B03" w14:textId="77777777" w:rsidR="008A2CC5" w:rsidRDefault="008A2CC5"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23F8EBEE" w14:textId="77777777" w:rsidR="008A2CC5" w:rsidRPr="00EE0B52" w:rsidRDefault="008A2CC5"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8A2CC5" w:rsidRPr="00AF40FD" w14:paraId="6A39AE00" w14:textId="77777777" w:rsidTr="00416880">
        <w:tblPrEx>
          <w:tblBorders>
            <w:top w:val="none" w:sz="0" w:space="0" w:color="auto"/>
          </w:tblBorders>
        </w:tblPrEx>
        <w:tc>
          <w:tcPr>
            <w:tcW w:w="5660" w:type="dxa"/>
            <w:shd w:val="clear" w:color="auto" w:fill="E6E6E6"/>
          </w:tcPr>
          <w:p w14:paraId="070680BF" w14:textId="77777777" w:rsidR="008A2CC5"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1F85C740" w14:textId="0BD7735C"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r>
              <w:rPr>
                <w:rFonts w:asciiTheme="minorHAnsi" w:hAnsiTheme="minorHAnsi" w:cstheme="minorHAnsi"/>
                <w:b/>
                <w:bCs/>
                <w:sz w:val="22"/>
                <w:szCs w:val="22"/>
              </w:rPr>
              <w:t xml:space="preserve"> / D.P.</w:t>
            </w:r>
            <w:proofErr w:type="gramStart"/>
            <w:r>
              <w:rPr>
                <w:rFonts w:asciiTheme="minorHAnsi" w:hAnsiTheme="minorHAnsi" w:cstheme="minorHAnsi"/>
                <w:b/>
                <w:bCs/>
                <w:sz w:val="22"/>
                <w:szCs w:val="22"/>
              </w:rPr>
              <w:t>G.F</w:t>
            </w:r>
            <w:proofErr w:type="gramEnd"/>
          </w:p>
        </w:tc>
      </w:tr>
      <w:tr w:rsidR="008A2CC5" w:rsidRPr="00AF40FD" w14:paraId="3329F9EE" w14:textId="77777777" w:rsidTr="00416880">
        <w:tblPrEx>
          <w:tblBorders>
            <w:top w:val="none" w:sz="0" w:space="0" w:color="auto"/>
          </w:tblBorders>
        </w:tblPrEx>
        <w:tc>
          <w:tcPr>
            <w:tcW w:w="5660" w:type="dxa"/>
            <w:shd w:val="clear" w:color="auto" w:fill="E6E6E6"/>
          </w:tcPr>
          <w:p w14:paraId="41D52857" w14:textId="77777777" w:rsidR="008A2CC5" w:rsidRDefault="008A2CC5"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2979727D" w14:textId="77777777" w:rsidR="008A2CC5" w:rsidRPr="00EE0B52" w:rsidRDefault="008A2CC5" w:rsidP="00416880">
            <w:pPr>
              <w:jc w:val="both"/>
              <w:rPr>
                <w:rFonts w:asciiTheme="minorHAnsi" w:hAnsiTheme="minorHAnsi" w:cstheme="minorHAnsi"/>
                <w:b/>
                <w:bCs/>
                <w:sz w:val="18"/>
                <w:szCs w:val="18"/>
              </w:rPr>
            </w:pPr>
          </w:p>
        </w:tc>
      </w:tr>
      <w:tr w:rsidR="008A2CC5" w:rsidRPr="00AF40FD" w14:paraId="1E78D7E4" w14:textId="77777777" w:rsidTr="00416880">
        <w:tblPrEx>
          <w:tblBorders>
            <w:top w:val="none" w:sz="0" w:space="0" w:color="auto"/>
          </w:tblBorders>
        </w:tblPrEx>
        <w:tc>
          <w:tcPr>
            <w:tcW w:w="5660" w:type="dxa"/>
            <w:tcBorders>
              <w:bottom w:val="single" w:sz="2" w:space="0" w:color="auto"/>
            </w:tcBorders>
            <w:shd w:val="clear" w:color="auto" w:fill="E6E6E6"/>
          </w:tcPr>
          <w:p w14:paraId="6C65F51A"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8A2CC5" w:rsidRPr="00AF40FD" w14:paraId="43CFAA9B"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1CFEF975" w14:textId="5F23157B"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02</w:t>
            </w:r>
          </w:p>
          <w:p w14:paraId="7CB4B6BF" w14:textId="04A53331" w:rsidR="008A2CC5"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ZINGUERIE – ETANCHEITE</w:t>
            </w:r>
          </w:p>
          <w:p w14:paraId="3BD3B4E6"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8A2CC5" w:rsidRPr="00AF40FD" w14:paraId="3494F9EC" w14:textId="77777777" w:rsidTr="00416880">
        <w:tblPrEx>
          <w:tblBorders>
            <w:top w:val="none" w:sz="0" w:space="0" w:color="auto"/>
          </w:tblBorders>
        </w:tblPrEx>
        <w:tc>
          <w:tcPr>
            <w:tcW w:w="5660" w:type="dxa"/>
            <w:tcBorders>
              <w:top w:val="single" w:sz="2" w:space="0" w:color="auto"/>
            </w:tcBorders>
            <w:shd w:val="clear" w:color="auto" w:fill="E6E6E6"/>
          </w:tcPr>
          <w:p w14:paraId="10D0C7FD"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8A2CC5" w:rsidRPr="00AF40FD" w14:paraId="2B89E405" w14:textId="77777777" w:rsidTr="00416880">
        <w:tc>
          <w:tcPr>
            <w:tcW w:w="5660" w:type="dxa"/>
            <w:shd w:val="clear" w:color="auto" w:fill="E6E6E6"/>
          </w:tcPr>
          <w:p w14:paraId="52449160" w14:textId="76E42FCC"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9D2EE5">
              <w:rPr>
                <w:rFonts w:asciiTheme="minorHAnsi" w:hAnsiTheme="minorHAnsi" w:cstheme="minorHAnsi"/>
                <w:sz w:val="18"/>
                <w:szCs w:val="18"/>
              </w:rPr>
              <w:t>du 10 Octobre</w:t>
            </w:r>
            <w:r>
              <w:rPr>
                <w:rFonts w:asciiTheme="minorHAnsi" w:hAnsiTheme="minorHAnsi" w:cstheme="minorHAnsi"/>
                <w:sz w:val="18"/>
                <w:szCs w:val="18"/>
              </w:rPr>
              <w:t xml:space="preserve"> 2025</w:t>
            </w:r>
          </w:p>
        </w:tc>
      </w:tr>
      <w:tr w:rsidR="008A2CC5" w:rsidRPr="00AF40FD" w14:paraId="0C4AB8DF" w14:textId="77777777" w:rsidTr="00416880">
        <w:tc>
          <w:tcPr>
            <w:tcW w:w="5660" w:type="dxa"/>
            <w:shd w:val="clear" w:color="auto" w:fill="E6E6E6"/>
          </w:tcPr>
          <w:p w14:paraId="63FD6CFB" w14:textId="77777777" w:rsidR="008A2CC5" w:rsidRPr="00EE0B52" w:rsidRDefault="008A2CC5"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6EB54FC5" w14:textId="77777777" w:rsidR="00575D54" w:rsidRDefault="00575D54">
      <w:pPr>
        <w:rPr>
          <w:rFonts w:asciiTheme="minorHAnsi" w:hAnsiTheme="minorHAnsi" w:cstheme="minorHAnsi"/>
          <w:kern w:val="1"/>
        </w:rPr>
      </w:pPr>
    </w:p>
    <w:p w14:paraId="7116D08F" w14:textId="77777777" w:rsidR="008A2CC5" w:rsidRDefault="008A2CC5">
      <w:pPr>
        <w:rPr>
          <w:rFonts w:asciiTheme="minorHAnsi" w:hAnsiTheme="minorHAnsi" w:cstheme="minorHAnsi"/>
          <w:kern w:val="1"/>
        </w:rPr>
      </w:pPr>
    </w:p>
    <w:p w14:paraId="33D0F787" w14:textId="41BA2E37" w:rsidR="008A2CC5" w:rsidRDefault="008A2CC5">
      <w:pPr>
        <w:rPr>
          <w:rFonts w:asciiTheme="minorHAnsi" w:hAnsiTheme="minorHAnsi" w:cstheme="minorHAnsi"/>
          <w:kern w:val="1"/>
        </w:rPr>
        <w:sectPr w:rsidR="008A2CC5" w:rsidSect="00C83A0E">
          <w:headerReference w:type="default" r:id="rId11"/>
          <w:footerReference w:type="even" r:id="rId12"/>
          <w:footerReference w:type="default" r:id="rId13"/>
          <w:pgSz w:w="11900" w:h="16840"/>
          <w:pgMar w:top="1134" w:right="985" w:bottom="1134" w:left="1134" w:header="567" w:footer="709" w:gutter="0"/>
          <w:cols w:space="708"/>
          <w:docGrid w:linePitch="360"/>
        </w:sectPr>
      </w:pPr>
    </w:p>
    <w:p w14:paraId="19D4EE1A" w14:textId="3C0A6A2A" w:rsidR="006A5ACB" w:rsidRDefault="003C5C5B" w:rsidP="00DB2FFB">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3FCECA77" w14:textId="77777777" w:rsidR="00FF23EA" w:rsidRPr="00EE0B52" w:rsidRDefault="00FF23EA" w:rsidP="00DB2FFB">
      <w:pPr>
        <w:jc w:val="center"/>
        <w:rPr>
          <w:rFonts w:asciiTheme="minorHAnsi" w:hAnsiTheme="minorHAnsi" w:cstheme="minorHAnsi"/>
          <w:b/>
          <w:bCs/>
          <w:sz w:val="28"/>
          <w:szCs w:val="28"/>
        </w:rPr>
      </w:pPr>
    </w:p>
    <w:p w14:paraId="2BA34186" w14:textId="7D1FD7BB" w:rsidR="00DB2FFB" w:rsidRDefault="0040181C" w:rsidP="00FF23EA">
      <w:pPr>
        <w:pStyle w:val="TM1"/>
        <w:rPr>
          <w:rFonts w:eastAsiaTheme="minorEastAsia" w:cstheme="minorBidi"/>
          <w:lang w:val="fr-BE"/>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92607324" w:history="1">
        <w:r w:rsidR="00DB2FFB" w:rsidRPr="002E5ACE">
          <w:rPr>
            <w:rStyle w:val="Lienhypertexte"/>
            <w:rFonts w:cs="Calibri"/>
          </w:rPr>
          <w:t>1</w:t>
        </w:r>
        <w:r w:rsidR="00DB2FFB">
          <w:rPr>
            <w:rFonts w:eastAsiaTheme="minorEastAsia" w:cstheme="minorBidi"/>
            <w:lang w:val="fr-BE"/>
          </w:rPr>
          <w:tab/>
        </w:r>
        <w:r w:rsidR="00DB2FFB" w:rsidRPr="002E5ACE">
          <w:rPr>
            <w:rStyle w:val="Lienhypertexte"/>
            <w:rFonts w:cs="Calibri"/>
          </w:rPr>
          <w:t>DISPOSITIONS GÉNÉRALES</w:t>
        </w:r>
        <w:r w:rsidR="00DB2FFB">
          <w:rPr>
            <w:webHidden/>
          </w:rPr>
          <w:tab/>
        </w:r>
        <w:r w:rsidR="00DB2FFB">
          <w:rPr>
            <w:webHidden/>
          </w:rPr>
          <w:fldChar w:fldCharType="begin"/>
        </w:r>
        <w:r w:rsidR="00DB2FFB">
          <w:rPr>
            <w:webHidden/>
          </w:rPr>
          <w:instrText xml:space="preserve"> PAGEREF _Toc92607324 \h </w:instrText>
        </w:r>
        <w:r w:rsidR="00DB2FFB">
          <w:rPr>
            <w:webHidden/>
          </w:rPr>
        </w:r>
        <w:r w:rsidR="00DB2FFB">
          <w:rPr>
            <w:webHidden/>
          </w:rPr>
          <w:fldChar w:fldCharType="separate"/>
        </w:r>
        <w:r w:rsidR="00290887">
          <w:rPr>
            <w:webHidden/>
          </w:rPr>
          <w:t>3</w:t>
        </w:r>
        <w:r w:rsidR="00DB2FFB">
          <w:rPr>
            <w:webHidden/>
          </w:rPr>
          <w:fldChar w:fldCharType="end"/>
        </w:r>
      </w:hyperlink>
    </w:p>
    <w:p w14:paraId="31158706" w14:textId="1311E5A6" w:rsidR="00DB2FFB" w:rsidRDefault="00DB2FFB" w:rsidP="00FF23EA">
      <w:pPr>
        <w:pStyle w:val="TM1"/>
        <w:rPr>
          <w:rFonts w:eastAsiaTheme="minorEastAsia" w:cstheme="minorBidi"/>
          <w:lang w:val="fr-BE"/>
        </w:rPr>
      </w:pPr>
      <w:hyperlink w:anchor="_Toc92607325" w:history="1">
        <w:r w:rsidRPr="002E5ACE">
          <w:rPr>
            <w:rStyle w:val="Lienhypertexte"/>
            <w:rFonts w:cs="Calibri"/>
          </w:rPr>
          <w:t>2</w:t>
        </w:r>
        <w:r>
          <w:rPr>
            <w:rFonts w:eastAsiaTheme="minorEastAsia" w:cstheme="minorBidi"/>
            <w:lang w:val="fr-BE"/>
          </w:rPr>
          <w:tab/>
        </w:r>
        <w:r w:rsidRPr="002E5ACE">
          <w:rPr>
            <w:rStyle w:val="Lienhypertexte"/>
            <w:rFonts w:cs="Calibri"/>
          </w:rPr>
          <w:t>DISPOSITIONS Particulières propre au chantier</w:t>
        </w:r>
        <w:r>
          <w:rPr>
            <w:webHidden/>
          </w:rPr>
          <w:tab/>
        </w:r>
        <w:r>
          <w:rPr>
            <w:webHidden/>
          </w:rPr>
          <w:fldChar w:fldCharType="begin"/>
        </w:r>
        <w:r>
          <w:rPr>
            <w:webHidden/>
          </w:rPr>
          <w:instrText xml:space="preserve"> PAGEREF _Toc92607325 \h </w:instrText>
        </w:r>
        <w:r>
          <w:rPr>
            <w:webHidden/>
          </w:rPr>
        </w:r>
        <w:r>
          <w:rPr>
            <w:webHidden/>
          </w:rPr>
          <w:fldChar w:fldCharType="separate"/>
        </w:r>
        <w:r w:rsidR="00290887">
          <w:rPr>
            <w:webHidden/>
          </w:rPr>
          <w:t>3</w:t>
        </w:r>
        <w:r>
          <w:rPr>
            <w:webHidden/>
          </w:rPr>
          <w:fldChar w:fldCharType="end"/>
        </w:r>
      </w:hyperlink>
    </w:p>
    <w:p w14:paraId="21E9C6C0" w14:textId="0DEA9791" w:rsidR="00DB2FFB" w:rsidRDefault="00DB2FFB" w:rsidP="00FF23EA">
      <w:pPr>
        <w:pStyle w:val="TM1"/>
        <w:rPr>
          <w:rFonts w:eastAsiaTheme="minorEastAsia" w:cstheme="minorBidi"/>
          <w:lang w:val="fr-BE"/>
        </w:rPr>
      </w:pPr>
      <w:hyperlink w:anchor="_Toc92607326" w:history="1">
        <w:r w:rsidRPr="002E5ACE">
          <w:rPr>
            <w:rStyle w:val="Lienhypertexte"/>
            <w:rFonts w:cs="Calibri"/>
          </w:rPr>
          <w:t>3</w:t>
        </w:r>
        <w:r>
          <w:rPr>
            <w:rFonts w:eastAsiaTheme="minorEastAsia" w:cstheme="minorBidi"/>
            <w:lang w:val="fr-BE"/>
          </w:rPr>
          <w:tab/>
        </w:r>
        <w:r w:rsidRPr="002E5ACE">
          <w:rPr>
            <w:rStyle w:val="Lienhypertexte"/>
            <w:rFonts w:cs="Calibri"/>
          </w:rPr>
          <w:t>DISPOSITIONS Particulières</w:t>
        </w:r>
        <w:r>
          <w:rPr>
            <w:webHidden/>
          </w:rPr>
          <w:tab/>
        </w:r>
        <w:r>
          <w:rPr>
            <w:webHidden/>
          </w:rPr>
          <w:fldChar w:fldCharType="begin"/>
        </w:r>
        <w:r>
          <w:rPr>
            <w:webHidden/>
          </w:rPr>
          <w:instrText xml:space="preserve"> PAGEREF _Toc92607326 \h </w:instrText>
        </w:r>
        <w:r>
          <w:rPr>
            <w:webHidden/>
          </w:rPr>
        </w:r>
        <w:r>
          <w:rPr>
            <w:webHidden/>
          </w:rPr>
          <w:fldChar w:fldCharType="separate"/>
        </w:r>
        <w:r w:rsidR="00290887">
          <w:rPr>
            <w:webHidden/>
          </w:rPr>
          <w:t>3</w:t>
        </w:r>
        <w:r>
          <w:rPr>
            <w:webHidden/>
          </w:rPr>
          <w:fldChar w:fldCharType="end"/>
        </w:r>
      </w:hyperlink>
    </w:p>
    <w:p w14:paraId="207A77DD" w14:textId="2A528C47"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27" w:history="1">
        <w:r w:rsidRPr="002E5ACE">
          <w:rPr>
            <w:rStyle w:val="Lienhypertexte"/>
            <w:rFonts w:cs="Calibri"/>
            <w:noProof/>
          </w:rPr>
          <w:t>3.1</w:t>
        </w:r>
        <w:r>
          <w:rPr>
            <w:rFonts w:eastAsiaTheme="minorEastAsia" w:cstheme="minorBidi"/>
            <w:b w:val="0"/>
            <w:bCs w:val="0"/>
            <w:noProof/>
            <w:sz w:val="24"/>
            <w:szCs w:val="24"/>
            <w:lang w:val="fr-BE"/>
          </w:rPr>
          <w:tab/>
        </w:r>
        <w:r w:rsidRPr="002E5ACE">
          <w:rPr>
            <w:rStyle w:val="Lienhypertexte"/>
            <w:rFonts w:cs="Calibri"/>
            <w:noProof/>
          </w:rPr>
          <w:t>OBJET DES TRAVAUX</w:t>
        </w:r>
        <w:r>
          <w:rPr>
            <w:noProof/>
            <w:webHidden/>
          </w:rPr>
          <w:tab/>
        </w:r>
        <w:r>
          <w:rPr>
            <w:noProof/>
            <w:webHidden/>
          </w:rPr>
          <w:fldChar w:fldCharType="begin"/>
        </w:r>
        <w:r>
          <w:rPr>
            <w:noProof/>
            <w:webHidden/>
          </w:rPr>
          <w:instrText xml:space="preserve"> PAGEREF _Toc92607327 \h </w:instrText>
        </w:r>
        <w:r>
          <w:rPr>
            <w:noProof/>
            <w:webHidden/>
          </w:rPr>
        </w:r>
        <w:r>
          <w:rPr>
            <w:noProof/>
            <w:webHidden/>
          </w:rPr>
          <w:fldChar w:fldCharType="separate"/>
        </w:r>
        <w:r w:rsidR="00290887">
          <w:rPr>
            <w:noProof/>
            <w:webHidden/>
          </w:rPr>
          <w:t>3</w:t>
        </w:r>
        <w:r>
          <w:rPr>
            <w:noProof/>
            <w:webHidden/>
          </w:rPr>
          <w:fldChar w:fldCharType="end"/>
        </w:r>
      </w:hyperlink>
    </w:p>
    <w:p w14:paraId="15551109" w14:textId="36D3F69A"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28" w:history="1">
        <w:r w:rsidRPr="002E5ACE">
          <w:rPr>
            <w:rStyle w:val="Lienhypertexte"/>
            <w:rFonts w:cs="Calibri"/>
            <w:noProof/>
          </w:rPr>
          <w:t>3.2</w:t>
        </w:r>
        <w:r>
          <w:rPr>
            <w:rFonts w:eastAsiaTheme="minorEastAsia" w:cstheme="minorBidi"/>
            <w:b w:val="0"/>
            <w:bCs w:val="0"/>
            <w:noProof/>
            <w:sz w:val="24"/>
            <w:szCs w:val="24"/>
            <w:lang w:val="fr-BE"/>
          </w:rPr>
          <w:tab/>
        </w:r>
        <w:r w:rsidRPr="002E5ACE">
          <w:rPr>
            <w:rStyle w:val="Lienhypertexte"/>
            <w:rFonts w:cs="Calibri"/>
            <w:noProof/>
          </w:rPr>
          <w:t>SPECIFICATIONS</w:t>
        </w:r>
        <w:r>
          <w:rPr>
            <w:noProof/>
            <w:webHidden/>
          </w:rPr>
          <w:tab/>
        </w:r>
        <w:r>
          <w:rPr>
            <w:noProof/>
            <w:webHidden/>
          </w:rPr>
          <w:fldChar w:fldCharType="begin"/>
        </w:r>
        <w:r>
          <w:rPr>
            <w:noProof/>
            <w:webHidden/>
          </w:rPr>
          <w:instrText xml:space="preserve"> PAGEREF _Toc92607328 \h </w:instrText>
        </w:r>
        <w:r>
          <w:rPr>
            <w:noProof/>
            <w:webHidden/>
          </w:rPr>
        </w:r>
        <w:r>
          <w:rPr>
            <w:noProof/>
            <w:webHidden/>
          </w:rPr>
          <w:fldChar w:fldCharType="separate"/>
        </w:r>
        <w:r w:rsidR="00290887">
          <w:rPr>
            <w:noProof/>
            <w:webHidden/>
          </w:rPr>
          <w:t>3</w:t>
        </w:r>
        <w:r>
          <w:rPr>
            <w:noProof/>
            <w:webHidden/>
          </w:rPr>
          <w:fldChar w:fldCharType="end"/>
        </w:r>
      </w:hyperlink>
    </w:p>
    <w:p w14:paraId="7B7B3F23" w14:textId="5FF4D1FD"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29" w:history="1">
        <w:r w:rsidRPr="002E5ACE">
          <w:rPr>
            <w:rStyle w:val="Lienhypertexte"/>
            <w:rFonts w:cs="Calibri"/>
            <w:noProof/>
          </w:rPr>
          <w:t>3.3</w:t>
        </w:r>
        <w:r>
          <w:rPr>
            <w:rFonts w:eastAsiaTheme="minorEastAsia" w:cstheme="minorBidi"/>
            <w:b w:val="0"/>
            <w:bCs w:val="0"/>
            <w:noProof/>
            <w:sz w:val="24"/>
            <w:szCs w:val="24"/>
            <w:lang w:val="fr-BE"/>
          </w:rPr>
          <w:tab/>
        </w:r>
        <w:r w:rsidRPr="002E5ACE">
          <w:rPr>
            <w:rStyle w:val="Lienhypertexte"/>
            <w:rFonts w:cs="Calibri"/>
            <w:noProof/>
          </w:rPr>
          <w:t>CONSISTANCE DES TRAVAUX</w:t>
        </w:r>
        <w:r>
          <w:rPr>
            <w:noProof/>
            <w:webHidden/>
          </w:rPr>
          <w:tab/>
        </w:r>
        <w:r>
          <w:rPr>
            <w:noProof/>
            <w:webHidden/>
          </w:rPr>
          <w:fldChar w:fldCharType="begin"/>
        </w:r>
        <w:r>
          <w:rPr>
            <w:noProof/>
            <w:webHidden/>
          </w:rPr>
          <w:instrText xml:space="preserve"> PAGEREF _Toc92607329 \h </w:instrText>
        </w:r>
        <w:r>
          <w:rPr>
            <w:noProof/>
            <w:webHidden/>
          </w:rPr>
        </w:r>
        <w:r>
          <w:rPr>
            <w:noProof/>
            <w:webHidden/>
          </w:rPr>
          <w:fldChar w:fldCharType="separate"/>
        </w:r>
        <w:r w:rsidR="00290887">
          <w:rPr>
            <w:noProof/>
            <w:webHidden/>
          </w:rPr>
          <w:t>4</w:t>
        </w:r>
        <w:r>
          <w:rPr>
            <w:noProof/>
            <w:webHidden/>
          </w:rPr>
          <w:fldChar w:fldCharType="end"/>
        </w:r>
      </w:hyperlink>
    </w:p>
    <w:p w14:paraId="42321CBF" w14:textId="3E824483"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0" w:history="1">
        <w:r w:rsidRPr="002E5ACE">
          <w:rPr>
            <w:rStyle w:val="Lienhypertexte"/>
            <w:rFonts w:cs="Calibri"/>
            <w:noProof/>
          </w:rPr>
          <w:t>3.4</w:t>
        </w:r>
        <w:r>
          <w:rPr>
            <w:rFonts w:eastAsiaTheme="minorEastAsia" w:cstheme="minorBidi"/>
            <w:b w:val="0"/>
            <w:bCs w:val="0"/>
            <w:noProof/>
            <w:sz w:val="24"/>
            <w:szCs w:val="24"/>
            <w:lang w:val="fr-BE"/>
          </w:rPr>
          <w:tab/>
        </w:r>
        <w:r w:rsidRPr="002E5ACE">
          <w:rPr>
            <w:rStyle w:val="Lienhypertexte"/>
            <w:rFonts w:cs="Calibri"/>
            <w:noProof/>
          </w:rPr>
          <w:t>ETABLISSEMENT DES OFFRES</w:t>
        </w:r>
        <w:r>
          <w:rPr>
            <w:noProof/>
            <w:webHidden/>
          </w:rPr>
          <w:tab/>
        </w:r>
        <w:r>
          <w:rPr>
            <w:noProof/>
            <w:webHidden/>
          </w:rPr>
          <w:fldChar w:fldCharType="begin"/>
        </w:r>
        <w:r>
          <w:rPr>
            <w:noProof/>
            <w:webHidden/>
          </w:rPr>
          <w:instrText xml:space="preserve"> PAGEREF _Toc92607330 \h </w:instrText>
        </w:r>
        <w:r>
          <w:rPr>
            <w:noProof/>
            <w:webHidden/>
          </w:rPr>
        </w:r>
        <w:r>
          <w:rPr>
            <w:noProof/>
            <w:webHidden/>
          </w:rPr>
          <w:fldChar w:fldCharType="separate"/>
        </w:r>
        <w:r w:rsidR="00290887">
          <w:rPr>
            <w:noProof/>
            <w:webHidden/>
          </w:rPr>
          <w:t>5</w:t>
        </w:r>
        <w:r>
          <w:rPr>
            <w:noProof/>
            <w:webHidden/>
          </w:rPr>
          <w:fldChar w:fldCharType="end"/>
        </w:r>
      </w:hyperlink>
    </w:p>
    <w:p w14:paraId="1785AF1E" w14:textId="1789A0DD"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1" w:history="1">
        <w:r w:rsidRPr="002E5ACE">
          <w:rPr>
            <w:rStyle w:val="Lienhypertexte"/>
            <w:rFonts w:cs="Calibri"/>
            <w:noProof/>
          </w:rPr>
          <w:t>3.5</w:t>
        </w:r>
        <w:r>
          <w:rPr>
            <w:rFonts w:eastAsiaTheme="minorEastAsia" w:cstheme="minorBidi"/>
            <w:b w:val="0"/>
            <w:bCs w:val="0"/>
            <w:noProof/>
            <w:sz w:val="24"/>
            <w:szCs w:val="24"/>
            <w:lang w:val="fr-BE"/>
          </w:rPr>
          <w:tab/>
        </w:r>
        <w:r w:rsidRPr="002E5ACE">
          <w:rPr>
            <w:rStyle w:val="Lienhypertexte"/>
            <w:rFonts w:cs="Calibri"/>
            <w:noProof/>
          </w:rPr>
          <w:t>DOCUMENTS DE RÉFÉRENCE</w:t>
        </w:r>
        <w:r>
          <w:rPr>
            <w:noProof/>
            <w:webHidden/>
          </w:rPr>
          <w:tab/>
        </w:r>
        <w:r>
          <w:rPr>
            <w:noProof/>
            <w:webHidden/>
          </w:rPr>
          <w:fldChar w:fldCharType="begin"/>
        </w:r>
        <w:r>
          <w:rPr>
            <w:noProof/>
            <w:webHidden/>
          </w:rPr>
          <w:instrText xml:space="preserve"> PAGEREF _Toc92607331 \h </w:instrText>
        </w:r>
        <w:r>
          <w:rPr>
            <w:noProof/>
            <w:webHidden/>
          </w:rPr>
        </w:r>
        <w:r>
          <w:rPr>
            <w:noProof/>
            <w:webHidden/>
          </w:rPr>
          <w:fldChar w:fldCharType="separate"/>
        </w:r>
        <w:r w:rsidR="00290887">
          <w:rPr>
            <w:noProof/>
            <w:webHidden/>
          </w:rPr>
          <w:t>5</w:t>
        </w:r>
        <w:r>
          <w:rPr>
            <w:noProof/>
            <w:webHidden/>
          </w:rPr>
          <w:fldChar w:fldCharType="end"/>
        </w:r>
      </w:hyperlink>
    </w:p>
    <w:p w14:paraId="7E9BE2AB" w14:textId="0671085B"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2" w:history="1">
        <w:r w:rsidRPr="002E5ACE">
          <w:rPr>
            <w:rStyle w:val="Lienhypertexte"/>
            <w:rFonts w:cs="Calibri"/>
            <w:noProof/>
          </w:rPr>
          <w:t>3.6</w:t>
        </w:r>
        <w:r>
          <w:rPr>
            <w:rFonts w:eastAsiaTheme="minorEastAsia" w:cstheme="minorBidi"/>
            <w:b w:val="0"/>
            <w:bCs w:val="0"/>
            <w:noProof/>
            <w:sz w:val="24"/>
            <w:szCs w:val="24"/>
            <w:lang w:val="fr-BE"/>
          </w:rPr>
          <w:tab/>
        </w:r>
        <w:r w:rsidRPr="002E5ACE">
          <w:rPr>
            <w:rStyle w:val="Lienhypertexte"/>
            <w:rFonts w:cs="Calibri"/>
            <w:noProof/>
          </w:rPr>
          <w:t>CONNAISSANCE DES LIEUX</w:t>
        </w:r>
        <w:r>
          <w:rPr>
            <w:noProof/>
            <w:webHidden/>
          </w:rPr>
          <w:tab/>
        </w:r>
        <w:r>
          <w:rPr>
            <w:noProof/>
            <w:webHidden/>
          </w:rPr>
          <w:fldChar w:fldCharType="begin"/>
        </w:r>
        <w:r>
          <w:rPr>
            <w:noProof/>
            <w:webHidden/>
          </w:rPr>
          <w:instrText xml:space="preserve"> PAGEREF _Toc92607332 \h </w:instrText>
        </w:r>
        <w:r>
          <w:rPr>
            <w:noProof/>
            <w:webHidden/>
          </w:rPr>
        </w:r>
        <w:r>
          <w:rPr>
            <w:noProof/>
            <w:webHidden/>
          </w:rPr>
          <w:fldChar w:fldCharType="separate"/>
        </w:r>
        <w:r w:rsidR="00290887">
          <w:rPr>
            <w:noProof/>
            <w:webHidden/>
          </w:rPr>
          <w:t>5</w:t>
        </w:r>
        <w:r>
          <w:rPr>
            <w:noProof/>
            <w:webHidden/>
          </w:rPr>
          <w:fldChar w:fldCharType="end"/>
        </w:r>
      </w:hyperlink>
    </w:p>
    <w:p w14:paraId="3D53B2FB" w14:textId="0441ACF2"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3" w:history="1">
        <w:r w:rsidRPr="002E5ACE">
          <w:rPr>
            <w:rStyle w:val="Lienhypertexte"/>
            <w:rFonts w:cs="Calibri"/>
            <w:noProof/>
          </w:rPr>
          <w:t>3.7</w:t>
        </w:r>
        <w:r>
          <w:rPr>
            <w:rFonts w:eastAsiaTheme="minorEastAsia" w:cstheme="minorBidi"/>
            <w:b w:val="0"/>
            <w:bCs w:val="0"/>
            <w:noProof/>
            <w:sz w:val="24"/>
            <w:szCs w:val="24"/>
            <w:lang w:val="fr-BE"/>
          </w:rPr>
          <w:tab/>
        </w:r>
        <w:r w:rsidRPr="002E5ACE">
          <w:rPr>
            <w:rStyle w:val="Lienhypertexte"/>
            <w:rFonts w:cs="Calibri"/>
            <w:noProof/>
          </w:rPr>
          <w:t>DOCUMENTS NORMATIFS</w:t>
        </w:r>
        <w:r>
          <w:rPr>
            <w:noProof/>
            <w:webHidden/>
          </w:rPr>
          <w:tab/>
        </w:r>
        <w:r>
          <w:rPr>
            <w:noProof/>
            <w:webHidden/>
          </w:rPr>
          <w:fldChar w:fldCharType="begin"/>
        </w:r>
        <w:r>
          <w:rPr>
            <w:noProof/>
            <w:webHidden/>
          </w:rPr>
          <w:instrText xml:space="preserve"> PAGEREF _Toc92607333 \h </w:instrText>
        </w:r>
        <w:r>
          <w:rPr>
            <w:noProof/>
            <w:webHidden/>
          </w:rPr>
        </w:r>
        <w:r>
          <w:rPr>
            <w:noProof/>
            <w:webHidden/>
          </w:rPr>
          <w:fldChar w:fldCharType="separate"/>
        </w:r>
        <w:r w:rsidR="00290887">
          <w:rPr>
            <w:noProof/>
            <w:webHidden/>
          </w:rPr>
          <w:t>5</w:t>
        </w:r>
        <w:r>
          <w:rPr>
            <w:noProof/>
            <w:webHidden/>
          </w:rPr>
          <w:fldChar w:fldCharType="end"/>
        </w:r>
      </w:hyperlink>
    </w:p>
    <w:p w14:paraId="391C75A1" w14:textId="7BD5B330"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5" w:history="1">
        <w:r w:rsidRPr="002E5ACE">
          <w:rPr>
            <w:rStyle w:val="Lienhypertexte"/>
            <w:rFonts w:cs="Calibri"/>
            <w:noProof/>
          </w:rPr>
          <w:t>3.8</w:t>
        </w:r>
        <w:r>
          <w:rPr>
            <w:rFonts w:eastAsiaTheme="minorEastAsia" w:cstheme="minorBidi"/>
            <w:b w:val="0"/>
            <w:bCs w:val="0"/>
            <w:noProof/>
            <w:sz w:val="24"/>
            <w:szCs w:val="24"/>
            <w:lang w:val="fr-BE"/>
          </w:rPr>
          <w:tab/>
        </w:r>
        <w:r w:rsidRPr="002E5ACE">
          <w:rPr>
            <w:rStyle w:val="Lienhypertexte"/>
            <w:rFonts w:cs="Calibri"/>
            <w:noProof/>
          </w:rPr>
          <w:t>VERIFICATION ET CONTRÔLE DU DEVIS QUANTITATIF</w:t>
        </w:r>
        <w:r>
          <w:rPr>
            <w:noProof/>
            <w:webHidden/>
          </w:rPr>
          <w:tab/>
        </w:r>
        <w:r>
          <w:rPr>
            <w:noProof/>
            <w:webHidden/>
          </w:rPr>
          <w:fldChar w:fldCharType="begin"/>
        </w:r>
        <w:r>
          <w:rPr>
            <w:noProof/>
            <w:webHidden/>
          </w:rPr>
          <w:instrText xml:space="preserve"> PAGEREF _Toc92607335 \h </w:instrText>
        </w:r>
        <w:r>
          <w:rPr>
            <w:noProof/>
            <w:webHidden/>
          </w:rPr>
        </w:r>
        <w:r>
          <w:rPr>
            <w:noProof/>
            <w:webHidden/>
          </w:rPr>
          <w:fldChar w:fldCharType="separate"/>
        </w:r>
        <w:r w:rsidR="00290887">
          <w:rPr>
            <w:noProof/>
            <w:webHidden/>
          </w:rPr>
          <w:t>7</w:t>
        </w:r>
        <w:r>
          <w:rPr>
            <w:noProof/>
            <w:webHidden/>
          </w:rPr>
          <w:fldChar w:fldCharType="end"/>
        </w:r>
      </w:hyperlink>
    </w:p>
    <w:p w14:paraId="13D96D3E" w14:textId="67821E2F"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6" w:history="1">
        <w:r w:rsidRPr="002E5ACE">
          <w:rPr>
            <w:rStyle w:val="Lienhypertexte"/>
            <w:rFonts w:cs="Calibri"/>
            <w:noProof/>
          </w:rPr>
          <w:t>3.9</w:t>
        </w:r>
        <w:r>
          <w:rPr>
            <w:rFonts w:eastAsiaTheme="minorEastAsia" w:cstheme="minorBidi"/>
            <w:b w:val="0"/>
            <w:bCs w:val="0"/>
            <w:noProof/>
            <w:sz w:val="24"/>
            <w:szCs w:val="24"/>
            <w:lang w:val="fr-BE"/>
          </w:rPr>
          <w:tab/>
        </w:r>
        <w:r w:rsidRPr="002E5ACE">
          <w:rPr>
            <w:rStyle w:val="Lienhypertexte"/>
            <w:rFonts w:cs="Calibri"/>
            <w:noProof/>
          </w:rPr>
          <w:t>REGLEMENTATION APPLICABLE</w:t>
        </w:r>
        <w:r>
          <w:rPr>
            <w:noProof/>
            <w:webHidden/>
          </w:rPr>
          <w:tab/>
        </w:r>
        <w:r>
          <w:rPr>
            <w:noProof/>
            <w:webHidden/>
          </w:rPr>
          <w:fldChar w:fldCharType="begin"/>
        </w:r>
        <w:r>
          <w:rPr>
            <w:noProof/>
            <w:webHidden/>
          </w:rPr>
          <w:instrText xml:space="preserve"> PAGEREF _Toc92607336 \h </w:instrText>
        </w:r>
        <w:r>
          <w:rPr>
            <w:noProof/>
            <w:webHidden/>
          </w:rPr>
        </w:r>
        <w:r>
          <w:rPr>
            <w:noProof/>
            <w:webHidden/>
          </w:rPr>
          <w:fldChar w:fldCharType="separate"/>
        </w:r>
        <w:r w:rsidR="00290887">
          <w:rPr>
            <w:noProof/>
            <w:webHidden/>
          </w:rPr>
          <w:t>8</w:t>
        </w:r>
        <w:r>
          <w:rPr>
            <w:noProof/>
            <w:webHidden/>
          </w:rPr>
          <w:fldChar w:fldCharType="end"/>
        </w:r>
      </w:hyperlink>
    </w:p>
    <w:p w14:paraId="1740AF81" w14:textId="1E56A03D"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37" w:history="1">
        <w:r w:rsidRPr="002E5ACE">
          <w:rPr>
            <w:rStyle w:val="Lienhypertexte"/>
            <w:rFonts w:cs="Calibri"/>
            <w:noProof/>
          </w:rPr>
          <w:t>3.10</w:t>
        </w:r>
        <w:r>
          <w:rPr>
            <w:rFonts w:eastAsiaTheme="minorEastAsia" w:cstheme="minorBidi"/>
            <w:b w:val="0"/>
            <w:bCs w:val="0"/>
            <w:noProof/>
            <w:sz w:val="24"/>
            <w:szCs w:val="24"/>
            <w:lang w:val="fr-BE"/>
          </w:rPr>
          <w:tab/>
        </w:r>
        <w:r w:rsidRPr="002E5ACE">
          <w:rPr>
            <w:rStyle w:val="Lienhypertexte"/>
            <w:rFonts w:cs="Calibri"/>
            <w:noProof/>
          </w:rPr>
          <w:t>DEROULEMENT DU CHANTIER</w:t>
        </w:r>
        <w:r>
          <w:rPr>
            <w:noProof/>
            <w:webHidden/>
          </w:rPr>
          <w:tab/>
        </w:r>
        <w:r>
          <w:rPr>
            <w:noProof/>
            <w:webHidden/>
          </w:rPr>
          <w:fldChar w:fldCharType="begin"/>
        </w:r>
        <w:r>
          <w:rPr>
            <w:noProof/>
            <w:webHidden/>
          </w:rPr>
          <w:instrText xml:space="preserve"> PAGEREF _Toc92607337 \h </w:instrText>
        </w:r>
        <w:r>
          <w:rPr>
            <w:noProof/>
            <w:webHidden/>
          </w:rPr>
        </w:r>
        <w:r>
          <w:rPr>
            <w:noProof/>
            <w:webHidden/>
          </w:rPr>
          <w:fldChar w:fldCharType="separate"/>
        </w:r>
        <w:r w:rsidR="00290887">
          <w:rPr>
            <w:noProof/>
            <w:webHidden/>
          </w:rPr>
          <w:t>8</w:t>
        </w:r>
        <w:r>
          <w:rPr>
            <w:noProof/>
            <w:webHidden/>
          </w:rPr>
          <w:fldChar w:fldCharType="end"/>
        </w:r>
      </w:hyperlink>
    </w:p>
    <w:p w14:paraId="2799A262" w14:textId="57F0F7DE"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38" w:history="1">
        <w:r w:rsidRPr="002E5ACE">
          <w:rPr>
            <w:rStyle w:val="Lienhypertexte"/>
            <w:noProof/>
          </w:rPr>
          <w:t>3.10.1</w:t>
        </w:r>
        <w:r>
          <w:rPr>
            <w:rFonts w:eastAsiaTheme="minorEastAsia" w:cstheme="minorBidi"/>
            <w:noProof/>
            <w:sz w:val="24"/>
            <w:szCs w:val="24"/>
            <w:lang w:val="fr-BE"/>
          </w:rPr>
          <w:tab/>
        </w:r>
        <w:r w:rsidRPr="002E5ACE">
          <w:rPr>
            <w:rStyle w:val="Lienhypertexte"/>
            <w:noProof/>
          </w:rPr>
          <w:t>Sécurité des personnes</w:t>
        </w:r>
        <w:r>
          <w:rPr>
            <w:noProof/>
            <w:webHidden/>
          </w:rPr>
          <w:tab/>
        </w:r>
        <w:r>
          <w:rPr>
            <w:noProof/>
            <w:webHidden/>
          </w:rPr>
          <w:fldChar w:fldCharType="begin"/>
        </w:r>
        <w:r>
          <w:rPr>
            <w:noProof/>
            <w:webHidden/>
          </w:rPr>
          <w:instrText xml:space="preserve"> PAGEREF _Toc92607338 \h </w:instrText>
        </w:r>
        <w:r>
          <w:rPr>
            <w:noProof/>
            <w:webHidden/>
          </w:rPr>
        </w:r>
        <w:r>
          <w:rPr>
            <w:noProof/>
            <w:webHidden/>
          </w:rPr>
          <w:fldChar w:fldCharType="separate"/>
        </w:r>
        <w:r w:rsidR="00290887">
          <w:rPr>
            <w:noProof/>
            <w:webHidden/>
          </w:rPr>
          <w:t>8</w:t>
        </w:r>
        <w:r>
          <w:rPr>
            <w:noProof/>
            <w:webHidden/>
          </w:rPr>
          <w:fldChar w:fldCharType="end"/>
        </w:r>
      </w:hyperlink>
    </w:p>
    <w:p w14:paraId="4BF75E1F" w14:textId="00C6B33B"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39" w:history="1">
        <w:r w:rsidRPr="002E5ACE">
          <w:rPr>
            <w:rStyle w:val="Lienhypertexte"/>
            <w:noProof/>
          </w:rPr>
          <w:t>3.10.2</w:t>
        </w:r>
        <w:r>
          <w:rPr>
            <w:rFonts w:eastAsiaTheme="minorEastAsia" w:cstheme="minorBidi"/>
            <w:noProof/>
            <w:sz w:val="24"/>
            <w:szCs w:val="24"/>
            <w:lang w:val="fr-BE"/>
          </w:rPr>
          <w:tab/>
        </w:r>
        <w:r w:rsidRPr="002E5ACE">
          <w:rPr>
            <w:rStyle w:val="Lienhypertexte"/>
            <w:noProof/>
          </w:rPr>
          <w:t>Nettoyage du chantier</w:t>
        </w:r>
        <w:r>
          <w:rPr>
            <w:noProof/>
            <w:webHidden/>
          </w:rPr>
          <w:tab/>
        </w:r>
        <w:r>
          <w:rPr>
            <w:noProof/>
            <w:webHidden/>
          </w:rPr>
          <w:fldChar w:fldCharType="begin"/>
        </w:r>
        <w:r>
          <w:rPr>
            <w:noProof/>
            <w:webHidden/>
          </w:rPr>
          <w:instrText xml:space="preserve"> PAGEREF _Toc92607339 \h </w:instrText>
        </w:r>
        <w:r>
          <w:rPr>
            <w:noProof/>
            <w:webHidden/>
          </w:rPr>
        </w:r>
        <w:r>
          <w:rPr>
            <w:noProof/>
            <w:webHidden/>
          </w:rPr>
          <w:fldChar w:fldCharType="separate"/>
        </w:r>
        <w:r w:rsidR="00290887">
          <w:rPr>
            <w:noProof/>
            <w:webHidden/>
          </w:rPr>
          <w:t>8</w:t>
        </w:r>
        <w:r>
          <w:rPr>
            <w:noProof/>
            <w:webHidden/>
          </w:rPr>
          <w:fldChar w:fldCharType="end"/>
        </w:r>
      </w:hyperlink>
    </w:p>
    <w:p w14:paraId="6BE2A0E7" w14:textId="3485B3DF"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40" w:history="1">
        <w:r w:rsidRPr="002E5ACE">
          <w:rPr>
            <w:rStyle w:val="Lienhypertexte"/>
            <w:noProof/>
          </w:rPr>
          <w:t>3.10.3</w:t>
        </w:r>
        <w:r>
          <w:rPr>
            <w:rFonts w:eastAsiaTheme="minorEastAsia" w:cstheme="minorBidi"/>
            <w:noProof/>
            <w:sz w:val="24"/>
            <w:szCs w:val="24"/>
            <w:lang w:val="fr-BE"/>
          </w:rPr>
          <w:tab/>
        </w:r>
        <w:r w:rsidRPr="002E5ACE">
          <w:rPr>
            <w:rStyle w:val="Lienhypertexte"/>
            <w:noProof/>
          </w:rPr>
          <w:t>Ouvrages existants</w:t>
        </w:r>
        <w:r>
          <w:rPr>
            <w:noProof/>
            <w:webHidden/>
          </w:rPr>
          <w:tab/>
        </w:r>
        <w:r>
          <w:rPr>
            <w:noProof/>
            <w:webHidden/>
          </w:rPr>
          <w:fldChar w:fldCharType="begin"/>
        </w:r>
        <w:r>
          <w:rPr>
            <w:noProof/>
            <w:webHidden/>
          </w:rPr>
          <w:instrText xml:space="preserve"> PAGEREF _Toc92607340 \h </w:instrText>
        </w:r>
        <w:r>
          <w:rPr>
            <w:noProof/>
            <w:webHidden/>
          </w:rPr>
        </w:r>
        <w:r>
          <w:rPr>
            <w:noProof/>
            <w:webHidden/>
          </w:rPr>
          <w:fldChar w:fldCharType="separate"/>
        </w:r>
        <w:r w:rsidR="00290887">
          <w:rPr>
            <w:noProof/>
            <w:webHidden/>
          </w:rPr>
          <w:t>8</w:t>
        </w:r>
        <w:r>
          <w:rPr>
            <w:noProof/>
            <w:webHidden/>
          </w:rPr>
          <w:fldChar w:fldCharType="end"/>
        </w:r>
      </w:hyperlink>
    </w:p>
    <w:p w14:paraId="7043AF5B" w14:textId="0DB16F5C"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41" w:history="1">
        <w:r w:rsidRPr="002E5ACE">
          <w:rPr>
            <w:rStyle w:val="Lienhypertexte"/>
            <w:noProof/>
            <w:lang w:val="fr-BE"/>
          </w:rPr>
          <w:t>3.10.4</w:t>
        </w:r>
        <w:r>
          <w:rPr>
            <w:rFonts w:eastAsiaTheme="minorEastAsia" w:cstheme="minorBidi"/>
            <w:noProof/>
            <w:sz w:val="24"/>
            <w:szCs w:val="24"/>
            <w:lang w:val="fr-BE"/>
          </w:rPr>
          <w:tab/>
        </w:r>
        <w:r w:rsidRPr="002E5ACE">
          <w:rPr>
            <w:rStyle w:val="Lienhypertexte"/>
            <w:noProof/>
            <w:lang w:val="fr-BE"/>
          </w:rPr>
          <w:t>Liaison avec les autres corps d’état</w:t>
        </w:r>
        <w:r>
          <w:rPr>
            <w:noProof/>
            <w:webHidden/>
          </w:rPr>
          <w:tab/>
        </w:r>
        <w:r>
          <w:rPr>
            <w:noProof/>
            <w:webHidden/>
          </w:rPr>
          <w:fldChar w:fldCharType="begin"/>
        </w:r>
        <w:r>
          <w:rPr>
            <w:noProof/>
            <w:webHidden/>
          </w:rPr>
          <w:instrText xml:space="preserve"> PAGEREF _Toc92607341 \h </w:instrText>
        </w:r>
        <w:r>
          <w:rPr>
            <w:noProof/>
            <w:webHidden/>
          </w:rPr>
        </w:r>
        <w:r>
          <w:rPr>
            <w:noProof/>
            <w:webHidden/>
          </w:rPr>
          <w:fldChar w:fldCharType="separate"/>
        </w:r>
        <w:r w:rsidR="00290887">
          <w:rPr>
            <w:noProof/>
            <w:webHidden/>
          </w:rPr>
          <w:t>8</w:t>
        </w:r>
        <w:r>
          <w:rPr>
            <w:noProof/>
            <w:webHidden/>
          </w:rPr>
          <w:fldChar w:fldCharType="end"/>
        </w:r>
      </w:hyperlink>
    </w:p>
    <w:p w14:paraId="6FAB368F" w14:textId="6BD78E14"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42" w:history="1">
        <w:r w:rsidRPr="002E5ACE">
          <w:rPr>
            <w:rStyle w:val="Lienhypertexte"/>
            <w:noProof/>
          </w:rPr>
          <w:t>3.10.5</w:t>
        </w:r>
        <w:r>
          <w:rPr>
            <w:rFonts w:eastAsiaTheme="minorEastAsia" w:cstheme="minorBidi"/>
            <w:noProof/>
            <w:sz w:val="24"/>
            <w:szCs w:val="24"/>
            <w:lang w:val="fr-BE"/>
          </w:rPr>
          <w:tab/>
        </w:r>
        <w:r w:rsidRPr="002E5ACE">
          <w:rPr>
            <w:rStyle w:val="Lienhypertexte"/>
            <w:noProof/>
          </w:rPr>
          <w:t>Approvisionnements</w:t>
        </w:r>
        <w:r>
          <w:rPr>
            <w:noProof/>
            <w:webHidden/>
          </w:rPr>
          <w:tab/>
        </w:r>
        <w:r>
          <w:rPr>
            <w:noProof/>
            <w:webHidden/>
          </w:rPr>
          <w:fldChar w:fldCharType="begin"/>
        </w:r>
        <w:r>
          <w:rPr>
            <w:noProof/>
            <w:webHidden/>
          </w:rPr>
          <w:instrText xml:space="preserve"> PAGEREF _Toc92607342 \h </w:instrText>
        </w:r>
        <w:r>
          <w:rPr>
            <w:noProof/>
            <w:webHidden/>
          </w:rPr>
        </w:r>
        <w:r>
          <w:rPr>
            <w:noProof/>
            <w:webHidden/>
          </w:rPr>
          <w:fldChar w:fldCharType="separate"/>
        </w:r>
        <w:r w:rsidR="00290887">
          <w:rPr>
            <w:noProof/>
            <w:webHidden/>
          </w:rPr>
          <w:t>8</w:t>
        </w:r>
        <w:r>
          <w:rPr>
            <w:noProof/>
            <w:webHidden/>
          </w:rPr>
          <w:fldChar w:fldCharType="end"/>
        </w:r>
      </w:hyperlink>
    </w:p>
    <w:p w14:paraId="1658F992" w14:textId="26D87166"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43" w:history="1">
        <w:r w:rsidRPr="002E5ACE">
          <w:rPr>
            <w:rStyle w:val="Lienhypertexte"/>
            <w:noProof/>
            <w:lang w:val="fr-BE"/>
          </w:rPr>
          <w:t>3.10.6</w:t>
        </w:r>
        <w:r>
          <w:rPr>
            <w:rFonts w:eastAsiaTheme="minorEastAsia" w:cstheme="minorBidi"/>
            <w:noProof/>
            <w:sz w:val="24"/>
            <w:szCs w:val="24"/>
            <w:lang w:val="fr-BE"/>
          </w:rPr>
          <w:tab/>
        </w:r>
        <w:r w:rsidRPr="002E5ACE">
          <w:rPr>
            <w:rStyle w:val="Lienhypertexte"/>
            <w:noProof/>
            <w:lang w:val="fr-BE"/>
          </w:rPr>
          <w:t>Appareils de levage et de montage</w:t>
        </w:r>
        <w:r>
          <w:rPr>
            <w:noProof/>
            <w:webHidden/>
          </w:rPr>
          <w:tab/>
        </w:r>
        <w:r>
          <w:rPr>
            <w:noProof/>
            <w:webHidden/>
          </w:rPr>
          <w:fldChar w:fldCharType="begin"/>
        </w:r>
        <w:r>
          <w:rPr>
            <w:noProof/>
            <w:webHidden/>
          </w:rPr>
          <w:instrText xml:space="preserve"> PAGEREF _Toc92607343 \h </w:instrText>
        </w:r>
        <w:r>
          <w:rPr>
            <w:noProof/>
            <w:webHidden/>
          </w:rPr>
        </w:r>
        <w:r>
          <w:rPr>
            <w:noProof/>
            <w:webHidden/>
          </w:rPr>
          <w:fldChar w:fldCharType="separate"/>
        </w:r>
        <w:r w:rsidR="00290887">
          <w:rPr>
            <w:noProof/>
            <w:webHidden/>
          </w:rPr>
          <w:t>8</w:t>
        </w:r>
        <w:r>
          <w:rPr>
            <w:noProof/>
            <w:webHidden/>
          </w:rPr>
          <w:fldChar w:fldCharType="end"/>
        </w:r>
      </w:hyperlink>
    </w:p>
    <w:p w14:paraId="6E6B25FC" w14:textId="7475C79F"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44" w:history="1">
        <w:r w:rsidRPr="002E5ACE">
          <w:rPr>
            <w:rStyle w:val="Lienhypertexte"/>
            <w:rFonts w:cs="Calibri"/>
            <w:noProof/>
          </w:rPr>
          <w:t>3.11</w:t>
        </w:r>
        <w:r>
          <w:rPr>
            <w:rFonts w:eastAsiaTheme="minorEastAsia" w:cstheme="minorBidi"/>
            <w:b w:val="0"/>
            <w:bCs w:val="0"/>
            <w:noProof/>
            <w:sz w:val="24"/>
            <w:szCs w:val="24"/>
            <w:lang w:val="fr-BE"/>
          </w:rPr>
          <w:tab/>
        </w:r>
        <w:r w:rsidRPr="002E5ACE">
          <w:rPr>
            <w:rStyle w:val="Lienhypertexte"/>
            <w:rFonts w:cs="Calibri"/>
            <w:noProof/>
          </w:rPr>
          <w:t>BUREAU DE CONTRÔLE ET COORDINATEUR SECURITE ET PROTECTION DE LA SANTE (CSPS)</w:t>
        </w:r>
        <w:r>
          <w:rPr>
            <w:noProof/>
            <w:webHidden/>
          </w:rPr>
          <w:tab/>
        </w:r>
        <w:r>
          <w:rPr>
            <w:noProof/>
            <w:webHidden/>
          </w:rPr>
          <w:fldChar w:fldCharType="begin"/>
        </w:r>
        <w:r>
          <w:rPr>
            <w:noProof/>
            <w:webHidden/>
          </w:rPr>
          <w:instrText xml:space="preserve"> PAGEREF _Toc92607344 \h </w:instrText>
        </w:r>
        <w:r>
          <w:rPr>
            <w:noProof/>
            <w:webHidden/>
          </w:rPr>
        </w:r>
        <w:r>
          <w:rPr>
            <w:noProof/>
            <w:webHidden/>
          </w:rPr>
          <w:fldChar w:fldCharType="separate"/>
        </w:r>
        <w:r w:rsidR="00290887">
          <w:rPr>
            <w:noProof/>
            <w:webHidden/>
          </w:rPr>
          <w:t>8</w:t>
        </w:r>
        <w:r>
          <w:rPr>
            <w:noProof/>
            <w:webHidden/>
          </w:rPr>
          <w:fldChar w:fldCharType="end"/>
        </w:r>
      </w:hyperlink>
    </w:p>
    <w:p w14:paraId="1F9D2D7C" w14:textId="7B5D21DE" w:rsidR="00DB2FFB" w:rsidRDefault="00DB2FFB" w:rsidP="00FF23EA">
      <w:pPr>
        <w:pStyle w:val="TM2"/>
        <w:tabs>
          <w:tab w:val="left" w:pos="960"/>
          <w:tab w:val="right" w:leader="underscore" w:pos="9771"/>
        </w:tabs>
        <w:spacing w:before="60"/>
        <w:ind w:left="238"/>
        <w:rPr>
          <w:rFonts w:eastAsiaTheme="minorEastAsia" w:cstheme="minorBidi"/>
          <w:b w:val="0"/>
          <w:bCs w:val="0"/>
          <w:noProof/>
          <w:sz w:val="24"/>
          <w:szCs w:val="24"/>
          <w:lang w:val="fr-BE"/>
        </w:rPr>
      </w:pPr>
      <w:hyperlink w:anchor="_Toc92607345" w:history="1">
        <w:r w:rsidRPr="002E5ACE">
          <w:rPr>
            <w:rStyle w:val="Lienhypertexte"/>
            <w:noProof/>
          </w:rPr>
          <w:t>3.12</w:t>
        </w:r>
        <w:r>
          <w:rPr>
            <w:rFonts w:eastAsiaTheme="minorEastAsia" w:cstheme="minorBidi"/>
            <w:b w:val="0"/>
            <w:bCs w:val="0"/>
            <w:noProof/>
            <w:sz w:val="24"/>
            <w:szCs w:val="24"/>
            <w:lang w:val="fr-BE"/>
          </w:rPr>
          <w:tab/>
        </w:r>
        <w:r w:rsidRPr="002E5ACE">
          <w:rPr>
            <w:rStyle w:val="Lienhypertexte"/>
            <w:noProof/>
          </w:rPr>
          <w:t>PRESCRIPTIONS CONCERNANT LES TRAVAUX</w:t>
        </w:r>
        <w:r>
          <w:rPr>
            <w:noProof/>
            <w:webHidden/>
          </w:rPr>
          <w:tab/>
        </w:r>
        <w:r>
          <w:rPr>
            <w:noProof/>
            <w:webHidden/>
          </w:rPr>
          <w:fldChar w:fldCharType="begin"/>
        </w:r>
        <w:r>
          <w:rPr>
            <w:noProof/>
            <w:webHidden/>
          </w:rPr>
          <w:instrText xml:space="preserve"> PAGEREF _Toc92607345 \h </w:instrText>
        </w:r>
        <w:r>
          <w:rPr>
            <w:noProof/>
            <w:webHidden/>
          </w:rPr>
        </w:r>
        <w:r>
          <w:rPr>
            <w:noProof/>
            <w:webHidden/>
          </w:rPr>
          <w:fldChar w:fldCharType="separate"/>
        </w:r>
        <w:r w:rsidR="00290887">
          <w:rPr>
            <w:noProof/>
            <w:webHidden/>
          </w:rPr>
          <w:t>9</w:t>
        </w:r>
        <w:r>
          <w:rPr>
            <w:noProof/>
            <w:webHidden/>
          </w:rPr>
          <w:fldChar w:fldCharType="end"/>
        </w:r>
      </w:hyperlink>
    </w:p>
    <w:p w14:paraId="6BE6A81D" w14:textId="36762674"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46" w:history="1">
        <w:r w:rsidRPr="002E5ACE">
          <w:rPr>
            <w:rStyle w:val="Lienhypertexte"/>
            <w:noProof/>
          </w:rPr>
          <w:t>3.12.1</w:t>
        </w:r>
        <w:r>
          <w:rPr>
            <w:rFonts w:eastAsiaTheme="minorEastAsia" w:cstheme="minorBidi"/>
            <w:noProof/>
            <w:sz w:val="24"/>
            <w:szCs w:val="24"/>
            <w:lang w:val="fr-BE"/>
          </w:rPr>
          <w:tab/>
        </w:r>
        <w:r w:rsidRPr="002E5ACE">
          <w:rPr>
            <w:rStyle w:val="Lienhypertexte"/>
            <w:noProof/>
          </w:rPr>
          <w:t>GENERALITES</w:t>
        </w:r>
        <w:r>
          <w:rPr>
            <w:noProof/>
            <w:webHidden/>
          </w:rPr>
          <w:tab/>
        </w:r>
        <w:r>
          <w:rPr>
            <w:noProof/>
            <w:webHidden/>
          </w:rPr>
          <w:fldChar w:fldCharType="begin"/>
        </w:r>
        <w:r>
          <w:rPr>
            <w:noProof/>
            <w:webHidden/>
          </w:rPr>
          <w:instrText xml:space="preserve"> PAGEREF _Toc92607346 \h </w:instrText>
        </w:r>
        <w:r>
          <w:rPr>
            <w:noProof/>
            <w:webHidden/>
          </w:rPr>
        </w:r>
        <w:r>
          <w:rPr>
            <w:noProof/>
            <w:webHidden/>
          </w:rPr>
          <w:fldChar w:fldCharType="separate"/>
        </w:r>
        <w:r w:rsidR="00290887">
          <w:rPr>
            <w:noProof/>
            <w:webHidden/>
          </w:rPr>
          <w:t>9</w:t>
        </w:r>
        <w:r>
          <w:rPr>
            <w:noProof/>
            <w:webHidden/>
          </w:rPr>
          <w:fldChar w:fldCharType="end"/>
        </w:r>
      </w:hyperlink>
    </w:p>
    <w:p w14:paraId="0ACC57F9" w14:textId="74D02564" w:rsidR="00DB2FFB" w:rsidRDefault="00DB2FFB">
      <w:pPr>
        <w:pStyle w:val="TM3"/>
        <w:tabs>
          <w:tab w:val="left" w:pos="1440"/>
          <w:tab w:val="right" w:leader="underscore" w:pos="9771"/>
        </w:tabs>
        <w:rPr>
          <w:rFonts w:eastAsiaTheme="minorEastAsia" w:cstheme="minorBidi"/>
          <w:noProof/>
          <w:sz w:val="24"/>
          <w:szCs w:val="24"/>
          <w:lang w:val="fr-BE"/>
        </w:rPr>
      </w:pPr>
      <w:hyperlink w:anchor="_Toc92607347" w:history="1">
        <w:r w:rsidRPr="002E5ACE">
          <w:rPr>
            <w:rStyle w:val="Lienhypertexte"/>
            <w:noProof/>
          </w:rPr>
          <w:t>3.12.2</w:t>
        </w:r>
        <w:r>
          <w:rPr>
            <w:rFonts w:eastAsiaTheme="minorEastAsia" w:cstheme="minorBidi"/>
            <w:noProof/>
            <w:sz w:val="24"/>
            <w:szCs w:val="24"/>
            <w:lang w:val="fr-BE"/>
          </w:rPr>
          <w:tab/>
        </w:r>
        <w:r w:rsidRPr="002E5ACE">
          <w:rPr>
            <w:rStyle w:val="Lienhypertexte"/>
            <w:noProof/>
          </w:rPr>
          <w:t>PRESCRIPTIONS RELATIVES AUX MATERIAUX</w:t>
        </w:r>
        <w:r>
          <w:rPr>
            <w:noProof/>
            <w:webHidden/>
          </w:rPr>
          <w:tab/>
        </w:r>
        <w:r>
          <w:rPr>
            <w:noProof/>
            <w:webHidden/>
          </w:rPr>
          <w:fldChar w:fldCharType="begin"/>
        </w:r>
        <w:r>
          <w:rPr>
            <w:noProof/>
            <w:webHidden/>
          </w:rPr>
          <w:instrText xml:space="preserve"> PAGEREF _Toc92607347 \h </w:instrText>
        </w:r>
        <w:r>
          <w:rPr>
            <w:noProof/>
            <w:webHidden/>
          </w:rPr>
        </w:r>
        <w:r>
          <w:rPr>
            <w:noProof/>
            <w:webHidden/>
          </w:rPr>
          <w:fldChar w:fldCharType="separate"/>
        </w:r>
        <w:r w:rsidR="00290887">
          <w:rPr>
            <w:noProof/>
            <w:webHidden/>
          </w:rPr>
          <w:t>9</w:t>
        </w:r>
        <w:r>
          <w:rPr>
            <w:noProof/>
            <w:webHidden/>
          </w:rPr>
          <w:fldChar w:fldCharType="end"/>
        </w:r>
      </w:hyperlink>
    </w:p>
    <w:p w14:paraId="5C57B39D" w14:textId="1F515D97"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48" w:history="1">
        <w:r w:rsidRPr="002E5ACE">
          <w:rPr>
            <w:rStyle w:val="Lienhypertexte"/>
            <w:noProof/>
          </w:rPr>
          <w:t>3.12.2.1</w:t>
        </w:r>
        <w:r>
          <w:rPr>
            <w:rFonts w:eastAsiaTheme="minorEastAsia" w:cstheme="minorBidi"/>
            <w:noProof/>
            <w:sz w:val="24"/>
            <w:szCs w:val="24"/>
            <w:lang w:val="fr-BE"/>
          </w:rPr>
          <w:tab/>
        </w:r>
        <w:r w:rsidRPr="002E5ACE">
          <w:rPr>
            <w:rStyle w:val="Lienhypertexte"/>
            <w:noProof/>
          </w:rPr>
          <w:t>QUALITÉ DES BOIS</w:t>
        </w:r>
        <w:r>
          <w:rPr>
            <w:noProof/>
            <w:webHidden/>
          </w:rPr>
          <w:tab/>
        </w:r>
        <w:r>
          <w:rPr>
            <w:noProof/>
            <w:webHidden/>
          </w:rPr>
          <w:fldChar w:fldCharType="begin"/>
        </w:r>
        <w:r>
          <w:rPr>
            <w:noProof/>
            <w:webHidden/>
          </w:rPr>
          <w:instrText xml:space="preserve"> PAGEREF _Toc92607348 \h </w:instrText>
        </w:r>
        <w:r>
          <w:rPr>
            <w:noProof/>
            <w:webHidden/>
          </w:rPr>
        </w:r>
        <w:r>
          <w:rPr>
            <w:noProof/>
            <w:webHidden/>
          </w:rPr>
          <w:fldChar w:fldCharType="separate"/>
        </w:r>
        <w:r w:rsidR="00290887">
          <w:rPr>
            <w:noProof/>
            <w:webHidden/>
          </w:rPr>
          <w:t>9</w:t>
        </w:r>
        <w:r>
          <w:rPr>
            <w:noProof/>
            <w:webHidden/>
          </w:rPr>
          <w:fldChar w:fldCharType="end"/>
        </w:r>
      </w:hyperlink>
    </w:p>
    <w:p w14:paraId="2B9264CE" w14:textId="65FCDD3A"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49" w:history="1">
        <w:r w:rsidRPr="002E5ACE">
          <w:rPr>
            <w:rStyle w:val="Lienhypertexte"/>
            <w:noProof/>
          </w:rPr>
          <w:t>3.12.2.2</w:t>
        </w:r>
        <w:r>
          <w:rPr>
            <w:rFonts w:eastAsiaTheme="minorEastAsia" w:cstheme="minorBidi"/>
            <w:noProof/>
            <w:sz w:val="24"/>
            <w:szCs w:val="24"/>
            <w:lang w:val="fr-BE"/>
          </w:rPr>
          <w:tab/>
        </w:r>
        <w:r w:rsidRPr="002E5ACE">
          <w:rPr>
            <w:rStyle w:val="Lienhypertexte"/>
            <w:noProof/>
          </w:rPr>
          <w:t>CLASSEMENT ET CATÉGORIE DES BOIS</w:t>
        </w:r>
        <w:r>
          <w:rPr>
            <w:noProof/>
            <w:webHidden/>
          </w:rPr>
          <w:tab/>
        </w:r>
        <w:r>
          <w:rPr>
            <w:noProof/>
            <w:webHidden/>
          </w:rPr>
          <w:fldChar w:fldCharType="begin"/>
        </w:r>
        <w:r>
          <w:rPr>
            <w:noProof/>
            <w:webHidden/>
          </w:rPr>
          <w:instrText xml:space="preserve"> PAGEREF _Toc92607349 \h </w:instrText>
        </w:r>
        <w:r>
          <w:rPr>
            <w:noProof/>
            <w:webHidden/>
          </w:rPr>
        </w:r>
        <w:r>
          <w:rPr>
            <w:noProof/>
            <w:webHidden/>
          </w:rPr>
          <w:fldChar w:fldCharType="separate"/>
        </w:r>
        <w:r w:rsidR="00290887">
          <w:rPr>
            <w:noProof/>
            <w:webHidden/>
          </w:rPr>
          <w:t>10</w:t>
        </w:r>
        <w:r>
          <w:rPr>
            <w:noProof/>
            <w:webHidden/>
          </w:rPr>
          <w:fldChar w:fldCharType="end"/>
        </w:r>
      </w:hyperlink>
    </w:p>
    <w:p w14:paraId="2A31F35A" w14:textId="0F6E3B78"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0" w:history="1">
        <w:r w:rsidRPr="002E5ACE">
          <w:rPr>
            <w:rStyle w:val="Lienhypertexte"/>
            <w:noProof/>
            <w:lang w:val="fr-BE"/>
          </w:rPr>
          <w:t>3.12.2.3</w:t>
        </w:r>
        <w:r>
          <w:rPr>
            <w:rFonts w:eastAsiaTheme="minorEastAsia" w:cstheme="minorBidi"/>
            <w:noProof/>
            <w:sz w:val="24"/>
            <w:szCs w:val="24"/>
            <w:lang w:val="fr-BE"/>
          </w:rPr>
          <w:tab/>
        </w:r>
        <w:r w:rsidRPr="002E5ACE">
          <w:rPr>
            <w:rStyle w:val="Lienhypertexte"/>
            <w:noProof/>
            <w:lang w:val="fr-BE"/>
          </w:rPr>
          <w:t>QUALITÉ DES FERRURES EN ACIER LAMINÉ</w:t>
        </w:r>
        <w:r>
          <w:rPr>
            <w:noProof/>
            <w:webHidden/>
          </w:rPr>
          <w:tab/>
        </w:r>
        <w:r>
          <w:rPr>
            <w:noProof/>
            <w:webHidden/>
          </w:rPr>
          <w:fldChar w:fldCharType="begin"/>
        </w:r>
        <w:r>
          <w:rPr>
            <w:noProof/>
            <w:webHidden/>
          </w:rPr>
          <w:instrText xml:space="preserve"> PAGEREF _Toc92607350 \h </w:instrText>
        </w:r>
        <w:r>
          <w:rPr>
            <w:noProof/>
            <w:webHidden/>
          </w:rPr>
        </w:r>
        <w:r>
          <w:rPr>
            <w:noProof/>
            <w:webHidden/>
          </w:rPr>
          <w:fldChar w:fldCharType="separate"/>
        </w:r>
        <w:r w:rsidR="00290887">
          <w:rPr>
            <w:noProof/>
            <w:webHidden/>
          </w:rPr>
          <w:t>10</w:t>
        </w:r>
        <w:r>
          <w:rPr>
            <w:noProof/>
            <w:webHidden/>
          </w:rPr>
          <w:fldChar w:fldCharType="end"/>
        </w:r>
      </w:hyperlink>
    </w:p>
    <w:p w14:paraId="5951863B" w14:textId="775DBCAD"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1" w:history="1">
        <w:r w:rsidRPr="002E5ACE">
          <w:rPr>
            <w:rStyle w:val="Lienhypertexte"/>
            <w:noProof/>
            <w:lang w:val="fr-BE"/>
          </w:rPr>
          <w:t>3.12.2.4</w:t>
        </w:r>
        <w:r>
          <w:rPr>
            <w:rFonts w:eastAsiaTheme="minorEastAsia" w:cstheme="minorBidi"/>
            <w:noProof/>
            <w:sz w:val="24"/>
            <w:szCs w:val="24"/>
            <w:lang w:val="fr-BE"/>
          </w:rPr>
          <w:tab/>
        </w:r>
        <w:r w:rsidRPr="002E5ACE">
          <w:rPr>
            <w:rStyle w:val="Lienhypertexte"/>
            <w:noProof/>
            <w:lang w:val="fr-BE"/>
          </w:rPr>
          <w:t>QUALITÉ DES VIS ET CLOUS</w:t>
        </w:r>
        <w:r>
          <w:rPr>
            <w:noProof/>
            <w:webHidden/>
          </w:rPr>
          <w:tab/>
        </w:r>
        <w:r>
          <w:rPr>
            <w:noProof/>
            <w:webHidden/>
          </w:rPr>
          <w:fldChar w:fldCharType="begin"/>
        </w:r>
        <w:r>
          <w:rPr>
            <w:noProof/>
            <w:webHidden/>
          </w:rPr>
          <w:instrText xml:space="preserve"> PAGEREF _Toc92607351 \h </w:instrText>
        </w:r>
        <w:r>
          <w:rPr>
            <w:noProof/>
            <w:webHidden/>
          </w:rPr>
        </w:r>
        <w:r>
          <w:rPr>
            <w:noProof/>
            <w:webHidden/>
          </w:rPr>
          <w:fldChar w:fldCharType="separate"/>
        </w:r>
        <w:r w:rsidR="00290887">
          <w:rPr>
            <w:noProof/>
            <w:webHidden/>
          </w:rPr>
          <w:t>11</w:t>
        </w:r>
        <w:r>
          <w:rPr>
            <w:noProof/>
            <w:webHidden/>
          </w:rPr>
          <w:fldChar w:fldCharType="end"/>
        </w:r>
      </w:hyperlink>
    </w:p>
    <w:p w14:paraId="27976AAA" w14:textId="7E450CC5"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2" w:history="1">
        <w:r w:rsidRPr="002E5ACE">
          <w:rPr>
            <w:rStyle w:val="Lienhypertexte"/>
            <w:noProof/>
            <w:lang w:val="fr-BE"/>
          </w:rPr>
          <w:t>3.12.2.5</w:t>
        </w:r>
        <w:r>
          <w:rPr>
            <w:rFonts w:eastAsiaTheme="minorEastAsia" w:cstheme="minorBidi"/>
            <w:noProof/>
            <w:sz w:val="24"/>
            <w:szCs w:val="24"/>
            <w:lang w:val="fr-BE"/>
          </w:rPr>
          <w:tab/>
        </w:r>
        <w:r w:rsidRPr="002E5ACE">
          <w:rPr>
            <w:rStyle w:val="Lienhypertexte"/>
            <w:noProof/>
            <w:lang w:val="fr-BE"/>
          </w:rPr>
          <w:t>QUALITÉ DES PANNEAUX DE PARTICULES</w:t>
        </w:r>
        <w:r>
          <w:rPr>
            <w:noProof/>
            <w:webHidden/>
          </w:rPr>
          <w:tab/>
        </w:r>
        <w:r>
          <w:rPr>
            <w:noProof/>
            <w:webHidden/>
          </w:rPr>
          <w:fldChar w:fldCharType="begin"/>
        </w:r>
        <w:r>
          <w:rPr>
            <w:noProof/>
            <w:webHidden/>
          </w:rPr>
          <w:instrText xml:space="preserve"> PAGEREF _Toc92607352 \h </w:instrText>
        </w:r>
        <w:r>
          <w:rPr>
            <w:noProof/>
            <w:webHidden/>
          </w:rPr>
        </w:r>
        <w:r>
          <w:rPr>
            <w:noProof/>
            <w:webHidden/>
          </w:rPr>
          <w:fldChar w:fldCharType="separate"/>
        </w:r>
        <w:r w:rsidR="00290887">
          <w:rPr>
            <w:noProof/>
            <w:webHidden/>
          </w:rPr>
          <w:t>11</w:t>
        </w:r>
        <w:r>
          <w:rPr>
            <w:noProof/>
            <w:webHidden/>
          </w:rPr>
          <w:fldChar w:fldCharType="end"/>
        </w:r>
      </w:hyperlink>
    </w:p>
    <w:p w14:paraId="76E3BE71" w14:textId="210D5FDC"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3" w:history="1">
        <w:r w:rsidRPr="002E5ACE">
          <w:rPr>
            <w:rStyle w:val="Lienhypertexte"/>
            <w:noProof/>
            <w:lang w:val="fr-BE"/>
          </w:rPr>
          <w:t>3.12.2.6</w:t>
        </w:r>
        <w:r>
          <w:rPr>
            <w:rFonts w:eastAsiaTheme="minorEastAsia" w:cstheme="minorBidi"/>
            <w:noProof/>
            <w:sz w:val="24"/>
            <w:szCs w:val="24"/>
            <w:lang w:val="fr-BE"/>
          </w:rPr>
          <w:tab/>
        </w:r>
        <w:r w:rsidRPr="002E5ACE">
          <w:rPr>
            <w:rStyle w:val="Lienhypertexte"/>
            <w:noProof/>
            <w:lang w:val="fr-BE"/>
          </w:rPr>
          <w:t>QUALITÉ DES COLLES À BOIS</w:t>
        </w:r>
        <w:r>
          <w:rPr>
            <w:noProof/>
            <w:webHidden/>
          </w:rPr>
          <w:tab/>
        </w:r>
        <w:r>
          <w:rPr>
            <w:noProof/>
            <w:webHidden/>
          </w:rPr>
          <w:fldChar w:fldCharType="begin"/>
        </w:r>
        <w:r>
          <w:rPr>
            <w:noProof/>
            <w:webHidden/>
          </w:rPr>
          <w:instrText xml:space="preserve"> PAGEREF _Toc92607353 \h </w:instrText>
        </w:r>
        <w:r>
          <w:rPr>
            <w:noProof/>
            <w:webHidden/>
          </w:rPr>
        </w:r>
        <w:r>
          <w:rPr>
            <w:noProof/>
            <w:webHidden/>
          </w:rPr>
          <w:fldChar w:fldCharType="separate"/>
        </w:r>
        <w:r w:rsidR="00290887">
          <w:rPr>
            <w:noProof/>
            <w:webHidden/>
          </w:rPr>
          <w:t>11</w:t>
        </w:r>
        <w:r>
          <w:rPr>
            <w:noProof/>
            <w:webHidden/>
          </w:rPr>
          <w:fldChar w:fldCharType="end"/>
        </w:r>
      </w:hyperlink>
    </w:p>
    <w:p w14:paraId="1A0DE838" w14:textId="231F3F69"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4" w:history="1">
        <w:r w:rsidRPr="002E5ACE">
          <w:rPr>
            <w:rStyle w:val="Lienhypertexte"/>
            <w:noProof/>
            <w:lang w:val="fr-BE"/>
          </w:rPr>
          <w:t>3.12.2.7</w:t>
        </w:r>
        <w:r>
          <w:rPr>
            <w:rFonts w:eastAsiaTheme="minorEastAsia" w:cstheme="minorBidi"/>
            <w:noProof/>
            <w:sz w:val="24"/>
            <w:szCs w:val="24"/>
            <w:lang w:val="fr-BE"/>
          </w:rPr>
          <w:tab/>
        </w:r>
        <w:r w:rsidRPr="002E5ACE">
          <w:rPr>
            <w:rStyle w:val="Lienhypertexte"/>
            <w:noProof/>
            <w:lang w:val="fr-BE"/>
          </w:rPr>
          <w:t>LE PARE-VAPEUR</w:t>
        </w:r>
        <w:r>
          <w:rPr>
            <w:noProof/>
            <w:webHidden/>
          </w:rPr>
          <w:tab/>
        </w:r>
        <w:r>
          <w:rPr>
            <w:noProof/>
            <w:webHidden/>
          </w:rPr>
          <w:fldChar w:fldCharType="begin"/>
        </w:r>
        <w:r>
          <w:rPr>
            <w:noProof/>
            <w:webHidden/>
          </w:rPr>
          <w:instrText xml:space="preserve"> PAGEREF _Toc92607354 \h </w:instrText>
        </w:r>
        <w:r>
          <w:rPr>
            <w:noProof/>
            <w:webHidden/>
          </w:rPr>
        </w:r>
        <w:r>
          <w:rPr>
            <w:noProof/>
            <w:webHidden/>
          </w:rPr>
          <w:fldChar w:fldCharType="separate"/>
        </w:r>
        <w:r w:rsidR="00290887">
          <w:rPr>
            <w:noProof/>
            <w:webHidden/>
          </w:rPr>
          <w:t>11</w:t>
        </w:r>
        <w:r>
          <w:rPr>
            <w:noProof/>
            <w:webHidden/>
          </w:rPr>
          <w:fldChar w:fldCharType="end"/>
        </w:r>
      </w:hyperlink>
    </w:p>
    <w:p w14:paraId="229266DD" w14:textId="4D34C58D"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5" w:history="1">
        <w:r w:rsidRPr="002E5ACE">
          <w:rPr>
            <w:rStyle w:val="Lienhypertexte"/>
            <w:noProof/>
            <w:lang w:val="fr-BE"/>
          </w:rPr>
          <w:t>3.12.2.8</w:t>
        </w:r>
        <w:r>
          <w:rPr>
            <w:rFonts w:eastAsiaTheme="minorEastAsia" w:cstheme="minorBidi"/>
            <w:noProof/>
            <w:sz w:val="24"/>
            <w:szCs w:val="24"/>
            <w:lang w:val="fr-BE"/>
          </w:rPr>
          <w:tab/>
        </w:r>
        <w:r w:rsidRPr="002E5ACE">
          <w:rPr>
            <w:rStyle w:val="Lienhypertexte"/>
            <w:noProof/>
            <w:lang w:val="fr-BE"/>
          </w:rPr>
          <w:t>L’ISOLANT</w:t>
        </w:r>
        <w:r>
          <w:rPr>
            <w:noProof/>
            <w:webHidden/>
          </w:rPr>
          <w:tab/>
        </w:r>
        <w:r>
          <w:rPr>
            <w:noProof/>
            <w:webHidden/>
          </w:rPr>
          <w:fldChar w:fldCharType="begin"/>
        </w:r>
        <w:r>
          <w:rPr>
            <w:noProof/>
            <w:webHidden/>
          </w:rPr>
          <w:instrText xml:space="preserve"> PAGEREF _Toc92607355 \h </w:instrText>
        </w:r>
        <w:r>
          <w:rPr>
            <w:noProof/>
            <w:webHidden/>
          </w:rPr>
        </w:r>
        <w:r>
          <w:rPr>
            <w:noProof/>
            <w:webHidden/>
          </w:rPr>
          <w:fldChar w:fldCharType="separate"/>
        </w:r>
        <w:r w:rsidR="00290887">
          <w:rPr>
            <w:noProof/>
            <w:webHidden/>
          </w:rPr>
          <w:t>11</w:t>
        </w:r>
        <w:r>
          <w:rPr>
            <w:noProof/>
            <w:webHidden/>
          </w:rPr>
          <w:fldChar w:fldCharType="end"/>
        </w:r>
      </w:hyperlink>
    </w:p>
    <w:p w14:paraId="658100CD" w14:textId="6B7AE624" w:rsidR="00DB2FFB" w:rsidRDefault="00DB2FFB">
      <w:pPr>
        <w:pStyle w:val="TM4"/>
        <w:tabs>
          <w:tab w:val="left" w:pos="1680"/>
          <w:tab w:val="right" w:leader="underscore" w:pos="9771"/>
        </w:tabs>
        <w:rPr>
          <w:rFonts w:eastAsiaTheme="minorEastAsia" w:cstheme="minorBidi"/>
          <w:noProof/>
          <w:sz w:val="24"/>
          <w:szCs w:val="24"/>
          <w:lang w:val="fr-BE"/>
        </w:rPr>
      </w:pPr>
      <w:hyperlink w:anchor="_Toc92607356" w:history="1">
        <w:r w:rsidRPr="002E5ACE">
          <w:rPr>
            <w:rStyle w:val="Lienhypertexte"/>
            <w:noProof/>
            <w:lang w:val="fr-BE"/>
          </w:rPr>
          <w:t>3.12.2.9</w:t>
        </w:r>
        <w:r>
          <w:rPr>
            <w:rFonts w:eastAsiaTheme="minorEastAsia" w:cstheme="minorBidi"/>
            <w:noProof/>
            <w:sz w:val="24"/>
            <w:szCs w:val="24"/>
            <w:lang w:val="fr-BE"/>
          </w:rPr>
          <w:tab/>
        </w:r>
        <w:r w:rsidRPr="002E5ACE">
          <w:rPr>
            <w:rStyle w:val="Lienhypertexte"/>
            <w:noProof/>
            <w:lang w:val="fr-BE"/>
          </w:rPr>
          <w:t>TUILES</w:t>
        </w:r>
        <w:r>
          <w:rPr>
            <w:noProof/>
            <w:webHidden/>
          </w:rPr>
          <w:tab/>
        </w:r>
        <w:r>
          <w:rPr>
            <w:noProof/>
            <w:webHidden/>
          </w:rPr>
          <w:fldChar w:fldCharType="begin"/>
        </w:r>
        <w:r>
          <w:rPr>
            <w:noProof/>
            <w:webHidden/>
          </w:rPr>
          <w:instrText xml:space="preserve"> PAGEREF _Toc92607356 \h </w:instrText>
        </w:r>
        <w:r>
          <w:rPr>
            <w:noProof/>
            <w:webHidden/>
          </w:rPr>
        </w:r>
        <w:r>
          <w:rPr>
            <w:noProof/>
            <w:webHidden/>
          </w:rPr>
          <w:fldChar w:fldCharType="separate"/>
        </w:r>
        <w:r w:rsidR="00290887">
          <w:rPr>
            <w:noProof/>
            <w:webHidden/>
          </w:rPr>
          <w:t>11</w:t>
        </w:r>
        <w:r>
          <w:rPr>
            <w:noProof/>
            <w:webHidden/>
          </w:rPr>
          <w:fldChar w:fldCharType="end"/>
        </w:r>
      </w:hyperlink>
    </w:p>
    <w:p w14:paraId="2108B47B" w14:textId="01D80715"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57" w:history="1">
        <w:r w:rsidRPr="002E5ACE">
          <w:rPr>
            <w:rStyle w:val="Lienhypertexte"/>
            <w:noProof/>
            <w:lang w:val="fr-BE"/>
          </w:rPr>
          <w:t>3.12.2.10</w:t>
        </w:r>
        <w:r>
          <w:rPr>
            <w:rFonts w:eastAsiaTheme="minorEastAsia" w:cstheme="minorBidi"/>
            <w:noProof/>
            <w:sz w:val="24"/>
            <w:szCs w:val="24"/>
            <w:lang w:val="fr-BE"/>
          </w:rPr>
          <w:tab/>
        </w:r>
        <w:r w:rsidRPr="002E5ACE">
          <w:rPr>
            <w:rStyle w:val="Lienhypertexte"/>
            <w:noProof/>
            <w:lang w:val="fr-BE"/>
          </w:rPr>
          <w:t>ZINC</w:t>
        </w:r>
        <w:r>
          <w:rPr>
            <w:noProof/>
            <w:webHidden/>
          </w:rPr>
          <w:tab/>
        </w:r>
        <w:r>
          <w:rPr>
            <w:noProof/>
            <w:webHidden/>
          </w:rPr>
          <w:fldChar w:fldCharType="begin"/>
        </w:r>
        <w:r>
          <w:rPr>
            <w:noProof/>
            <w:webHidden/>
          </w:rPr>
          <w:instrText xml:space="preserve"> PAGEREF _Toc92607357 \h </w:instrText>
        </w:r>
        <w:r>
          <w:rPr>
            <w:noProof/>
            <w:webHidden/>
          </w:rPr>
        </w:r>
        <w:r>
          <w:rPr>
            <w:noProof/>
            <w:webHidden/>
          </w:rPr>
          <w:fldChar w:fldCharType="separate"/>
        </w:r>
        <w:r w:rsidR="00290887">
          <w:rPr>
            <w:noProof/>
            <w:webHidden/>
          </w:rPr>
          <w:t>11</w:t>
        </w:r>
        <w:r>
          <w:rPr>
            <w:noProof/>
            <w:webHidden/>
          </w:rPr>
          <w:fldChar w:fldCharType="end"/>
        </w:r>
      </w:hyperlink>
    </w:p>
    <w:p w14:paraId="66009DC2" w14:textId="1946E688"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58" w:history="1">
        <w:r w:rsidRPr="002E5ACE">
          <w:rPr>
            <w:rStyle w:val="Lienhypertexte"/>
            <w:noProof/>
            <w:lang w:val="fr-BE"/>
          </w:rPr>
          <w:t>3.12.2.11</w:t>
        </w:r>
        <w:r>
          <w:rPr>
            <w:rFonts w:eastAsiaTheme="minorEastAsia" w:cstheme="minorBidi"/>
            <w:noProof/>
            <w:sz w:val="24"/>
            <w:szCs w:val="24"/>
            <w:lang w:val="fr-BE"/>
          </w:rPr>
          <w:tab/>
        </w:r>
        <w:r w:rsidRPr="002E5ACE">
          <w:rPr>
            <w:rStyle w:val="Lienhypertexte"/>
            <w:noProof/>
            <w:lang w:val="fr-BE"/>
          </w:rPr>
          <w:t>PLOMB</w:t>
        </w:r>
        <w:r>
          <w:rPr>
            <w:noProof/>
            <w:webHidden/>
          </w:rPr>
          <w:tab/>
        </w:r>
        <w:r>
          <w:rPr>
            <w:noProof/>
            <w:webHidden/>
          </w:rPr>
          <w:fldChar w:fldCharType="begin"/>
        </w:r>
        <w:r>
          <w:rPr>
            <w:noProof/>
            <w:webHidden/>
          </w:rPr>
          <w:instrText xml:space="preserve"> PAGEREF _Toc92607358 \h </w:instrText>
        </w:r>
        <w:r>
          <w:rPr>
            <w:noProof/>
            <w:webHidden/>
          </w:rPr>
        </w:r>
        <w:r>
          <w:rPr>
            <w:noProof/>
            <w:webHidden/>
          </w:rPr>
          <w:fldChar w:fldCharType="separate"/>
        </w:r>
        <w:r w:rsidR="00290887">
          <w:rPr>
            <w:noProof/>
            <w:webHidden/>
          </w:rPr>
          <w:t>12</w:t>
        </w:r>
        <w:r>
          <w:rPr>
            <w:noProof/>
            <w:webHidden/>
          </w:rPr>
          <w:fldChar w:fldCharType="end"/>
        </w:r>
      </w:hyperlink>
    </w:p>
    <w:p w14:paraId="40B11BD4" w14:textId="5C16F92F"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59" w:history="1">
        <w:r w:rsidRPr="002E5ACE">
          <w:rPr>
            <w:rStyle w:val="Lienhypertexte"/>
            <w:noProof/>
            <w:lang w:val="fr-BE"/>
          </w:rPr>
          <w:t>3.12.2.12</w:t>
        </w:r>
        <w:r>
          <w:rPr>
            <w:rFonts w:eastAsiaTheme="minorEastAsia" w:cstheme="minorBidi"/>
            <w:noProof/>
            <w:sz w:val="24"/>
            <w:szCs w:val="24"/>
            <w:lang w:val="fr-BE"/>
          </w:rPr>
          <w:tab/>
        </w:r>
        <w:r w:rsidRPr="002E5ACE">
          <w:rPr>
            <w:rStyle w:val="Lienhypertexte"/>
            <w:noProof/>
            <w:lang w:val="fr-BE"/>
          </w:rPr>
          <w:t>DIMENSIONNEMENTS</w:t>
        </w:r>
        <w:r>
          <w:rPr>
            <w:noProof/>
            <w:webHidden/>
          </w:rPr>
          <w:tab/>
        </w:r>
        <w:r>
          <w:rPr>
            <w:noProof/>
            <w:webHidden/>
          </w:rPr>
          <w:fldChar w:fldCharType="begin"/>
        </w:r>
        <w:r>
          <w:rPr>
            <w:noProof/>
            <w:webHidden/>
          </w:rPr>
          <w:instrText xml:space="preserve"> PAGEREF _Toc92607359 \h </w:instrText>
        </w:r>
        <w:r>
          <w:rPr>
            <w:noProof/>
            <w:webHidden/>
          </w:rPr>
        </w:r>
        <w:r>
          <w:rPr>
            <w:noProof/>
            <w:webHidden/>
          </w:rPr>
          <w:fldChar w:fldCharType="separate"/>
        </w:r>
        <w:r w:rsidR="00290887">
          <w:rPr>
            <w:noProof/>
            <w:webHidden/>
          </w:rPr>
          <w:t>12</w:t>
        </w:r>
        <w:r>
          <w:rPr>
            <w:noProof/>
            <w:webHidden/>
          </w:rPr>
          <w:fldChar w:fldCharType="end"/>
        </w:r>
      </w:hyperlink>
    </w:p>
    <w:p w14:paraId="6585739F" w14:textId="43AD1746"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0" w:history="1">
        <w:r w:rsidRPr="002E5ACE">
          <w:rPr>
            <w:rStyle w:val="Lienhypertexte"/>
            <w:noProof/>
            <w:lang w:val="fr-BE"/>
          </w:rPr>
          <w:t>3.12.2.13</w:t>
        </w:r>
        <w:r>
          <w:rPr>
            <w:rFonts w:eastAsiaTheme="minorEastAsia" w:cstheme="minorBidi"/>
            <w:noProof/>
            <w:sz w:val="24"/>
            <w:szCs w:val="24"/>
            <w:lang w:val="fr-BE"/>
          </w:rPr>
          <w:tab/>
        </w:r>
        <w:r w:rsidRPr="002E5ACE">
          <w:rPr>
            <w:rStyle w:val="Lienhypertexte"/>
            <w:noProof/>
            <w:lang w:val="fr-BE"/>
          </w:rPr>
          <w:t>PLANS DE DETAILS</w:t>
        </w:r>
        <w:r>
          <w:rPr>
            <w:noProof/>
            <w:webHidden/>
          </w:rPr>
          <w:tab/>
        </w:r>
        <w:r>
          <w:rPr>
            <w:noProof/>
            <w:webHidden/>
          </w:rPr>
          <w:fldChar w:fldCharType="begin"/>
        </w:r>
        <w:r>
          <w:rPr>
            <w:noProof/>
            <w:webHidden/>
          </w:rPr>
          <w:instrText xml:space="preserve"> PAGEREF _Toc92607360 \h </w:instrText>
        </w:r>
        <w:r>
          <w:rPr>
            <w:noProof/>
            <w:webHidden/>
          </w:rPr>
        </w:r>
        <w:r>
          <w:rPr>
            <w:noProof/>
            <w:webHidden/>
          </w:rPr>
          <w:fldChar w:fldCharType="separate"/>
        </w:r>
        <w:r w:rsidR="00290887">
          <w:rPr>
            <w:noProof/>
            <w:webHidden/>
          </w:rPr>
          <w:t>12</w:t>
        </w:r>
        <w:r>
          <w:rPr>
            <w:noProof/>
            <w:webHidden/>
          </w:rPr>
          <w:fldChar w:fldCharType="end"/>
        </w:r>
      </w:hyperlink>
    </w:p>
    <w:p w14:paraId="4BB19246" w14:textId="24AE00F5"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1" w:history="1">
        <w:r w:rsidRPr="002E5ACE">
          <w:rPr>
            <w:rStyle w:val="Lienhypertexte"/>
            <w:noProof/>
            <w:lang w:val="fr-BE"/>
          </w:rPr>
          <w:t>3.12.2.14</w:t>
        </w:r>
        <w:r>
          <w:rPr>
            <w:rFonts w:eastAsiaTheme="minorEastAsia" w:cstheme="minorBidi"/>
            <w:noProof/>
            <w:sz w:val="24"/>
            <w:szCs w:val="24"/>
            <w:lang w:val="fr-BE"/>
          </w:rPr>
          <w:tab/>
        </w:r>
        <w:r w:rsidRPr="002E5ACE">
          <w:rPr>
            <w:rStyle w:val="Lienhypertexte"/>
            <w:noProof/>
            <w:lang w:val="fr-BE"/>
          </w:rPr>
          <w:t>COORDINATION</w:t>
        </w:r>
        <w:r>
          <w:rPr>
            <w:noProof/>
            <w:webHidden/>
          </w:rPr>
          <w:tab/>
        </w:r>
        <w:r>
          <w:rPr>
            <w:noProof/>
            <w:webHidden/>
          </w:rPr>
          <w:fldChar w:fldCharType="begin"/>
        </w:r>
        <w:r>
          <w:rPr>
            <w:noProof/>
            <w:webHidden/>
          </w:rPr>
          <w:instrText xml:space="preserve"> PAGEREF _Toc92607361 \h </w:instrText>
        </w:r>
        <w:r>
          <w:rPr>
            <w:noProof/>
            <w:webHidden/>
          </w:rPr>
        </w:r>
        <w:r>
          <w:rPr>
            <w:noProof/>
            <w:webHidden/>
          </w:rPr>
          <w:fldChar w:fldCharType="separate"/>
        </w:r>
        <w:r w:rsidR="00290887">
          <w:rPr>
            <w:noProof/>
            <w:webHidden/>
          </w:rPr>
          <w:t>12</w:t>
        </w:r>
        <w:r>
          <w:rPr>
            <w:noProof/>
            <w:webHidden/>
          </w:rPr>
          <w:fldChar w:fldCharType="end"/>
        </w:r>
      </w:hyperlink>
    </w:p>
    <w:p w14:paraId="76455667" w14:textId="55527C5F"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2" w:history="1">
        <w:r w:rsidRPr="002E5ACE">
          <w:rPr>
            <w:rStyle w:val="Lienhypertexte"/>
            <w:noProof/>
            <w:lang w:val="fr-BE"/>
          </w:rPr>
          <w:t>3.12.2.15</w:t>
        </w:r>
        <w:r>
          <w:rPr>
            <w:rFonts w:eastAsiaTheme="minorEastAsia" w:cstheme="minorBidi"/>
            <w:noProof/>
            <w:sz w:val="24"/>
            <w:szCs w:val="24"/>
            <w:lang w:val="fr-BE"/>
          </w:rPr>
          <w:tab/>
        </w:r>
        <w:r w:rsidRPr="002E5ACE">
          <w:rPr>
            <w:rStyle w:val="Lienhypertexte"/>
            <w:noProof/>
            <w:lang w:val="fr-BE"/>
          </w:rPr>
          <w:t>REGLES GENERALES</w:t>
        </w:r>
        <w:r>
          <w:rPr>
            <w:noProof/>
            <w:webHidden/>
          </w:rPr>
          <w:tab/>
        </w:r>
        <w:r>
          <w:rPr>
            <w:noProof/>
            <w:webHidden/>
          </w:rPr>
          <w:fldChar w:fldCharType="begin"/>
        </w:r>
        <w:r>
          <w:rPr>
            <w:noProof/>
            <w:webHidden/>
          </w:rPr>
          <w:instrText xml:space="preserve"> PAGEREF _Toc92607362 \h </w:instrText>
        </w:r>
        <w:r>
          <w:rPr>
            <w:noProof/>
            <w:webHidden/>
          </w:rPr>
        </w:r>
        <w:r>
          <w:rPr>
            <w:noProof/>
            <w:webHidden/>
          </w:rPr>
          <w:fldChar w:fldCharType="separate"/>
        </w:r>
        <w:r w:rsidR="00290887">
          <w:rPr>
            <w:noProof/>
            <w:webHidden/>
          </w:rPr>
          <w:t>12</w:t>
        </w:r>
        <w:r>
          <w:rPr>
            <w:noProof/>
            <w:webHidden/>
          </w:rPr>
          <w:fldChar w:fldCharType="end"/>
        </w:r>
      </w:hyperlink>
    </w:p>
    <w:p w14:paraId="5D10987D" w14:textId="4A173B6E"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3" w:history="1">
        <w:r w:rsidRPr="002E5ACE">
          <w:rPr>
            <w:rStyle w:val="Lienhypertexte"/>
            <w:noProof/>
            <w:lang w:val="fr-BE"/>
          </w:rPr>
          <w:t>3.12.2.16</w:t>
        </w:r>
        <w:r>
          <w:rPr>
            <w:rFonts w:eastAsiaTheme="minorEastAsia" w:cstheme="minorBidi"/>
            <w:noProof/>
            <w:sz w:val="24"/>
            <w:szCs w:val="24"/>
            <w:lang w:val="fr-BE"/>
          </w:rPr>
          <w:tab/>
        </w:r>
        <w:r w:rsidRPr="002E5ACE">
          <w:rPr>
            <w:rStyle w:val="Lienhypertexte"/>
            <w:noProof/>
            <w:lang w:val="fr-BE"/>
          </w:rPr>
          <w:t>MISE EN OEUVRE</w:t>
        </w:r>
        <w:r>
          <w:rPr>
            <w:noProof/>
            <w:webHidden/>
          </w:rPr>
          <w:tab/>
        </w:r>
        <w:r>
          <w:rPr>
            <w:noProof/>
            <w:webHidden/>
          </w:rPr>
          <w:fldChar w:fldCharType="begin"/>
        </w:r>
        <w:r>
          <w:rPr>
            <w:noProof/>
            <w:webHidden/>
          </w:rPr>
          <w:instrText xml:space="preserve"> PAGEREF _Toc92607363 \h </w:instrText>
        </w:r>
        <w:r>
          <w:rPr>
            <w:noProof/>
            <w:webHidden/>
          </w:rPr>
        </w:r>
        <w:r>
          <w:rPr>
            <w:noProof/>
            <w:webHidden/>
          </w:rPr>
          <w:fldChar w:fldCharType="separate"/>
        </w:r>
        <w:r w:rsidR="00290887">
          <w:rPr>
            <w:noProof/>
            <w:webHidden/>
          </w:rPr>
          <w:t>12</w:t>
        </w:r>
        <w:r>
          <w:rPr>
            <w:noProof/>
            <w:webHidden/>
          </w:rPr>
          <w:fldChar w:fldCharType="end"/>
        </w:r>
      </w:hyperlink>
    </w:p>
    <w:p w14:paraId="60B6E2FA" w14:textId="52B3ED72"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4" w:history="1">
        <w:r w:rsidRPr="002E5ACE">
          <w:rPr>
            <w:rStyle w:val="Lienhypertexte"/>
            <w:noProof/>
            <w:lang w:val="fr-BE"/>
          </w:rPr>
          <w:t>3.12.2.17</w:t>
        </w:r>
        <w:r>
          <w:rPr>
            <w:rFonts w:eastAsiaTheme="minorEastAsia" w:cstheme="minorBidi"/>
            <w:noProof/>
            <w:sz w:val="24"/>
            <w:szCs w:val="24"/>
            <w:lang w:val="fr-BE"/>
          </w:rPr>
          <w:tab/>
        </w:r>
        <w:r w:rsidRPr="002E5ACE">
          <w:rPr>
            <w:rStyle w:val="Lienhypertexte"/>
            <w:noProof/>
            <w:lang w:val="fr-BE"/>
          </w:rPr>
          <w:t>VARIANTES</w:t>
        </w:r>
        <w:r>
          <w:rPr>
            <w:noProof/>
            <w:webHidden/>
          </w:rPr>
          <w:tab/>
        </w:r>
        <w:r>
          <w:rPr>
            <w:noProof/>
            <w:webHidden/>
          </w:rPr>
          <w:fldChar w:fldCharType="begin"/>
        </w:r>
        <w:r>
          <w:rPr>
            <w:noProof/>
            <w:webHidden/>
          </w:rPr>
          <w:instrText xml:space="preserve"> PAGEREF _Toc92607364 \h </w:instrText>
        </w:r>
        <w:r>
          <w:rPr>
            <w:noProof/>
            <w:webHidden/>
          </w:rPr>
        </w:r>
        <w:r>
          <w:rPr>
            <w:noProof/>
            <w:webHidden/>
          </w:rPr>
          <w:fldChar w:fldCharType="separate"/>
        </w:r>
        <w:r w:rsidR="00290887">
          <w:rPr>
            <w:noProof/>
            <w:webHidden/>
          </w:rPr>
          <w:t>12</w:t>
        </w:r>
        <w:r>
          <w:rPr>
            <w:noProof/>
            <w:webHidden/>
          </w:rPr>
          <w:fldChar w:fldCharType="end"/>
        </w:r>
      </w:hyperlink>
    </w:p>
    <w:p w14:paraId="632E7C6A" w14:textId="6F32E266"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5" w:history="1">
        <w:r w:rsidRPr="002E5ACE">
          <w:rPr>
            <w:rStyle w:val="Lienhypertexte"/>
            <w:noProof/>
            <w:lang w:val="fr-BE"/>
          </w:rPr>
          <w:t>3.12.2.18</w:t>
        </w:r>
        <w:r>
          <w:rPr>
            <w:rFonts w:eastAsiaTheme="minorEastAsia" w:cstheme="minorBidi"/>
            <w:noProof/>
            <w:sz w:val="24"/>
            <w:szCs w:val="24"/>
            <w:lang w:val="fr-BE"/>
          </w:rPr>
          <w:tab/>
        </w:r>
        <w:r w:rsidRPr="002E5ACE">
          <w:rPr>
            <w:rStyle w:val="Lienhypertexte"/>
            <w:noProof/>
            <w:lang w:val="fr-BE"/>
          </w:rPr>
          <w:t>LIMITES DE PRESTATIONS</w:t>
        </w:r>
        <w:r>
          <w:rPr>
            <w:noProof/>
            <w:webHidden/>
          </w:rPr>
          <w:tab/>
        </w:r>
        <w:r>
          <w:rPr>
            <w:noProof/>
            <w:webHidden/>
          </w:rPr>
          <w:fldChar w:fldCharType="begin"/>
        </w:r>
        <w:r>
          <w:rPr>
            <w:noProof/>
            <w:webHidden/>
          </w:rPr>
          <w:instrText xml:space="preserve"> PAGEREF _Toc92607365 \h </w:instrText>
        </w:r>
        <w:r>
          <w:rPr>
            <w:noProof/>
            <w:webHidden/>
          </w:rPr>
        </w:r>
        <w:r>
          <w:rPr>
            <w:noProof/>
            <w:webHidden/>
          </w:rPr>
          <w:fldChar w:fldCharType="separate"/>
        </w:r>
        <w:r w:rsidR="00290887">
          <w:rPr>
            <w:noProof/>
            <w:webHidden/>
          </w:rPr>
          <w:t>13</w:t>
        </w:r>
        <w:r>
          <w:rPr>
            <w:noProof/>
            <w:webHidden/>
          </w:rPr>
          <w:fldChar w:fldCharType="end"/>
        </w:r>
      </w:hyperlink>
    </w:p>
    <w:p w14:paraId="0967E86B" w14:textId="72A02C75"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6" w:history="1">
        <w:r w:rsidRPr="002E5ACE">
          <w:rPr>
            <w:rStyle w:val="Lienhypertexte"/>
            <w:noProof/>
            <w:lang w:val="fr-BE"/>
          </w:rPr>
          <w:t>3.12.2.19</w:t>
        </w:r>
        <w:r>
          <w:rPr>
            <w:rFonts w:eastAsiaTheme="minorEastAsia" w:cstheme="minorBidi"/>
            <w:noProof/>
            <w:sz w:val="24"/>
            <w:szCs w:val="24"/>
            <w:lang w:val="fr-BE"/>
          </w:rPr>
          <w:tab/>
        </w:r>
        <w:r w:rsidRPr="002E5ACE">
          <w:rPr>
            <w:rStyle w:val="Lienhypertexte"/>
            <w:noProof/>
            <w:lang w:val="fr-BE"/>
          </w:rPr>
          <w:t>CONTROLES ‐ ESSAIS</w:t>
        </w:r>
        <w:r>
          <w:rPr>
            <w:noProof/>
            <w:webHidden/>
          </w:rPr>
          <w:tab/>
        </w:r>
        <w:r>
          <w:rPr>
            <w:noProof/>
            <w:webHidden/>
          </w:rPr>
          <w:fldChar w:fldCharType="begin"/>
        </w:r>
        <w:r>
          <w:rPr>
            <w:noProof/>
            <w:webHidden/>
          </w:rPr>
          <w:instrText xml:space="preserve"> PAGEREF _Toc92607366 \h </w:instrText>
        </w:r>
        <w:r>
          <w:rPr>
            <w:noProof/>
            <w:webHidden/>
          </w:rPr>
        </w:r>
        <w:r>
          <w:rPr>
            <w:noProof/>
            <w:webHidden/>
          </w:rPr>
          <w:fldChar w:fldCharType="separate"/>
        </w:r>
        <w:r w:rsidR="00290887">
          <w:rPr>
            <w:noProof/>
            <w:webHidden/>
          </w:rPr>
          <w:t>13</w:t>
        </w:r>
        <w:r>
          <w:rPr>
            <w:noProof/>
            <w:webHidden/>
          </w:rPr>
          <w:fldChar w:fldCharType="end"/>
        </w:r>
      </w:hyperlink>
    </w:p>
    <w:p w14:paraId="724C18A6" w14:textId="7E0FFCBC"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7" w:history="1">
        <w:r w:rsidRPr="002E5ACE">
          <w:rPr>
            <w:rStyle w:val="Lienhypertexte"/>
            <w:noProof/>
            <w:lang w:val="fr-BE"/>
          </w:rPr>
          <w:t>3.12.2.20</w:t>
        </w:r>
        <w:r>
          <w:rPr>
            <w:rFonts w:eastAsiaTheme="minorEastAsia" w:cstheme="minorBidi"/>
            <w:noProof/>
            <w:sz w:val="24"/>
            <w:szCs w:val="24"/>
            <w:lang w:val="fr-BE"/>
          </w:rPr>
          <w:tab/>
        </w:r>
        <w:r w:rsidRPr="002E5ACE">
          <w:rPr>
            <w:rStyle w:val="Lienhypertexte"/>
            <w:noProof/>
            <w:lang w:val="fr-BE"/>
          </w:rPr>
          <w:t>PROTECTION DES OUVRAGES</w:t>
        </w:r>
        <w:r>
          <w:rPr>
            <w:noProof/>
            <w:webHidden/>
          </w:rPr>
          <w:tab/>
        </w:r>
        <w:r>
          <w:rPr>
            <w:noProof/>
            <w:webHidden/>
          </w:rPr>
          <w:fldChar w:fldCharType="begin"/>
        </w:r>
        <w:r>
          <w:rPr>
            <w:noProof/>
            <w:webHidden/>
          </w:rPr>
          <w:instrText xml:space="preserve"> PAGEREF _Toc92607367 \h </w:instrText>
        </w:r>
        <w:r>
          <w:rPr>
            <w:noProof/>
            <w:webHidden/>
          </w:rPr>
        </w:r>
        <w:r>
          <w:rPr>
            <w:noProof/>
            <w:webHidden/>
          </w:rPr>
          <w:fldChar w:fldCharType="separate"/>
        </w:r>
        <w:r w:rsidR="00290887">
          <w:rPr>
            <w:noProof/>
            <w:webHidden/>
          </w:rPr>
          <w:t>14</w:t>
        </w:r>
        <w:r>
          <w:rPr>
            <w:noProof/>
            <w:webHidden/>
          </w:rPr>
          <w:fldChar w:fldCharType="end"/>
        </w:r>
      </w:hyperlink>
    </w:p>
    <w:p w14:paraId="6C5A98F4" w14:textId="0DA3F5B7"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8" w:history="1">
        <w:r w:rsidRPr="002E5ACE">
          <w:rPr>
            <w:rStyle w:val="Lienhypertexte"/>
            <w:noProof/>
            <w:lang w:val="fr-BE"/>
          </w:rPr>
          <w:t>3.12.2.21</w:t>
        </w:r>
        <w:r>
          <w:rPr>
            <w:rFonts w:eastAsiaTheme="minorEastAsia" w:cstheme="minorBidi"/>
            <w:noProof/>
            <w:sz w:val="24"/>
            <w:szCs w:val="24"/>
            <w:lang w:val="fr-BE"/>
          </w:rPr>
          <w:tab/>
        </w:r>
        <w:r w:rsidRPr="002E5ACE">
          <w:rPr>
            <w:rStyle w:val="Lienhypertexte"/>
            <w:noProof/>
            <w:lang w:val="fr-BE"/>
          </w:rPr>
          <w:t>REVISION DES OUVRAGES</w:t>
        </w:r>
        <w:r>
          <w:rPr>
            <w:noProof/>
            <w:webHidden/>
          </w:rPr>
          <w:tab/>
        </w:r>
        <w:r>
          <w:rPr>
            <w:noProof/>
            <w:webHidden/>
          </w:rPr>
          <w:fldChar w:fldCharType="begin"/>
        </w:r>
        <w:r>
          <w:rPr>
            <w:noProof/>
            <w:webHidden/>
          </w:rPr>
          <w:instrText xml:space="preserve"> PAGEREF _Toc92607368 \h </w:instrText>
        </w:r>
        <w:r>
          <w:rPr>
            <w:noProof/>
            <w:webHidden/>
          </w:rPr>
        </w:r>
        <w:r>
          <w:rPr>
            <w:noProof/>
            <w:webHidden/>
          </w:rPr>
          <w:fldChar w:fldCharType="separate"/>
        </w:r>
        <w:r w:rsidR="00290887">
          <w:rPr>
            <w:noProof/>
            <w:webHidden/>
          </w:rPr>
          <w:t>14</w:t>
        </w:r>
        <w:r>
          <w:rPr>
            <w:noProof/>
            <w:webHidden/>
          </w:rPr>
          <w:fldChar w:fldCharType="end"/>
        </w:r>
      </w:hyperlink>
    </w:p>
    <w:p w14:paraId="6AAAC432" w14:textId="7D70D2FB"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69" w:history="1">
        <w:r w:rsidRPr="002E5ACE">
          <w:rPr>
            <w:rStyle w:val="Lienhypertexte"/>
            <w:noProof/>
            <w:lang w:val="fr-BE"/>
          </w:rPr>
          <w:t>3.12.2.22</w:t>
        </w:r>
        <w:r>
          <w:rPr>
            <w:rFonts w:eastAsiaTheme="minorEastAsia" w:cstheme="minorBidi"/>
            <w:noProof/>
            <w:sz w:val="24"/>
            <w:szCs w:val="24"/>
            <w:lang w:val="fr-BE"/>
          </w:rPr>
          <w:tab/>
        </w:r>
        <w:r w:rsidRPr="002E5ACE">
          <w:rPr>
            <w:rStyle w:val="Lienhypertexte"/>
            <w:noProof/>
            <w:lang w:val="fr-BE"/>
          </w:rPr>
          <w:t>RECEPTION DES OUVRAGES</w:t>
        </w:r>
        <w:r>
          <w:rPr>
            <w:noProof/>
            <w:webHidden/>
          </w:rPr>
          <w:tab/>
        </w:r>
        <w:r>
          <w:rPr>
            <w:noProof/>
            <w:webHidden/>
          </w:rPr>
          <w:fldChar w:fldCharType="begin"/>
        </w:r>
        <w:r>
          <w:rPr>
            <w:noProof/>
            <w:webHidden/>
          </w:rPr>
          <w:instrText xml:space="preserve"> PAGEREF _Toc92607369 \h </w:instrText>
        </w:r>
        <w:r>
          <w:rPr>
            <w:noProof/>
            <w:webHidden/>
          </w:rPr>
        </w:r>
        <w:r>
          <w:rPr>
            <w:noProof/>
            <w:webHidden/>
          </w:rPr>
          <w:fldChar w:fldCharType="separate"/>
        </w:r>
        <w:r w:rsidR="00290887">
          <w:rPr>
            <w:noProof/>
            <w:webHidden/>
          </w:rPr>
          <w:t>14</w:t>
        </w:r>
        <w:r>
          <w:rPr>
            <w:noProof/>
            <w:webHidden/>
          </w:rPr>
          <w:fldChar w:fldCharType="end"/>
        </w:r>
      </w:hyperlink>
    </w:p>
    <w:p w14:paraId="3435A03C" w14:textId="0221933B" w:rsidR="00DB2FFB" w:rsidRDefault="00DB2FFB">
      <w:pPr>
        <w:pStyle w:val="TM4"/>
        <w:tabs>
          <w:tab w:val="left" w:pos="1920"/>
          <w:tab w:val="right" w:leader="underscore" w:pos="9771"/>
        </w:tabs>
        <w:rPr>
          <w:rFonts w:eastAsiaTheme="minorEastAsia" w:cstheme="minorBidi"/>
          <w:noProof/>
          <w:sz w:val="24"/>
          <w:szCs w:val="24"/>
          <w:lang w:val="fr-BE"/>
        </w:rPr>
      </w:pPr>
      <w:hyperlink w:anchor="_Toc92607370" w:history="1">
        <w:r w:rsidRPr="002E5ACE">
          <w:rPr>
            <w:rStyle w:val="Lienhypertexte"/>
            <w:noProof/>
            <w:lang w:val="fr-BE"/>
          </w:rPr>
          <w:t>3.12.2.23</w:t>
        </w:r>
        <w:r>
          <w:rPr>
            <w:rFonts w:eastAsiaTheme="minorEastAsia" w:cstheme="minorBidi"/>
            <w:noProof/>
            <w:sz w:val="24"/>
            <w:szCs w:val="24"/>
            <w:lang w:val="fr-BE"/>
          </w:rPr>
          <w:tab/>
        </w:r>
        <w:r w:rsidRPr="002E5ACE">
          <w:rPr>
            <w:rStyle w:val="Lienhypertexte"/>
            <w:noProof/>
            <w:lang w:val="fr-BE"/>
          </w:rPr>
          <w:t>RESPONSABILITE GENERALE DE L’ENTREPRENEUR ET GARANTIE DES OUVRAGES</w:t>
        </w:r>
        <w:r>
          <w:rPr>
            <w:noProof/>
            <w:webHidden/>
          </w:rPr>
          <w:tab/>
        </w:r>
        <w:r>
          <w:rPr>
            <w:noProof/>
            <w:webHidden/>
          </w:rPr>
          <w:fldChar w:fldCharType="begin"/>
        </w:r>
        <w:r>
          <w:rPr>
            <w:noProof/>
            <w:webHidden/>
          </w:rPr>
          <w:instrText xml:space="preserve"> PAGEREF _Toc92607370 \h </w:instrText>
        </w:r>
        <w:r>
          <w:rPr>
            <w:noProof/>
            <w:webHidden/>
          </w:rPr>
        </w:r>
        <w:r>
          <w:rPr>
            <w:noProof/>
            <w:webHidden/>
          </w:rPr>
          <w:fldChar w:fldCharType="separate"/>
        </w:r>
        <w:r w:rsidR="00290887">
          <w:rPr>
            <w:noProof/>
            <w:webHidden/>
          </w:rPr>
          <w:t>14</w:t>
        </w:r>
        <w:r>
          <w:rPr>
            <w:noProof/>
            <w:webHidden/>
          </w:rPr>
          <w:fldChar w:fldCharType="end"/>
        </w:r>
      </w:hyperlink>
    </w:p>
    <w:p w14:paraId="703BA351" w14:textId="3751653A" w:rsidR="00320022" w:rsidRPr="00DB2FFB" w:rsidRDefault="00DB2FFB" w:rsidP="00FF23EA">
      <w:pPr>
        <w:pStyle w:val="TM1"/>
        <w:rPr>
          <w:rFonts w:eastAsiaTheme="minorEastAsia" w:cstheme="minorBidi"/>
          <w:lang w:val="fr-BE"/>
        </w:rPr>
      </w:pPr>
      <w:hyperlink w:anchor="_Toc92607371" w:history="1">
        <w:r w:rsidRPr="002E5ACE">
          <w:rPr>
            <w:rStyle w:val="Lienhypertexte"/>
            <w:rFonts w:cs="Calibri"/>
          </w:rPr>
          <w:t>4</w:t>
        </w:r>
        <w:r>
          <w:rPr>
            <w:rFonts w:eastAsiaTheme="minorEastAsia" w:cstheme="minorBidi"/>
            <w:lang w:val="fr-BE"/>
          </w:rPr>
          <w:tab/>
        </w:r>
        <w:r w:rsidRPr="002E5ACE">
          <w:rPr>
            <w:rStyle w:val="Lienhypertexte"/>
            <w:rFonts w:cs="Calibri"/>
          </w:rPr>
          <w:t>DESCRIPTIF ET QUANTITATIF DES OUVRAGES</w:t>
        </w:r>
        <w:r>
          <w:rPr>
            <w:webHidden/>
          </w:rPr>
          <w:tab/>
        </w:r>
        <w:r>
          <w:rPr>
            <w:webHidden/>
          </w:rPr>
          <w:fldChar w:fldCharType="begin"/>
        </w:r>
        <w:r>
          <w:rPr>
            <w:webHidden/>
          </w:rPr>
          <w:instrText xml:space="preserve"> PAGEREF _Toc92607371 \h </w:instrText>
        </w:r>
        <w:r>
          <w:rPr>
            <w:webHidden/>
          </w:rPr>
        </w:r>
        <w:r>
          <w:rPr>
            <w:webHidden/>
          </w:rPr>
          <w:fldChar w:fldCharType="separate"/>
        </w:r>
        <w:r w:rsidR="00290887">
          <w:rPr>
            <w:webHidden/>
          </w:rPr>
          <w:t>16</w:t>
        </w:r>
        <w:r>
          <w:rPr>
            <w:webHidden/>
          </w:rPr>
          <w:fldChar w:fldCharType="end"/>
        </w:r>
      </w:hyperlink>
      <w:r w:rsidR="0040181C">
        <w:rPr>
          <w:rFonts w:asciiTheme="majorHAnsi" w:hAnsiTheme="majorHAnsi" w:cstheme="minorHAnsi"/>
          <w:i/>
          <w:iCs/>
          <w:caps/>
        </w:rPr>
        <w:fldChar w:fldCharType="end"/>
      </w:r>
    </w:p>
    <w:p w14:paraId="3CD4D1F8" w14:textId="522EA305" w:rsidR="00FF23EA" w:rsidRDefault="00EE0B52" w:rsidP="00EE0B52">
      <w:pPr>
        <w:rPr>
          <w:rFonts w:asciiTheme="minorHAnsi" w:hAnsiTheme="minorHAnsi" w:cstheme="minorHAnsi"/>
        </w:rPr>
      </w:pPr>
      <w:r>
        <w:rPr>
          <w:rFonts w:asciiTheme="minorHAnsi" w:hAnsiTheme="minorHAnsi" w:cstheme="minorHAnsi"/>
        </w:rPr>
        <w:br w:type="page"/>
      </w:r>
    </w:p>
    <w:p w14:paraId="6C4E168A" w14:textId="77777777" w:rsidR="006B5DCD" w:rsidRPr="00EE0B52" w:rsidRDefault="006B5DCD" w:rsidP="008A2CC5">
      <w:pPr>
        <w:pStyle w:val="Titre1"/>
        <w:pBdr>
          <w:top w:val="single" w:sz="4" w:space="1" w:color="auto"/>
          <w:left w:val="single" w:sz="4" w:space="4" w:color="auto"/>
          <w:bottom w:val="single" w:sz="4" w:space="1" w:color="auto"/>
          <w:right w:val="single" w:sz="4" w:space="4" w:color="auto"/>
        </w:pBdr>
      </w:pPr>
      <w:bookmarkStart w:id="0" w:name="_Toc29154121"/>
      <w:bookmarkStart w:id="1" w:name="_Toc29155571"/>
      <w:bookmarkStart w:id="2" w:name="_Toc92607324"/>
      <w:r w:rsidRPr="00EE0B52">
        <w:lastRenderedPageBreak/>
        <w:t>DISPOSITIONS GÉNÉRALES</w:t>
      </w:r>
      <w:bookmarkEnd w:id="0"/>
      <w:bookmarkEnd w:id="1"/>
      <w:bookmarkEnd w:id="2"/>
    </w:p>
    <w:p w14:paraId="62181339" w14:textId="77777777" w:rsidR="008A2CC5" w:rsidRDefault="008A2CC5" w:rsidP="000529C3">
      <w:pPr>
        <w:ind w:left="709"/>
        <w:rPr>
          <w:rFonts w:asciiTheme="minorHAnsi" w:hAnsiTheme="minorHAnsi" w:cstheme="minorHAnsi"/>
          <w:sz w:val="20"/>
          <w:szCs w:val="20"/>
        </w:rPr>
      </w:pPr>
    </w:p>
    <w:p w14:paraId="781BE55C" w14:textId="5BD19F0D" w:rsidR="000529C3" w:rsidRDefault="000529C3" w:rsidP="000529C3">
      <w:pPr>
        <w:ind w:left="709"/>
        <w:rPr>
          <w:rFonts w:asciiTheme="minorHAnsi" w:hAnsiTheme="minorHAnsi" w:cstheme="minorHAnsi"/>
          <w:sz w:val="20"/>
          <w:szCs w:val="20"/>
        </w:rPr>
      </w:pPr>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Pr="00945534">
        <w:rPr>
          <w:rFonts w:asciiTheme="minorHAnsi" w:hAnsiTheme="minorHAnsi" w:cstheme="minorHAnsi"/>
          <w:noProof/>
          <w:color w:val="000000" w:themeColor="text1"/>
          <w:sz w:val="18"/>
          <w:szCs w:val="18"/>
        </w:rPr>
        <w:t>0</w:t>
      </w:r>
      <w:r w:rsidR="00290887">
        <w:rPr>
          <w:rFonts w:asciiTheme="minorHAnsi" w:hAnsiTheme="minorHAnsi" w:cstheme="minorHAnsi"/>
          <w:noProof/>
          <w:color w:val="000000" w:themeColor="text1"/>
          <w:sz w:val="18"/>
          <w:szCs w:val="18"/>
        </w:rPr>
        <w:t>2.2025</w:t>
      </w:r>
    </w:p>
    <w:p w14:paraId="04C322B6" w14:textId="77777777" w:rsidR="00CE2E74" w:rsidRDefault="00CE2E74" w:rsidP="009B3B41">
      <w:pPr>
        <w:ind w:left="709"/>
        <w:rPr>
          <w:rFonts w:asciiTheme="minorHAnsi" w:hAnsiTheme="minorHAnsi" w:cstheme="minorHAnsi"/>
          <w:sz w:val="20"/>
          <w:szCs w:val="20"/>
        </w:rPr>
      </w:pPr>
    </w:p>
    <w:p w14:paraId="7CC8FF7A" w14:textId="77777777" w:rsidR="006B5DCD" w:rsidRPr="00EE0B52" w:rsidRDefault="006B5DCD" w:rsidP="008A2CC5">
      <w:pPr>
        <w:pStyle w:val="Titre1"/>
        <w:pBdr>
          <w:top w:val="single" w:sz="4" w:space="1" w:color="auto"/>
          <w:left w:val="single" w:sz="4" w:space="4" w:color="auto"/>
          <w:bottom w:val="single" w:sz="4" w:space="1" w:color="auto"/>
          <w:right w:val="single" w:sz="4" w:space="4" w:color="auto"/>
        </w:pBdr>
      </w:pPr>
      <w:bookmarkStart w:id="3" w:name="_Toc29154122"/>
      <w:bookmarkStart w:id="4" w:name="_Toc29155572"/>
      <w:bookmarkStart w:id="5" w:name="_Toc92607325"/>
      <w:r w:rsidRPr="00EE0B52">
        <w:t xml:space="preserve">DISPOSITIONS </w:t>
      </w:r>
      <w:r>
        <w:t>Particulières propre au chantier</w:t>
      </w:r>
      <w:bookmarkEnd w:id="3"/>
      <w:bookmarkEnd w:id="4"/>
      <w:bookmarkEnd w:id="5"/>
    </w:p>
    <w:p w14:paraId="18F77127" w14:textId="77777777" w:rsidR="008A2CC5" w:rsidRDefault="008A2CC5" w:rsidP="000529C3">
      <w:pPr>
        <w:ind w:left="709"/>
        <w:rPr>
          <w:rFonts w:asciiTheme="minorHAnsi" w:hAnsiTheme="minorHAnsi" w:cstheme="minorHAnsi"/>
          <w:sz w:val="20"/>
          <w:szCs w:val="20"/>
        </w:rPr>
      </w:pPr>
      <w:bookmarkStart w:id="6" w:name="_Toc29154038"/>
      <w:bookmarkStart w:id="7" w:name="_Toc29154123"/>
      <w:bookmarkStart w:id="8" w:name="_Toc29155573"/>
    </w:p>
    <w:p w14:paraId="216D9A1B" w14:textId="439FE084" w:rsidR="000529C3" w:rsidRDefault="000529C3" w:rsidP="000529C3">
      <w:pPr>
        <w:ind w:left="709"/>
        <w:rPr>
          <w:rFonts w:asciiTheme="minorHAnsi" w:hAnsiTheme="minorHAnsi" w:cstheme="minorHAnsi"/>
          <w:sz w:val="20"/>
          <w:szCs w:val="20"/>
        </w:rPr>
      </w:pPr>
      <w:r>
        <w:rPr>
          <w:rFonts w:asciiTheme="minorHAnsi" w:hAnsiTheme="minorHAnsi" w:cstheme="minorHAnsi"/>
          <w:sz w:val="20"/>
          <w:szCs w:val="20"/>
        </w:rPr>
        <w:t xml:space="preserve">Se référer au </w:t>
      </w: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Pr>
          <w:rFonts w:asciiTheme="minorHAnsi" w:hAnsiTheme="minorHAnsi" w:cstheme="minorHAnsi"/>
          <w:noProof/>
          <w:color w:val="000000" w:themeColor="text1"/>
          <w:sz w:val="18"/>
          <w:szCs w:val="18"/>
        </w:rPr>
        <w:t xml:space="preserve">Édition </w:t>
      </w:r>
      <w:r w:rsidRPr="00945534">
        <w:rPr>
          <w:rFonts w:asciiTheme="minorHAnsi" w:hAnsiTheme="minorHAnsi" w:cstheme="minorHAnsi"/>
          <w:noProof/>
          <w:color w:val="000000" w:themeColor="text1"/>
          <w:sz w:val="18"/>
          <w:szCs w:val="18"/>
        </w:rPr>
        <w:t>0</w:t>
      </w:r>
      <w:r w:rsidR="00290887">
        <w:rPr>
          <w:rFonts w:asciiTheme="minorHAnsi" w:hAnsiTheme="minorHAnsi" w:cstheme="minorHAnsi"/>
          <w:noProof/>
          <w:color w:val="000000" w:themeColor="text1"/>
          <w:sz w:val="18"/>
          <w:szCs w:val="18"/>
        </w:rPr>
        <w:t>2.2025</w:t>
      </w:r>
    </w:p>
    <w:p w14:paraId="68AF3FA7" w14:textId="77777777" w:rsidR="00FF23EA" w:rsidRDefault="00FF23EA" w:rsidP="000529C3">
      <w:pPr>
        <w:rPr>
          <w:rFonts w:asciiTheme="minorHAnsi" w:hAnsiTheme="minorHAnsi" w:cstheme="minorHAnsi"/>
          <w:sz w:val="20"/>
          <w:szCs w:val="20"/>
        </w:rPr>
      </w:pPr>
    </w:p>
    <w:p w14:paraId="17D30CBF" w14:textId="603628C6" w:rsidR="006B5DCD" w:rsidRPr="00EE0B52" w:rsidRDefault="006B5DCD" w:rsidP="008A2CC5">
      <w:pPr>
        <w:pStyle w:val="Titre1"/>
        <w:pBdr>
          <w:top w:val="single" w:sz="4" w:space="1" w:color="auto"/>
          <w:left w:val="single" w:sz="4" w:space="4" w:color="auto"/>
          <w:bottom w:val="single" w:sz="4" w:space="1" w:color="auto"/>
          <w:right w:val="single" w:sz="4" w:space="4" w:color="auto"/>
        </w:pBdr>
      </w:pPr>
      <w:bookmarkStart w:id="9" w:name="_Toc92607326"/>
      <w:r w:rsidRPr="00EE0B52">
        <w:t xml:space="preserve">DISPOSITIONS </w:t>
      </w:r>
      <w:r>
        <w:t>Particulières</w:t>
      </w:r>
      <w:bookmarkEnd w:id="9"/>
      <w:r>
        <w:t xml:space="preserve"> </w:t>
      </w:r>
      <w:bookmarkEnd w:id="6"/>
      <w:bookmarkEnd w:id="7"/>
      <w:bookmarkEnd w:id="8"/>
      <w:r w:rsidR="008A2CC5">
        <w:t>AU PRESENT LOT</w:t>
      </w:r>
    </w:p>
    <w:p w14:paraId="2614FD05" w14:textId="77777777" w:rsidR="006B5DCD" w:rsidRPr="00EE0B52" w:rsidRDefault="006B5DCD" w:rsidP="00EE0B52">
      <w:pPr>
        <w:ind w:left="709"/>
        <w:rPr>
          <w:rFonts w:asciiTheme="minorHAnsi" w:hAnsiTheme="minorHAnsi" w:cstheme="minorHAnsi"/>
          <w:sz w:val="20"/>
          <w:szCs w:val="20"/>
        </w:rPr>
      </w:pPr>
    </w:p>
    <w:p w14:paraId="622F23FF" w14:textId="77777777" w:rsidR="00740D5D" w:rsidRPr="00717CB2" w:rsidRDefault="00D4789D" w:rsidP="00A809A6">
      <w:pPr>
        <w:pStyle w:val="1-1"/>
        <w:numPr>
          <w:ilvl w:val="1"/>
          <w:numId w:val="1"/>
        </w:numPr>
        <w:ind w:left="0" w:firstLine="0"/>
        <w:outlineLvl w:val="1"/>
        <w:rPr>
          <w:rFonts w:cs="Calibri"/>
        </w:rPr>
      </w:pPr>
      <w:bookmarkStart w:id="10" w:name="_Toc92607327"/>
      <w:r w:rsidRPr="00717CB2">
        <w:rPr>
          <w:rFonts w:cs="Calibri"/>
        </w:rPr>
        <w:t>OBJET DES TRAVAUX</w:t>
      </w:r>
      <w:bookmarkEnd w:id="10"/>
    </w:p>
    <w:p w14:paraId="2A28508E" w14:textId="77777777" w:rsidR="008A2CC5" w:rsidRDefault="008A2CC5" w:rsidP="00FF23EA">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p>
    <w:p w14:paraId="5F06C884" w14:textId="1AF4C3ED" w:rsidR="007D224A" w:rsidRDefault="009B3B41" w:rsidP="008A2CC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1E4FBA">
        <w:rPr>
          <w:rFonts w:asciiTheme="minorHAnsi" w:hAnsiTheme="minorHAnsi" w:cstheme="minorHAnsi"/>
          <w:color w:val="000000" w:themeColor="text1"/>
          <w:sz w:val="18"/>
          <w:szCs w:val="18"/>
        </w:rPr>
        <w:t>Le présent document a pour objet la description et le positionnement des travaux et prestations du </w:t>
      </w:r>
      <w:r w:rsidR="00344B34" w:rsidRPr="00441507">
        <w:rPr>
          <w:rFonts w:asciiTheme="minorHAnsi" w:hAnsiTheme="minorHAnsi" w:cstheme="minorHAnsi"/>
          <w:b/>
          <w:bCs/>
          <w:color w:val="C00000"/>
          <w:sz w:val="18"/>
          <w:szCs w:val="18"/>
        </w:rPr>
        <w:t xml:space="preserve">LOT N° </w:t>
      </w:r>
      <w:r w:rsidR="00344B34">
        <w:rPr>
          <w:rFonts w:asciiTheme="minorHAnsi" w:hAnsiTheme="minorHAnsi" w:cstheme="minorHAnsi"/>
          <w:b/>
          <w:bCs/>
          <w:color w:val="C00000"/>
          <w:sz w:val="18"/>
          <w:szCs w:val="18"/>
        </w:rPr>
        <w:t>0</w:t>
      </w:r>
      <w:r w:rsidR="000529C3">
        <w:rPr>
          <w:rFonts w:asciiTheme="minorHAnsi" w:hAnsiTheme="minorHAnsi" w:cstheme="minorHAnsi"/>
          <w:b/>
          <w:bCs/>
          <w:color w:val="C00000"/>
          <w:sz w:val="18"/>
          <w:szCs w:val="18"/>
        </w:rPr>
        <w:t>2</w:t>
      </w:r>
      <w:r w:rsidR="00344B34" w:rsidRPr="00441507">
        <w:rPr>
          <w:rFonts w:asciiTheme="minorHAnsi" w:hAnsiTheme="minorHAnsi" w:cstheme="minorHAnsi"/>
          <w:b/>
          <w:bCs/>
          <w:color w:val="C00000"/>
          <w:sz w:val="18"/>
          <w:szCs w:val="18"/>
        </w:rPr>
        <w:t xml:space="preserve"> </w:t>
      </w:r>
      <w:r w:rsidR="008F023E">
        <w:rPr>
          <w:rFonts w:asciiTheme="minorHAnsi" w:hAnsiTheme="minorHAnsi" w:cstheme="minorHAnsi"/>
          <w:b/>
          <w:bCs/>
          <w:color w:val="C00000"/>
          <w:sz w:val="18"/>
          <w:szCs w:val="18"/>
        </w:rPr>
        <w:t>-ZINGUERIE</w:t>
      </w:r>
      <w:r w:rsidR="008A2CC5">
        <w:rPr>
          <w:rFonts w:asciiTheme="minorHAnsi" w:hAnsiTheme="minorHAnsi" w:cstheme="minorHAnsi"/>
          <w:b/>
          <w:bCs/>
          <w:color w:val="C00000"/>
          <w:sz w:val="18"/>
          <w:szCs w:val="18"/>
        </w:rPr>
        <w:t xml:space="preserve"> - ETANCHEITE</w:t>
      </w:r>
      <w:r w:rsidR="00FF7CA6">
        <w:rPr>
          <w:rFonts w:asciiTheme="minorHAnsi" w:hAnsiTheme="minorHAnsi" w:cstheme="minorHAnsi"/>
          <w:b/>
          <w:bCs/>
          <w:color w:val="C00000"/>
          <w:sz w:val="18"/>
          <w:szCs w:val="18"/>
        </w:rPr>
        <w:t xml:space="preserve"> </w:t>
      </w:r>
      <w:r w:rsidR="00344B34" w:rsidRPr="001E4FBA">
        <w:rPr>
          <w:rFonts w:asciiTheme="minorHAnsi" w:hAnsiTheme="minorHAnsi" w:cstheme="minorHAnsi"/>
          <w:color w:val="000000" w:themeColor="text1"/>
          <w:sz w:val="18"/>
          <w:szCs w:val="18"/>
        </w:rPr>
        <w:t>à exécuter dans le cadre de l’opération</w:t>
      </w:r>
      <w:r w:rsidR="008A2CC5">
        <w:rPr>
          <w:rFonts w:asciiTheme="minorHAnsi" w:hAnsiTheme="minorHAnsi" w:cstheme="minorHAnsi"/>
          <w:color w:val="000000" w:themeColor="text1"/>
          <w:sz w:val="18"/>
          <w:szCs w:val="18"/>
        </w:rPr>
        <w:t> :</w:t>
      </w:r>
    </w:p>
    <w:p w14:paraId="7320A0A0" w14:textId="77777777" w:rsidR="008A2CC5" w:rsidRPr="004D57C3" w:rsidRDefault="008A2CC5" w:rsidP="008A2CC5">
      <w:pPr>
        <w:tabs>
          <w:tab w:val="left" w:pos="2325"/>
          <w:tab w:val="left" w:pos="10000"/>
        </w:tabs>
        <w:autoSpaceDE w:val="0"/>
        <w:autoSpaceDN w:val="0"/>
        <w:adjustRightInd w:val="0"/>
        <w:ind w:left="709"/>
        <w:jc w:val="both"/>
        <w:rPr>
          <w:rFonts w:asciiTheme="majorHAnsi" w:eastAsiaTheme="minorHAnsi" w:hAnsiTheme="majorHAnsi" w:cstheme="majorHAnsi"/>
          <w:color w:val="000000"/>
          <w:sz w:val="18"/>
          <w:szCs w:val="18"/>
          <w:lang w:eastAsia="en-US"/>
        </w:rPr>
      </w:pPr>
    </w:p>
    <w:p w14:paraId="588DCEE9" w14:textId="77777777" w:rsidR="008A2CC5" w:rsidRDefault="008A2CC5" w:rsidP="008A2CC5">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5347ACD7" w14:textId="77777777" w:rsidR="008A2CC5" w:rsidRDefault="008A2CC5" w:rsidP="008A2CC5">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HAGUENAU</w:t>
      </w:r>
    </w:p>
    <w:p w14:paraId="7FBE9908" w14:textId="77777777" w:rsidR="008A2CC5" w:rsidRPr="002B4039" w:rsidRDefault="008A2CC5" w:rsidP="008A2CC5">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p>
    <w:p w14:paraId="4E01BB72" w14:textId="77777777" w:rsidR="008A2CC5" w:rsidRPr="002B4039" w:rsidRDefault="008A2CC5" w:rsidP="008A2CC5">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3380E1B3" w14:textId="77777777" w:rsidR="008A2CC5" w:rsidRPr="002B4039" w:rsidRDefault="008A2CC5" w:rsidP="008A2CC5">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725F6F55" w14:textId="77777777" w:rsidR="008A2CC5" w:rsidRPr="002B4039" w:rsidRDefault="008A2CC5" w:rsidP="008A2CC5">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523F11E1" w14:textId="77777777" w:rsidR="008A2CC5" w:rsidRPr="002B4039" w:rsidRDefault="008A2CC5" w:rsidP="008A2CC5">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5A0DA695" w14:textId="77777777" w:rsidR="007D224A" w:rsidRDefault="007D224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p>
    <w:p w14:paraId="09ECA857" w14:textId="77777777" w:rsidR="008A2CC5" w:rsidRDefault="008A2CC5" w:rsidP="008A2CC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NOTA : Un échafaudage sera mis en place par le lot 04 - Échafaudage pour la réalisation des travaux suivants :</w:t>
      </w:r>
    </w:p>
    <w:p w14:paraId="5702C2B8" w14:textId="77777777" w:rsidR="008A2CC5"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sidRPr="004D57C3">
        <w:rPr>
          <w:rFonts w:asciiTheme="majorHAnsi" w:eastAsiaTheme="minorHAnsi" w:hAnsiTheme="majorHAnsi" w:cstheme="majorHAnsi"/>
          <w:color w:val="000000"/>
          <w:sz w:val="18"/>
          <w:szCs w:val="18"/>
          <w:lang w:eastAsia="en-US"/>
        </w:rPr>
        <w:t>Ravalement des façades avec travaux d’isolation extérieure</w:t>
      </w:r>
      <w:r>
        <w:rPr>
          <w:rFonts w:asciiTheme="majorHAnsi" w:eastAsiaTheme="minorHAnsi" w:hAnsiTheme="majorHAnsi" w:cstheme="majorHAnsi"/>
          <w:color w:val="000000"/>
          <w:sz w:val="18"/>
          <w:szCs w:val="18"/>
          <w:lang w:eastAsia="en-US"/>
        </w:rPr>
        <w:t>,</w:t>
      </w:r>
    </w:p>
    <w:p w14:paraId="1FF4FC60" w14:textId="77777777" w:rsidR="008A2CC5"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 xml:space="preserve">Interventions partielles en </w:t>
      </w:r>
      <w:r w:rsidRPr="004D57C3">
        <w:rPr>
          <w:rFonts w:asciiTheme="majorHAnsi" w:eastAsiaTheme="minorHAnsi" w:hAnsiTheme="majorHAnsi" w:cstheme="majorHAnsi"/>
          <w:color w:val="000000"/>
          <w:sz w:val="18"/>
          <w:szCs w:val="18"/>
          <w:lang w:eastAsia="en-US"/>
        </w:rPr>
        <w:t>zinguerie-étanchéité</w:t>
      </w:r>
      <w:r>
        <w:rPr>
          <w:rFonts w:asciiTheme="majorHAnsi" w:eastAsiaTheme="minorHAnsi" w:hAnsiTheme="majorHAnsi" w:cstheme="majorHAnsi"/>
          <w:color w:val="000000"/>
          <w:sz w:val="18"/>
          <w:szCs w:val="18"/>
          <w:lang w:eastAsia="en-US"/>
        </w:rPr>
        <w:t>,</w:t>
      </w:r>
    </w:p>
    <w:p w14:paraId="1482C3D9" w14:textId="77777777" w:rsidR="008A2CC5"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R</w:t>
      </w:r>
      <w:r w:rsidRPr="004D57C3">
        <w:rPr>
          <w:rFonts w:asciiTheme="majorHAnsi" w:eastAsiaTheme="minorHAnsi" w:hAnsiTheme="majorHAnsi" w:cstheme="majorHAnsi"/>
          <w:color w:val="000000"/>
          <w:sz w:val="18"/>
          <w:szCs w:val="18"/>
          <w:lang w:eastAsia="en-US"/>
        </w:rPr>
        <w:t>évision et/ou remplacement de menuiserie</w:t>
      </w:r>
      <w:r>
        <w:rPr>
          <w:rFonts w:asciiTheme="majorHAnsi" w:eastAsiaTheme="minorHAnsi" w:hAnsiTheme="majorHAnsi" w:cstheme="majorHAnsi"/>
          <w:color w:val="000000"/>
          <w:sz w:val="18"/>
          <w:szCs w:val="18"/>
          <w:lang w:eastAsia="en-US"/>
        </w:rPr>
        <w:t>s</w:t>
      </w:r>
      <w:r w:rsidRPr="004D57C3">
        <w:rPr>
          <w:rFonts w:asciiTheme="majorHAnsi" w:eastAsiaTheme="minorHAnsi" w:hAnsiTheme="majorHAnsi" w:cstheme="majorHAnsi"/>
          <w:color w:val="000000"/>
          <w:sz w:val="18"/>
          <w:szCs w:val="18"/>
          <w:lang w:eastAsia="en-US"/>
        </w:rPr>
        <w:t xml:space="preserve"> extérieures du bâtiment</w:t>
      </w:r>
      <w:r>
        <w:rPr>
          <w:rFonts w:asciiTheme="majorHAnsi" w:eastAsiaTheme="minorHAnsi" w:hAnsiTheme="majorHAnsi" w:cstheme="majorHAnsi"/>
          <w:color w:val="000000"/>
          <w:sz w:val="18"/>
          <w:szCs w:val="18"/>
          <w:lang w:eastAsia="en-US"/>
        </w:rPr>
        <w:t>,</w:t>
      </w:r>
    </w:p>
    <w:p w14:paraId="77A00E8E" w14:textId="77777777" w:rsidR="008A2CC5"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w:t>
      </w:r>
      <w:r w:rsidRPr="004D57C3">
        <w:rPr>
          <w:rFonts w:asciiTheme="majorHAnsi" w:eastAsiaTheme="minorHAnsi" w:hAnsiTheme="majorHAnsi" w:cstheme="majorHAnsi"/>
          <w:color w:val="000000"/>
          <w:sz w:val="18"/>
          <w:szCs w:val="18"/>
          <w:lang w:eastAsia="en-US"/>
        </w:rPr>
        <w:t>ravaux de VMC nécessitant des interventions en toiture</w:t>
      </w:r>
      <w:r>
        <w:rPr>
          <w:rFonts w:asciiTheme="majorHAnsi" w:eastAsiaTheme="minorHAnsi" w:hAnsiTheme="majorHAnsi" w:cstheme="majorHAnsi"/>
          <w:color w:val="000000"/>
          <w:sz w:val="18"/>
          <w:szCs w:val="18"/>
          <w:lang w:eastAsia="en-US"/>
        </w:rPr>
        <w:t>, …</w:t>
      </w:r>
    </w:p>
    <w:p w14:paraId="2AE5D47A" w14:textId="77777777" w:rsidR="008A2CC5" w:rsidRDefault="008A2CC5"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p>
    <w:p w14:paraId="1640B2D1" w14:textId="4E1D6DE4" w:rsidR="00832948" w:rsidRDefault="00832948"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49850273" w14:textId="77777777" w:rsidR="008A2CC5" w:rsidRPr="001E4FBA" w:rsidRDefault="008A2CC5"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sz w:val="18"/>
          <w:szCs w:val="18"/>
        </w:rPr>
      </w:pPr>
    </w:p>
    <w:p w14:paraId="0D948843" w14:textId="77777777" w:rsidR="008A2CC5" w:rsidRPr="002B4039" w:rsidRDefault="008A2CC5" w:rsidP="008A2CC5">
      <w:pPr>
        <w:tabs>
          <w:tab w:val="left" w:pos="2325"/>
          <w:tab w:val="left" w:pos="10000"/>
        </w:tabs>
        <w:autoSpaceDE w:val="0"/>
        <w:autoSpaceDN w:val="0"/>
        <w:adjustRightInd w:val="0"/>
        <w:ind w:left="709"/>
        <w:jc w:val="both"/>
        <w:rPr>
          <w:rFonts w:asciiTheme="minorHAnsi" w:hAnsiTheme="minorHAnsi" w:cstheme="minorHAnsi"/>
          <w:color w:val="000000" w:themeColor="text1"/>
          <w:sz w:val="18"/>
          <w:szCs w:val="18"/>
        </w:rPr>
      </w:pPr>
      <w:r w:rsidRPr="002B4039">
        <w:rPr>
          <w:rFonts w:asciiTheme="minorHAnsi" w:hAnsiTheme="minorHAnsi" w:cstheme="minorHAnsi"/>
          <w:color w:val="000000" w:themeColor="text1"/>
          <w:sz w:val="18"/>
          <w:szCs w:val="18"/>
        </w:rPr>
        <w:t xml:space="preserve">Descriptif sommaire des travaux : </w:t>
      </w:r>
    </w:p>
    <w:p w14:paraId="163C2F8F" w14:textId="49840DF6" w:rsidR="008A2CC5" w:rsidRPr="002B4039"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Travaux préparatoires</w:t>
      </w:r>
      <w:r w:rsidRPr="002B4039">
        <w:rPr>
          <w:rFonts w:asciiTheme="majorHAnsi" w:eastAsiaTheme="minorHAnsi" w:hAnsiTheme="majorHAnsi" w:cstheme="majorHAnsi"/>
          <w:color w:val="000000"/>
          <w:sz w:val="18"/>
          <w:szCs w:val="18"/>
          <w:lang w:eastAsia="en-US"/>
        </w:rPr>
        <w:t>,</w:t>
      </w:r>
    </w:p>
    <w:p w14:paraId="1DF943CA" w14:textId="5A6D8793" w:rsidR="008A2CC5"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Évacuation des eaux pluviales,</w:t>
      </w:r>
    </w:p>
    <w:p w14:paraId="3DA60C18" w14:textId="4D5A96AF" w:rsidR="008A2CC5" w:rsidRPr="002B4039"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Sortie en toiture,</w:t>
      </w:r>
    </w:p>
    <w:p w14:paraId="7EAA50C1" w14:textId="0D871D8F" w:rsidR="008A2CC5" w:rsidRPr="002B4039"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Travaux d’étanchéité,</w:t>
      </w:r>
    </w:p>
    <w:p w14:paraId="27CC6D55" w14:textId="0C5A713D" w:rsidR="008A2CC5" w:rsidRPr="002B4039" w:rsidRDefault="008A2CC5" w:rsidP="008A2CC5">
      <w:pPr>
        <w:pStyle w:val="Paragraphedeliste"/>
        <w:numPr>
          <w:ilvl w:val="0"/>
          <w:numId w:val="8"/>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84"/>
        <w:jc w:val="both"/>
        <w:rPr>
          <w:rFonts w:asciiTheme="majorHAnsi" w:eastAsiaTheme="minorHAnsi" w:hAnsiTheme="majorHAnsi" w:cstheme="majorHAnsi"/>
          <w:color w:val="000000"/>
          <w:sz w:val="18"/>
          <w:szCs w:val="18"/>
          <w:lang w:eastAsia="en-US"/>
        </w:rPr>
      </w:pPr>
      <w:r>
        <w:rPr>
          <w:rFonts w:asciiTheme="majorHAnsi" w:eastAsiaTheme="minorHAnsi" w:hAnsiTheme="majorHAnsi" w:cstheme="majorHAnsi"/>
          <w:color w:val="000000"/>
          <w:sz w:val="18"/>
          <w:szCs w:val="18"/>
          <w:lang w:eastAsia="en-US"/>
        </w:rPr>
        <w:t xml:space="preserve">Y compris </w:t>
      </w:r>
      <w:r w:rsidR="00702F01">
        <w:rPr>
          <w:rFonts w:asciiTheme="majorHAnsi" w:eastAsiaTheme="minorHAnsi" w:hAnsiTheme="majorHAnsi" w:cstheme="majorHAnsi"/>
          <w:color w:val="000000"/>
          <w:sz w:val="18"/>
          <w:szCs w:val="18"/>
          <w:lang w:eastAsia="en-US"/>
        </w:rPr>
        <w:t>d</w:t>
      </w:r>
      <w:r>
        <w:rPr>
          <w:rFonts w:asciiTheme="majorHAnsi" w:eastAsiaTheme="minorHAnsi" w:hAnsiTheme="majorHAnsi" w:cstheme="majorHAnsi"/>
          <w:color w:val="000000"/>
          <w:sz w:val="18"/>
          <w:szCs w:val="18"/>
          <w:lang w:eastAsia="en-US"/>
        </w:rPr>
        <w:t>iagnostic préalable et réfection éventuelle</w:t>
      </w:r>
      <w:r w:rsidR="00702F01">
        <w:rPr>
          <w:rFonts w:asciiTheme="majorHAnsi" w:eastAsiaTheme="minorHAnsi" w:hAnsiTheme="majorHAnsi" w:cstheme="majorHAnsi"/>
          <w:color w:val="000000"/>
          <w:sz w:val="18"/>
          <w:szCs w:val="18"/>
          <w:lang w:eastAsia="en-US"/>
        </w:rPr>
        <w:t xml:space="preserve"> (toiture terrasse accessible du bâtiment de liaison)</w:t>
      </w:r>
    </w:p>
    <w:p w14:paraId="237AB182" w14:textId="77777777" w:rsidR="004D57C3" w:rsidRDefault="004D57C3" w:rsidP="004D57C3">
      <w:pPr>
        <w:autoSpaceDE w:val="0"/>
        <w:autoSpaceDN w:val="0"/>
        <w:adjustRightInd w:val="0"/>
        <w:ind w:left="1395"/>
        <w:jc w:val="both"/>
        <w:rPr>
          <w:rFonts w:ascii="Arial" w:eastAsiaTheme="minorHAnsi" w:hAnsi="Arial" w:cs="Arial"/>
          <w:b/>
          <w:bCs/>
          <w:color w:val="000000"/>
          <w:sz w:val="18"/>
          <w:szCs w:val="18"/>
          <w:lang w:eastAsia="en-US"/>
        </w:rPr>
      </w:pPr>
    </w:p>
    <w:p w14:paraId="34F8987A" w14:textId="77777777" w:rsidR="004D57C3" w:rsidRPr="00282D65" w:rsidRDefault="004D57C3" w:rsidP="004D57C3">
      <w:pPr>
        <w:autoSpaceDE w:val="0"/>
        <w:autoSpaceDN w:val="0"/>
        <w:adjustRightInd w:val="0"/>
        <w:ind w:left="709"/>
        <w:jc w:val="both"/>
        <w:rPr>
          <w:rFonts w:asciiTheme="majorHAnsi" w:eastAsiaTheme="minorHAnsi" w:hAnsiTheme="majorHAnsi" w:cstheme="majorHAnsi"/>
          <w:b/>
          <w:bCs/>
          <w:color w:val="C00000"/>
          <w:sz w:val="18"/>
          <w:szCs w:val="18"/>
          <w:u w:color="FB0207"/>
          <w:lang w:eastAsia="en-US"/>
        </w:rPr>
      </w:pPr>
      <w:r w:rsidRPr="00282D65">
        <w:rPr>
          <w:rFonts w:asciiTheme="majorHAnsi" w:eastAsiaTheme="minorHAnsi" w:hAnsiTheme="majorHAnsi" w:cstheme="majorHAnsi"/>
          <w:b/>
          <w:bCs/>
          <w:color w:val="C00000"/>
          <w:sz w:val="18"/>
          <w:szCs w:val="18"/>
          <w:u w:val="single" w:color="FB0207"/>
          <w:lang w:eastAsia="en-US"/>
        </w:rPr>
        <w:t>IMPORTANT</w:t>
      </w:r>
      <w:r w:rsidRPr="00282D65">
        <w:rPr>
          <w:rFonts w:asciiTheme="majorHAnsi" w:eastAsiaTheme="minorHAnsi" w:hAnsiTheme="majorHAnsi" w:cstheme="majorHAnsi"/>
          <w:b/>
          <w:bCs/>
          <w:color w:val="C00000"/>
          <w:sz w:val="18"/>
          <w:szCs w:val="18"/>
          <w:u w:color="FB0207"/>
          <w:lang w:eastAsia="en-US"/>
        </w:rPr>
        <w:t xml:space="preserve"> : </w:t>
      </w:r>
    </w:p>
    <w:p w14:paraId="3FFE4867" w14:textId="77777777" w:rsidR="004D57C3" w:rsidRPr="00282D65" w:rsidRDefault="004D57C3" w:rsidP="004D57C3">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S’AGIT D’UNE OPÉRATION AYANT POUR OBJECTIF UNE RÉHABILITATION ENERGETIQUE, A CE TITRE TOUS LES PRODUITS PRESCRITS ONT ÉTÉ DÉFINIS EN FONCTION DE CALCULS PRÉCIS. </w:t>
      </w:r>
    </w:p>
    <w:p w14:paraId="192C6738" w14:textId="10ECF288" w:rsidR="004D57C3" w:rsidRPr="00282D65" w:rsidRDefault="004D57C3" w:rsidP="004D57C3">
      <w:pPr>
        <w:autoSpaceDE w:val="0"/>
        <w:autoSpaceDN w:val="0"/>
        <w:adjustRightInd w:val="0"/>
        <w:ind w:left="709"/>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DANS LE CAS OÙ UN PRODUIT SIMILAIRE EST PROPOSÉ IL EST INDISPENSABLE DE RESPECTER LES MÊMES SPÉCIFICITÉS ET PERFORMANCES TECHNIQUES QUE LE PRODUIT</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PRECONISE EN TANT QUE REFERENCE DE BASE</w:t>
      </w:r>
      <w:r w:rsidRPr="00282D65">
        <w:rPr>
          <w:rFonts w:asciiTheme="majorHAnsi" w:eastAsiaTheme="minorHAnsi" w:hAnsiTheme="majorHAnsi" w:cstheme="majorHAnsi"/>
          <w:b/>
          <w:bCs/>
          <w:color w:val="C00000"/>
          <w:sz w:val="18"/>
          <w:szCs w:val="18"/>
          <w:u w:color="FB0207"/>
          <w:lang w:eastAsia="en-US"/>
        </w:rPr>
        <w:t xml:space="preserve"> </w:t>
      </w:r>
      <w:r w:rsidRPr="00282D65">
        <w:rPr>
          <w:rFonts w:asciiTheme="majorHAnsi" w:eastAsiaTheme="minorHAnsi" w:hAnsiTheme="majorHAnsi" w:cstheme="majorHAnsi"/>
          <w:color w:val="C00000"/>
          <w:sz w:val="18"/>
          <w:szCs w:val="18"/>
          <w:u w:color="FB0207"/>
          <w:lang w:eastAsia="en-US"/>
        </w:rPr>
        <w:t>(documents techniques à l’appui, CSTB, ACERMI etc.…)</w:t>
      </w:r>
    </w:p>
    <w:p w14:paraId="31E2C5A6" w14:textId="77777777" w:rsidR="00282D65" w:rsidRPr="00282D65" w:rsidRDefault="004D57C3" w:rsidP="004D57C3">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IL SERA ÉGALEMENT DEMANDÉ DE PORTER UN SOIN TOUT PARTICULIER À UNE MISE EN OEUVRE FAITE DANS LES RÈGLES DE L’ART (réflexion et traitement soigné des ponts thermiques et autres points particuliers, détails de pose...) </w:t>
      </w:r>
    </w:p>
    <w:p w14:paraId="06D0D5C7" w14:textId="0FB37C0C" w:rsidR="004D57C3" w:rsidRPr="00282D65" w:rsidRDefault="004D57C3" w:rsidP="004D57C3">
      <w:pPr>
        <w:pStyle w:val="NormalWeb"/>
        <w:spacing w:before="0" w:beforeAutospacing="0" w:after="0" w:afterAutospacing="0"/>
        <w:ind w:left="709" w:right="-7"/>
        <w:jc w:val="both"/>
        <w:rPr>
          <w:rFonts w:asciiTheme="majorHAnsi" w:eastAsiaTheme="minorHAnsi" w:hAnsiTheme="majorHAnsi" w:cstheme="majorHAnsi"/>
          <w:color w:val="C00000"/>
          <w:sz w:val="18"/>
          <w:szCs w:val="18"/>
          <w:u w:color="FB0207"/>
          <w:lang w:eastAsia="en-US"/>
        </w:rPr>
      </w:pPr>
      <w:r w:rsidRPr="00282D65">
        <w:rPr>
          <w:rFonts w:asciiTheme="majorHAnsi" w:eastAsiaTheme="minorHAnsi" w:hAnsiTheme="majorHAnsi" w:cstheme="majorHAnsi"/>
          <w:color w:val="C00000"/>
          <w:sz w:val="18"/>
          <w:szCs w:val="18"/>
          <w:u w:color="FB0207"/>
          <w:lang w:eastAsia="en-US"/>
        </w:rPr>
        <w:t xml:space="preserve">DES TESTS D’ÉTANCHÉITÉ A L’AIR </w:t>
      </w:r>
      <w:r w:rsidR="00282D65" w:rsidRPr="00282D65">
        <w:rPr>
          <w:rFonts w:asciiTheme="majorHAnsi" w:eastAsiaTheme="minorHAnsi" w:hAnsiTheme="majorHAnsi" w:cstheme="majorHAnsi"/>
          <w:color w:val="C00000"/>
          <w:sz w:val="18"/>
          <w:szCs w:val="18"/>
          <w:u w:color="FB0207"/>
          <w:lang w:eastAsia="en-US"/>
        </w:rPr>
        <w:t xml:space="preserve">SERONT </w:t>
      </w:r>
      <w:r w:rsidRPr="00282D65">
        <w:rPr>
          <w:rFonts w:asciiTheme="majorHAnsi" w:eastAsiaTheme="minorHAnsi" w:hAnsiTheme="majorHAnsi" w:cstheme="majorHAnsi"/>
          <w:color w:val="C00000"/>
          <w:sz w:val="18"/>
          <w:szCs w:val="18"/>
          <w:u w:color="FB0207"/>
          <w:lang w:eastAsia="en-US"/>
        </w:rPr>
        <w:t xml:space="preserve">EFFECTUÉS A LA FIN DES TRAVAUX. </w:t>
      </w:r>
    </w:p>
    <w:p w14:paraId="75D4B2E6" w14:textId="73AA86BD" w:rsidR="004D57C3" w:rsidRPr="00282D65" w:rsidRDefault="004D57C3" w:rsidP="004D57C3">
      <w:pPr>
        <w:pStyle w:val="NormalWeb"/>
        <w:spacing w:before="0" w:beforeAutospacing="0" w:after="0" w:afterAutospacing="0"/>
        <w:ind w:left="709" w:right="-7"/>
        <w:jc w:val="both"/>
        <w:rPr>
          <w:rFonts w:asciiTheme="majorHAnsi" w:hAnsiTheme="majorHAnsi" w:cstheme="majorHAnsi"/>
          <w:color w:val="C00000"/>
          <w:sz w:val="18"/>
          <w:szCs w:val="18"/>
        </w:rPr>
      </w:pPr>
      <w:r w:rsidRPr="00282D65">
        <w:rPr>
          <w:rFonts w:asciiTheme="majorHAnsi" w:eastAsiaTheme="minorHAnsi" w:hAnsiTheme="majorHAnsi" w:cstheme="majorHAnsi"/>
          <w:color w:val="C00000"/>
          <w:sz w:val="18"/>
          <w:szCs w:val="18"/>
          <w:u w:color="FB0207"/>
          <w:lang w:eastAsia="en-US"/>
        </w:rPr>
        <w:t>CES TESTS DEVRONT ETRE CONFORMES AUX CRITÈRES « CLIMAXION »</w:t>
      </w:r>
      <w:r w:rsidR="00282D65" w:rsidRPr="00282D65">
        <w:rPr>
          <w:rFonts w:asciiTheme="majorHAnsi" w:eastAsiaTheme="minorHAnsi" w:hAnsiTheme="majorHAnsi" w:cstheme="majorHAnsi"/>
          <w:color w:val="C00000"/>
          <w:sz w:val="18"/>
          <w:szCs w:val="18"/>
          <w:u w:color="FB0207"/>
          <w:lang w:eastAsia="en-US"/>
        </w:rPr>
        <w:t xml:space="preserve"> DANS LE CADRE DES DEMANDES DE SUBVENTIONS ATTRIBUÉES À CETTE OPÉRATION.</w:t>
      </w:r>
    </w:p>
    <w:p w14:paraId="07BFE028" w14:textId="77777777" w:rsidR="00274BD1" w:rsidRPr="001E4FBA" w:rsidRDefault="00274BD1" w:rsidP="008A2CC5">
      <w:pPr>
        <w:pStyle w:val="NormalWeb"/>
        <w:spacing w:before="0" w:beforeAutospacing="0" w:after="0" w:afterAutospacing="0"/>
        <w:ind w:right="-7"/>
        <w:jc w:val="both"/>
        <w:rPr>
          <w:rFonts w:asciiTheme="minorHAnsi" w:hAnsiTheme="minorHAnsi" w:cstheme="minorHAnsi"/>
          <w:sz w:val="18"/>
          <w:szCs w:val="18"/>
        </w:rPr>
      </w:pPr>
    </w:p>
    <w:p w14:paraId="3DB2DF3D" w14:textId="60FCD88F" w:rsidR="009739CA" w:rsidRPr="00832948" w:rsidRDefault="009739CA" w:rsidP="00A809A6">
      <w:pPr>
        <w:pStyle w:val="1-1"/>
        <w:numPr>
          <w:ilvl w:val="1"/>
          <w:numId w:val="1"/>
        </w:numPr>
        <w:ind w:left="0" w:firstLine="0"/>
        <w:outlineLvl w:val="1"/>
        <w:rPr>
          <w:rFonts w:cs="Calibri"/>
        </w:rPr>
      </w:pPr>
      <w:bookmarkStart w:id="11" w:name="_Toc92607328"/>
      <w:r w:rsidRPr="00832948">
        <w:rPr>
          <w:rFonts w:cs="Calibri"/>
        </w:rPr>
        <w:t>SPECIFICATIONS</w:t>
      </w:r>
      <w:bookmarkEnd w:id="11"/>
    </w:p>
    <w:p w14:paraId="23C12EF5" w14:textId="77777777" w:rsidR="008A2CC5" w:rsidRDefault="008A2CC5"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D2B9B3" w14:textId="16BB1FD7" w:rsidR="009B3B41" w:rsidRPr="00EE0B52" w:rsidRDefault="009B3B41" w:rsidP="009B3B41">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1465BF">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179E457E" w14:textId="77777777"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2DDCB41D"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lastRenderedPageBreak/>
        <w:t>De plus, dans le cas où les stipulations du devis descriptif ne correspondraient pas aux plans, notamment en ce qui concerne les dimensions, l'Entrepreneur sera tenu d'envisager la solution la plus onéreuse.</w:t>
      </w:r>
    </w:p>
    <w:p w14:paraId="2E9B9660" w14:textId="77777777" w:rsidR="008A2CC5" w:rsidRPr="00EE0B52" w:rsidRDefault="008A2CC5"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F67F00"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5C43CE06" w14:textId="77777777" w:rsidR="008A2CC5" w:rsidRPr="00EE0B52" w:rsidRDefault="008A2CC5"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972DAE6"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307C7A56" w14:textId="77777777" w:rsidR="008A2CC5" w:rsidRPr="00EE0B52" w:rsidRDefault="008A2CC5"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44705E" w14:textId="77777777" w:rsidR="00D4789D"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63605A16" w14:textId="77777777" w:rsidR="002A2653" w:rsidRDefault="002A2653" w:rsidP="008A2CC5">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FF0000"/>
          <w:sz w:val="18"/>
          <w:szCs w:val="18"/>
        </w:rPr>
      </w:pPr>
    </w:p>
    <w:p w14:paraId="49F1B3A5" w14:textId="77777777" w:rsidR="002A2653" w:rsidRPr="00832948" w:rsidRDefault="002A2653" w:rsidP="002A2653">
      <w:pPr>
        <w:pStyle w:val="1-1"/>
        <w:numPr>
          <w:ilvl w:val="1"/>
          <w:numId w:val="1"/>
        </w:numPr>
        <w:ind w:left="0" w:firstLine="0"/>
        <w:outlineLvl w:val="1"/>
        <w:rPr>
          <w:rFonts w:cs="Calibri"/>
        </w:rPr>
      </w:pPr>
      <w:bookmarkStart w:id="12" w:name="_Toc29156306"/>
      <w:bookmarkStart w:id="13" w:name="_Toc92607329"/>
      <w:r>
        <w:rPr>
          <w:rFonts w:cs="Calibri"/>
        </w:rPr>
        <w:t>CONSISTANCE DES TRAVAUX</w:t>
      </w:r>
      <w:bookmarkEnd w:id="12"/>
      <w:bookmarkEnd w:id="13"/>
    </w:p>
    <w:p w14:paraId="1DC4A103" w14:textId="77777777" w:rsidR="000C0161" w:rsidRDefault="000C0161" w:rsidP="00CA6F6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FA5FDEB" w14:textId="0CE3E493" w:rsidR="00CA6F60" w:rsidRPr="00CA6F60" w:rsidRDefault="00CA6F60" w:rsidP="00CA6F60">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CA6F60">
        <w:rPr>
          <w:rFonts w:asciiTheme="minorHAnsi" w:hAnsiTheme="minorHAnsi" w:cstheme="minorHAnsi"/>
          <w:color w:val="000000" w:themeColor="text1"/>
          <w:sz w:val="18"/>
          <w:szCs w:val="18"/>
        </w:rPr>
        <w:t>Les travaux comprennent notamment</w:t>
      </w:r>
      <w:r>
        <w:rPr>
          <w:rFonts w:asciiTheme="minorHAnsi" w:hAnsiTheme="minorHAnsi" w:cstheme="minorHAnsi"/>
          <w:color w:val="000000" w:themeColor="text1"/>
          <w:sz w:val="18"/>
          <w:szCs w:val="18"/>
        </w:rPr>
        <w:t> :</w:t>
      </w:r>
    </w:p>
    <w:p w14:paraId="663D9F76"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études, notes de calcul, justifications techniques, dessins, épures nécessaires à l'établissement du projet et à l'exécution des constructions de charpentes et escaliers en bois, suivant les dispositions en vigueur</w:t>
      </w:r>
    </w:p>
    <w:p w14:paraId="651B4D81"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plans d'atelier et de chantier, dessins d'exécution et de détail des ouvrages</w:t>
      </w:r>
    </w:p>
    <w:p w14:paraId="63792D52"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descentes de charges transmises à la structure ou aux fondations</w:t>
      </w:r>
    </w:p>
    <w:p w14:paraId="3ACC8C5D"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plan d'implantation et de repérage des appuis et scellements</w:t>
      </w:r>
    </w:p>
    <w:p w14:paraId="5431A300" w14:textId="2E310E36"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des bois et dérivés, des produits manufacturés, des articles de quincaillerie, boulonnerie, visserie et clouterie, des organes d'assemblages, ferrures et ferrements, éléments métalliques simples ou composés, appareils d'appui, des isolants thermiques et autres matériaux entrant dans la composition des ouvrages, y compris les pièces spéciales et </w:t>
      </w:r>
      <w:proofErr w:type="gramStart"/>
      <w:r w:rsidRPr="00274BD1">
        <w:rPr>
          <w:rFonts w:asciiTheme="minorHAnsi" w:hAnsiTheme="minorHAnsi" w:cstheme="minorHAnsi"/>
          <w:color w:val="000000" w:themeColor="text1"/>
          <w:sz w:val="18"/>
          <w:szCs w:val="18"/>
        </w:rPr>
        <w:t>diverses nécessaires</w:t>
      </w:r>
      <w:proofErr w:type="gramEnd"/>
      <w:r w:rsidRPr="00274BD1">
        <w:rPr>
          <w:rFonts w:asciiTheme="minorHAnsi" w:hAnsiTheme="minorHAnsi" w:cstheme="minorHAnsi"/>
          <w:color w:val="000000" w:themeColor="text1"/>
          <w:sz w:val="18"/>
          <w:szCs w:val="18"/>
        </w:rPr>
        <w:t xml:space="preserve"> au montage</w:t>
      </w:r>
    </w:p>
    <w:p w14:paraId="0F472154"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fabrication en atelier ou sur place, en atelier forain</w:t>
      </w:r>
    </w:p>
    <w:p w14:paraId="36D63D54"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traitements et protections spécifiques</w:t>
      </w:r>
    </w:p>
    <w:p w14:paraId="53FB80A1"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chargement, le transport et le déchargement à pied d'œuvre</w:t>
      </w:r>
    </w:p>
    <w:p w14:paraId="72827468"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tous</w:t>
      </w:r>
      <w:proofErr w:type="gramEnd"/>
      <w:r w:rsidRPr="00274BD1">
        <w:rPr>
          <w:rFonts w:asciiTheme="minorHAnsi" w:hAnsiTheme="minorHAnsi" w:cstheme="minorHAnsi"/>
          <w:color w:val="000000" w:themeColor="text1"/>
          <w:sz w:val="18"/>
          <w:szCs w:val="18"/>
        </w:rPr>
        <w:t xml:space="preserve"> transports, manutention et manœuvres pour l'assemblage, le montage et le réglage des charpentes et escaliers</w:t>
      </w:r>
    </w:p>
    <w:p w14:paraId="11B8A468"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et la pose des supports d'étanchéité ou de couverture et des éléments de bardage si ceux-ci interviennent dans la stabilité de l'ouvrage.</w:t>
      </w:r>
    </w:p>
    <w:p w14:paraId="7387EF89"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274BD1">
        <w:rPr>
          <w:rFonts w:asciiTheme="minorHAnsi" w:hAnsiTheme="minorHAnsi" w:cstheme="minorHAnsi"/>
          <w:color w:val="000000" w:themeColor="text1"/>
          <w:sz w:val="18"/>
          <w:szCs w:val="18"/>
        </w:rPr>
        <w:t>S'il y a lieu, des contreventements provisoires si des éléments intervenant dans la stabilité de l'ouvrage sont à exécuter par un autre corps d'état après le levage de la structure</w:t>
      </w:r>
    </w:p>
    <w:p w14:paraId="40FD5F18"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des dispositifs de fixation, appareils d'appui, boulons et rails d'ancrage, lorsque ceux-ci doivent être incorporés au gros-œuvre</w:t>
      </w:r>
    </w:p>
    <w:p w14:paraId="5335ED2A"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demande de confirmation des tolérances du gros-œuvre</w:t>
      </w:r>
    </w:p>
    <w:p w14:paraId="56D84F1B"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contrôle des niveaux et implantation des différents appuis et scellements, avant et après exécution par le lot gros-œuvre</w:t>
      </w:r>
    </w:p>
    <w:p w14:paraId="435F9966"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la pose et le réglage des appareils d'appui et organes de scellement</w:t>
      </w:r>
    </w:p>
    <w:p w14:paraId="458CA8AF"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scellements à sec à l'aide d'organes de fixation tels que cheville à expansion, cheville </w:t>
      </w:r>
      <w:proofErr w:type="gramStart"/>
      <w:r w:rsidRPr="00274BD1">
        <w:rPr>
          <w:rFonts w:asciiTheme="minorHAnsi" w:hAnsiTheme="minorHAnsi" w:cstheme="minorHAnsi"/>
          <w:color w:val="000000" w:themeColor="text1"/>
          <w:sz w:val="18"/>
          <w:szCs w:val="18"/>
        </w:rPr>
        <w:t>auto foreuse</w:t>
      </w:r>
      <w:proofErr w:type="gramEnd"/>
      <w:r w:rsidRPr="00274BD1">
        <w:rPr>
          <w:rFonts w:asciiTheme="minorHAnsi" w:hAnsiTheme="minorHAnsi" w:cstheme="minorHAnsi"/>
          <w:color w:val="000000" w:themeColor="text1"/>
          <w:sz w:val="18"/>
          <w:szCs w:val="18"/>
        </w:rPr>
        <w:t>, avec utilisation de pistolet de scellement</w:t>
      </w:r>
    </w:p>
    <w:p w14:paraId="4030181E"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des échafaudages et autres moyens d'accès éventuels, leur montage, leur pose et leur dépose, ainsi que les dispositifs nécessaires pour assurer la sécurité du personnel conformément à la réglementation nationale ou locale en vigueur</w:t>
      </w:r>
    </w:p>
    <w:p w14:paraId="101A08E0"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et la pose des joints d'étanchéité ou autres entre ossature bois et ouvrages d'autres corps d'état</w:t>
      </w:r>
    </w:p>
    <w:p w14:paraId="51D321E9"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protections des surfaces des bois par lasure, vernis ou peinture (sauf indications contraires)</w:t>
      </w:r>
    </w:p>
    <w:p w14:paraId="2BC8CBC0"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toutes</w:t>
      </w:r>
      <w:proofErr w:type="gramEnd"/>
      <w:r w:rsidRPr="00274BD1">
        <w:rPr>
          <w:rFonts w:asciiTheme="minorHAnsi" w:hAnsiTheme="minorHAnsi" w:cstheme="minorHAnsi"/>
          <w:color w:val="000000" w:themeColor="text1"/>
          <w:sz w:val="18"/>
          <w:szCs w:val="18"/>
        </w:rPr>
        <w:t xml:space="preserve"> les autres prestations ne figurant ni aux plans, ni au présent CCTP, mais qui sont indispensables pour l'achèvement des constructions conformément aux règles de l'art</w:t>
      </w:r>
    </w:p>
    <w:p w14:paraId="513D5200"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l'organisation</w:t>
      </w:r>
      <w:proofErr w:type="gramEnd"/>
      <w:r w:rsidRPr="00274BD1">
        <w:rPr>
          <w:rFonts w:asciiTheme="minorHAnsi" w:hAnsiTheme="minorHAnsi" w:cstheme="minorHAnsi"/>
          <w:color w:val="000000" w:themeColor="text1"/>
          <w:sz w:val="18"/>
          <w:szCs w:val="18"/>
        </w:rPr>
        <w:t xml:space="preserve"> collective du chantier telle que définie au cahier des clauses administratives particulières (CCAP)</w:t>
      </w:r>
    </w:p>
    <w:p w14:paraId="387FAE41"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l'exécution</w:t>
      </w:r>
      <w:proofErr w:type="gramEnd"/>
      <w:r w:rsidRPr="00274BD1">
        <w:rPr>
          <w:rFonts w:asciiTheme="minorHAnsi" w:hAnsiTheme="minorHAnsi" w:cstheme="minorHAnsi"/>
          <w:color w:val="000000" w:themeColor="text1"/>
          <w:sz w:val="18"/>
          <w:szCs w:val="18"/>
        </w:rPr>
        <w:t xml:space="preserve"> des échantillons à la demande du Maître d'Œuvre</w:t>
      </w:r>
    </w:p>
    <w:p w14:paraId="154CCECE"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respect de l'ensemble des prescriptions techniques particulières dans la mesure où la description détaillée ne s'y oppose</w:t>
      </w:r>
    </w:p>
    <w:p w14:paraId="3EA66A7C"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frais d'énergie pour les besoins du chantier</w:t>
      </w:r>
    </w:p>
    <w:p w14:paraId="114FF2FD"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fourniture au Bureau de Contrôle de tous les documents justificatifs et des avis techniques de tous les procédés mis en œuvre dans le cadre du présent marché, ainsi que de l'ensemble des documents d'exécution tels que plans, schémas, détails de mise en œuvre, notes de calculs, spécifications et notices des matériaux ou procédés non traditionnels, P.V. de classement et P.V. d'essais, etc... La remise des documents devra être faite au moins 10 jours ouvrables avant exécution.</w:t>
      </w:r>
    </w:p>
    <w:p w14:paraId="43298284"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prise en compte du PGC </w:t>
      </w:r>
    </w:p>
    <w:p w14:paraId="2A80DB0B"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la</w:t>
      </w:r>
      <w:proofErr w:type="gramEnd"/>
      <w:r w:rsidRPr="00274BD1">
        <w:rPr>
          <w:rFonts w:asciiTheme="minorHAnsi" w:hAnsiTheme="minorHAnsi" w:cstheme="minorHAnsi"/>
          <w:color w:val="000000" w:themeColor="text1"/>
          <w:sz w:val="18"/>
          <w:szCs w:val="18"/>
        </w:rPr>
        <w:t xml:space="preserve"> main-d'œuvre et les fournitures nécessaires pour toutes les reprises, finitions, vérifications, réglages, etc. de ses ouvrages en fin de travaux et après réception</w:t>
      </w:r>
    </w:p>
    <w:p w14:paraId="2C600DB6"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nettoyage du chantier en cours et en fin de travaux du présent lot </w:t>
      </w:r>
    </w:p>
    <w:p w14:paraId="7BFADB5A" w14:textId="77777777"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les</w:t>
      </w:r>
      <w:proofErr w:type="gramEnd"/>
      <w:r w:rsidRPr="00274BD1">
        <w:rPr>
          <w:rFonts w:asciiTheme="minorHAnsi" w:hAnsiTheme="minorHAnsi" w:cstheme="minorHAnsi"/>
          <w:color w:val="000000" w:themeColor="text1"/>
          <w:sz w:val="18"/>
          <w:szCs w:val="18"/>
        </w:rPr>
        <w:t xml:space="preserve"> nettoyages et l'enlèvement de toutes projections sur les parois verticales, plafonds et sols ainsi que de tous déchets et gravats résultant des travaux et leur enlèvement aux décharges publiques</w:t>
      </w:r>
    </w:p>
    <w:p w14:paraId="61BDFC89" w14:textId="61D7C86E" w:rsidR="00274BD1" w:rsidRPr="00274BD1" w:rsidRDefault="00274BD1"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proofErr w:type="gramStart"/>
      <w:r w:rsidRPr="00274BD1">
        <w:rPr>
          <w:rFonts w:asciiTheme="minorHAnsi" w:hAnsiTheme="minorHAnsi" w:cstheme="minorHAnsi"/>
          <w:color w:val="000000" w:themeColor="text1"/>
          <w:sz w:val="18"/>
          <w:szCs w:val="18"/>
        </w:rPr>
        <w:t>le</w:t>
      </w:r>
      <w:proofErr w:type="gramEnd"/>
      <w:r w:rsidRPr="00274BD1">
        <w:rPr>
          <w:rFonts w:asciiTheme="minorHAnsi" w:hAnsiTheme="minorHAnsi" w:cstheme="minorHAnsi"/>
          <w:color w:val="000000" w:themeColor="text1"/>
          <w:sz w:val="18"/>
          <w:szCs w:val="18"/>
        </w:rPr>
        <w:t xml:space="preserve"> ramassage et la sortie des déchets et emballages y compris le </w:t>
      </w:r>
      <w:proofErr w:type="gramStart"/>
      <w:r w:rsidRPr="00274BD1">
        <w:rPr>
          <w:rFonts w:asciiTheme="minorHAnsi" w:hAnsiTheme="minorHAnsi" w:cstheme="minorHAnsi"/>
          <w:color w:val="000000" w:themeColor="text1"/>
          <w:sz w:val="18"/>
          <w:szCs w:val="18"/>
        </w:rPr>
        <w:t>tri sélectif</w:t>
      </w:r>
      <w:proofErr w:type="gramEnd"/>
      <w:r>
        <w:rPr>
          <w:rFonts w:asciiTheme="minorHAnsi" w:hAnsiTheme="minorHAnsi" w:cstheme="minorHAnsi"/>
          <w:color w:val="000000" w:themeColor="text1"/>
          <w:sz w:val="18"/>
          <w:szCs w:val="18"/>
        </w:rPr>
        <w:t>.</w:t>
      </w:r>
    </w:p>
    <w:p w14:paraId="01FDE1D8" w14:textId="77777777" w:rsidR="00274BD1" w:rsidRPr="0007080C" w:rsidRDefault="00274BD1" w:rsidP="00513A54">
      <w:pPr>
        <w:pStyle w:val="NormalWeb"/>
        <w:spacing w:before="0" w:beforeAutospacing="0" w:after="0" w:afterAutospacing="0"/>
        <w:jc w:val="both"/>
        <w:rPr>
          <w:rFonts w:asciiTheme="minorHAnsi" w:hAnsiTheme="minorHAnsi" w:cstheme="minorHAnsi"/>
          <w:color w:val="000000" w:themeColor="text1"/>
          <w:sz w:val="18"/>
          <w:szCs w:val="18"/>
        </w:rPr>
      </w:pPr>
    </w:p>
    <w:p w14:paraId="5F5FEC12" w14:textId="612939E6" w:rsidR="009B3B41" w:rsidRPr="00832948" w:rsidRDefault="009B3B41" w:rsidP="009B3B41">
      <w:pPr>
        <w:pStyle w:val="1-1"/>
        <w:numPr>
          <w:ilvl w:val="1"/>
          <w:numId w:val="1"/>
        </w:numPr>
        <w:ind w:left="0" w:firstLine="0"/>
        <w:outlineLvl w:val="1"/>
        <w:rPr>
          <w:rFonts w:cs="Calibri"/>
        </w:rPr>
      </w:pPr>
      <w:bookmarkStart w:id="14" w:name="_Toc92607330"/>
      <w:r w:rsidRPr="00832948">
        <w:rPr>
          <w:rFonts w:cs="Calibri"/>
        </w:rPr>
        <w:lastRenderedPageBreak/>
        <w:t>ETABLISSEMENT DES OFFRES</w:t>
      </w:r>
      <w:bookmarkEnd w:id="14"/>
    </w:p>
    <w:p w14:paraId="2C477E66" w14:textId="77777777" w:rsidR="008A2CC5" w:rsidRDefault="008A2CC5"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DF05AE2" w14:textId="5B24C286"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CCTP.</w:t>
      </w:r>
    </w:p>
    <w:p w14:paraId="08DB82F8"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683C291A"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455C012D" w14:textId="5F6091FF"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r w:rsidRPr="009B3B41">
        <w:rPr>
          <w:rFonts w:asciiTheme="minorHAnsi" w:hAnsiTheme="minorHAnsi" w:cstheme="minorHAnsi"/>
          <w:color w:val="000000" w:themeColor="text1"/>
          <w:sz w:val="18"/>
          <w:szCs w:val="18"/>
        </w:rPr>
        <w:t xml:space="preserve"> </w:t>
      </w:r>
    </w:p>
    <w:p w14:paraId="75A5E812" w14:textId="7E22A2DD"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3A64A6E6" w14:textId="77777777" w:rsidR="00274BD1" w:rsidRDefault="009B3B41" w:rsidP="00274BD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Pr>
          <w:rFonts w:asciiTheme="minorHAnsi" w:hAnsiTheme="minorHAnsi" w:cstheme="minorHAnsi"/>
          <w:color w:val="000000" w:themeColor="text1"/>
          <w:sz w:val="18"/>
          <w:szCs w:val="18"/>
        </w:rPr>
        <w:t>.</w:t>
      </w:r>
    </w:p>
    <w:p w14:paraId="6124273D" w14:textId="3AD28C7F" w:rsidR="009B3B41" w:rsidRPr="00EE0B52" w:rsidRDefault="009B3B41" w:rsidP="00274BD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Maître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43022747" w14:textId="77777777" w:rsidR="009B3B41" w:rsidRPr="00EE0B52"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44A999A5" w14:textId="77777777" w:rsidR="009B3B41" w:rsidRDefault="009B3B41" w:rsidP="009B3B41">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Pr>
          <w:rFonts w:asciiTheme="minorHAnsi" w:hAnsiTheme="minorHAnsi" w:cstheme="minorHAnsi"/>
          <w:color w:val="000000" w:themeColor="text1"/>
          <w:sz w:val="18"/>
          <w:szCs w:val="18"/>
        </w:rPr>
        <w:t>.</w:t>
      </w:r>
    </w:p>
    <w:p w14:paraId="24B65CDA" w14:textId="77777777" w:rsidR="009B3B41" w:rsidRPr="00274BD1" w:rsidRDefault="009B3B41" w:rsidP="009B3B41">
      <w:pPr>
        <w:pStyle w:val="NormalWeb"/>
        <w:spacing w:before="0" w:beforeAutospacing="0" w:after="0" w:afterAutospacing="0"/>
        <w:ind w:left="709"/>
        <w:jc w:val="both"/>
        <w:rPr>
          <w:rFonts w:asciiTheme="minorHAnsi" w:hAnsiTheme="minorHAnsi" w:cstheme="minorHAnsi"/>
          <w:color w:val="FF0000"/>
          <w:sz w:val="16"/>
          <w:szCs w:val="16"/>
        </w:rPr>
      </w:pPr>
    </w:p>
    <w:p w14:paraId="0314D0E5" w14:textId="1944D97E" w:rsidR="009B3B41" w:rsidRPr="009C5970" w:rsidRDefault="009B3B41" w:rsidP="009B3B41">
      <w:pPr>
        <w:pStyle w:val="1-1"/>
        <w:numPr>
          <w:ilvl w:val="1"/>
          <w:numId w:val="1"/>
        </w:numPr>
        <w:ind w:left="0" w:firstLine="0"/>
        <w:outlineLvl w:val="1"/>
        <w:rPr>
          <w:rFonts w:cs="Calibri"/>
        </w:rPr>
      </w:pPr>
      <w:bookmarkStart w:id="15" w:name="_Toc29155577"/>
      <w:bookmarkStart w:id="16" w:name="_Toc92607331"/>
      <w:r w:rsidRPr="009C5970">
        <w:rPr>
          <w:rFonts w:cs="Calibri"/>
        </w:rPr>
        <w:t>DOCUMENTS DE RÉFÉRENCE</w:t>
      </w:r>
      <w:bookmarkEnd w:id="15"/>
      <w:bookmarkEnd w:id="16"/>
    </w:p>
    <w:p w14:paraId="652A7769" w14:textId="77777777" w:rsidR="00702F01" w:rsidRDefault="00702F0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09E8F6C" w14:textId="0509D484"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présent CCTP se réfère : </w:t>
      </w:r>
    </w:p>
    <w:p w14:paraId="6DF0FED8" w14:textId="77777777" w:rsidR="009B3B41"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CCAG</w:t>
      </w:r>
    </w:p>
    <w:p w14:paraId="516DA8CB" w14:textId="77777777" w:rsidR="009B3B41" w:rsidRPr="009C5970"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CC</w:t>
      </w:r>
      <w:r>
        <w:rPr>
          <w:rFonts w:asciiTheme="minorHAnsi" w:hAnsiTheme="minorHAnsi" w:cstheme="minorHAnsi"/>
          <w:color w:val="000000" w:themeColor="text1"/>
          <w:sz w:val="18"/>
          <w:szCs w:val="18"/>
        </w:rPr>
        <w:t>TP Commun à tous les lots</w:t>
      </w:r>
    </w:p>
    <w:p w14:paraId="78DBC1E2" w14:textId="0CBB186A" w:rsidR="00274BD1" w:rsidRDefault="00354507" w:rsidP="00274BD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w:t>
      </w:r>
      <w:r w:rsidRPr="009C5970">
        <w:rPr>
          <w:rFonts w:asciiTheme="minorHAnsi" w:hAnsiTheme="minorHAnsi" w:cstheme="minorHAnsi"/>
          <w:color w:val="000000" w:themeColor="text1"/>
          <w:sz w:val="18"/>
          <w:szCs w:val="18"/>
        </w:rPr>
        <w:t>u DOSSIER DCE comprenant divers documents graphiques (plans et photos)</w:t>
      </w:r>
      <w:r w:rsidR="00274BD1">
        <w:rPr>
          <w:rFonts w:asciiTheme="minorHAnsi" w:hAnsiTheme="minorHAnsi" w:cstheme="minorHAnsi"/>
          <w:color w:val="000000" w:themeColor="text1"/>
          <w:sz w:val="18"/>
          <w:szCs w:val="18"/>
        </w:rPr>
        <w:t>.</w:t>
      </w:r>
    </w:p>
    <w:p w14:paraId="4DF1B520" w14:textId="77777777" w:rsidR="00274BD1" w:rsidRPr="00274BD1" w:rsidRDefault="00274BD1" w:rsidP="00274BD1">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6"/>
          <w:szCs w:val="16"/>
        </w:rPr>
      </w:pPr>
    </w:p>
    <w:p w14:paraId="740EF28E" w14:textId="77777777" w:rsidR="002A2653" w:rsidRPr="009C5970" w:rsidRDefault="002A2653" w:rsidP="002A2653">
      <w:pPr>
        <w:pStyle w:val="1-1"/>
        <w:numPr>
          <w:ilvl w:val="1"/>
          <w:numId w:val="1"/>
        </w:numPr>
        <w:ind w:left="0" w:firstLine="0"/>
        <w:outlineLvl w:val="1"/>
        <w:rPr>
          <w:rFonts w:cs="Calibri"/>
        </w:rPr>
      </w:pPr>
      <w:bookmarkStart w:id="17" w:name="_Toc29156309"/>
      <w:bookmarkStart w:id="18" w:name="_Toc92607332"/>
      <w:r w:rsidRPr="009C5970">
        <w:rPr>
          <w:rFonts w:cs="Calibri"/>
        </w:rPr>
        <w:t>CONNAISSANCE DES LIEUX</w:t>
      </w:r>
      <w:bookmarkEnd w:id="17"/>
      <w:bookmarkEnd w:id="18"/>
      <w:r w:rsidRPr="009C5970">
        <w:rPr>
          <w:rFonts w:cs="Calibri"/>
        </w:rPr>
        <w:t xml:space="preserve"> </w:t>
      </w:r>
    </w:p>
    <w:p w14:paraId="6A5A4C5D" w14:textId="77777777" w:rsidR="00702F01" w:rsidRDefault="00702F01" w:rsidP="00354507">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7F5905A" w14:textId="08F2EC27" w:rsidR="00354507" w:rsidRPr="00EE0B52" w:rsidRDefault="00354507" w:rsidP="00354507">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L’entrepreneur est réputé, pour l’exécution des travaux, avoir préalablement à la remise de son offre : </w:t>
      </w:r>
    </w:p>
    <w:p w14:paraId="42AF9779" w14:textId="77777777" w:rsidR="00354507" w:rsidRPr="00EE0B52" w:rsidRDefault="00354507" w:rsidP="0035450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Pris pleine connaissance des plans, pièces écrites et tous les documents utiles à la réalisation des travaux de son corps d’état ;</w:t>
      </w:r>
    </w:p>
    <w:p w14:paraId="6552E16F" w14:textId="77777777" w:rsidR="00354507" w:rsidRPr="00EE0B52" w:rsidRDefault="00354507" w:rsidP="0035450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Avoir recueilli, auprès du maître d’œuvre, tous les renseignements complémentaires ayant trait à l’exécution des travaux des autres corps d’état dont les ouvrages sont en liaison avec les siens ; </w:t>
      </w:r>
    </w:p>
    <w:p w14:paraId="379F4F6B" w14:textId="77777777" w:rsidR="00354507" w:rsidRPr="00EE0B52" w:rsidRDefault="00354507" w:rsidP="0035450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Reconnu les sites, lieux et terrain d’implantation des ouvrages et tous les éléments généraux et locaux en relation avec la réalisation des travaux ; </w:t>
      </w:r>
    </w:p>
    <w:p w14:paraId="75B68B84" w14:textId="77777777" w:rsidR="00354507" w:rsidRPr="00EE0B52" w:rsidRDefault="00354507" w:rsidP="0035450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w:t>
      </w:r>
      <w:r w:rsidRPr="00EE0B52">
        <w:rPr>
          <w:rFonts w:asciiTheme="minorHAnsi" w:hAnsiTheme="minorHAnsi" w:cstheme="minorHAnsi"/>
          <w:color w:val="000000" w:themeColor="text1"/>
          <w:sz w:val="18"/>
          <w:szCs w:val="18"/>
        </w:rPr>
        <w:t xml:space="preserve">rocédé à une visite détaillée du terrain et pris parfaite connaissance de toutes les conditions physiques et de toutes les sujétions relatives aux lieux des travaux, aux accès et aux abords, à la topographie et à la nature des travaux ainsi qu’à l’organisation du fonctionnement du chantier (moyens de communication et de transports, lieux d’extraction des matériaux, stockage des matériaux sur chantier, ressources en main d’œuvre, énergie électrique, eau, installations de chantier, éloignement des décharges publiques ou privées </w:t>
      </w:r>
      <w:proofErr w:type="spellStart"/>
      <w:r w:rsidRPr="00EE0B52">
        <w:rPr>
          <w:rFonts w:asciiTheme="minorHAnsi" w:hAnsiTheme="minorHAnsi" w:cstheme="minorHAnsi"/>
          <w:color w:val="000000" w:themeColor="text1"/>
          <w:sz w:val="18"/>
          <w:szCs w:val="18"/>
        </w:rPr>
        <w:t>etc</w:t>
      </w:r>
      <w:proofErr w:type="spellEnd"/>
      <w:r w:rsidRPr="00EE0B52">
        <w:rPr>
          <w:rFonts w:asciiTheme="minorHAnsi" w:hAnsiTheme="minorHAnsi" w:cstheme="minorHAnsi"/>
          <w:color w:val="000000" w:themeColor="text1"/>
          <w:sz w:val="18"/>
          <w:szCs w:val="18"/>
        </w:rPr>
        <w:t xml:space="preserve"> …) ; </w:t>
      </w:r>
    </w:p>
    <w:p w14:paraId="77134A60" w14:textId="77777777" w:rsidR="00354507" w:rsidRPr="00EE0B52" w:rsidRDefault="00354507" w:rsidP="00354507">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C</w:t>
      </w:r>
      <w:r w:rsidRPr="00EE0B52">
        <w:rPr>
          <w:rFonts w:asciiTheme="minorHAnsi" w:hAnsiTheme="minorHAnsi" w:cstheme="minorHAnsi"/>
          <w:color w:val="000000" w:themeColor="text1"/>
          <w:sz w:val="18"/>
          <w:szCs w:val="18"/>
        </w:rPr>
        <w:t xml:space="preserve">ontrôlé toutes les indications des documents de consultation notamment celles données par le présent CCTP, ainsi que les plans généraux et plans de détail du dossier de consultation ; </w:t>
      </w:r>
    </w:p>
    <w:p w14:paraId="5744C776" w14:textId="00519369" w:rsidR="005819CC" w:rsidRDefault="00354507" w:rsidP="00513A5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R</w:t>
      </w:r>
      <w:r w:rsidRPr="00EE0B52">
        <w:rPr>
          <w:rFonts w:asciiTheme="minorHAnsi" w:hAnsiTheme="minorHAnsi" w:cstheme="minorHAnsi"/>
          <w:color w:val="000000" w:themeColor="text1"/>
          <w:sz w:val="18"/>
          <w:szCs w:val="18"/>
        </w:rPr>
        <w:t>ecueilli tous les renseignements complémentaires éventuels auprès du maître d’œuvre et avoir pris également tous les renseignements auprès des services publics et des compagnies de concessionnaires.</w:t>
      </w:r>
      <w:bookmarkStart w:id="19" w:name="_Toc1059658"/>
    </w:p>
    <w:p w14:paraId="04A4D296" w14:textId="4D1D78B3" w:rsidR="005819CC" w:rsidRPr="00274BD1" w:rsidRDefault="005819CC" w:rsidP="005819CC">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6"/>
          <w:szCs w:val="16"/>
        </w:rPr>
      </w:pPr>
    </w:p>
    <w:p w14:paraId="79571810" w14:textId="7EEE5A7D" w:rsidR="001B6650" w:rsidRPr="005819CC" w:rsidRDefault="001B6650" w:rsidP="001B6650">
      <w:pPr>
        <w:pStyle w:val="1-1"/>
        <w:numPr>
          <w:ilvl w:val="1"/>
          <w:numId w:val="1"/>
        </w:numPr>
        <w:ind w:left="0" w:firstLine="0"/>
        <w:outlineLvl w:val="1"/>
        <w:rPr>
          <w:rFonts w:cs="Calibri"/>
        </w:rPr>
      </w:pPr>
      <w:bookmarkStart w:id="20" w:name="_Toc92607333"/>
      <w:bookmarkEnd w:id="19"/>
      <w:r>
        <w:rPr>
          <w:rFonts w:cs="Calibri"/>
        </w:rPr>
        <w:t>DOCUMENTS NORMATIFS</w:t>
      </w:r>
      <w:bookmarkEnd w:id="20"/>
    </w:p>
    <w:p w14:paraId="77FB1129" w14:textId="77777777" w:rsidR="00702F01" w:rsidRDefault="00702F01" w:rsidP="00274BD1">
      <w:pPr>
        <w:pStyle w:val="Titre1"/>
        <w:numPr>
          <w:ilvl w:val="0"/>
          <w:numId w:val="0"/>
        </w:numPr>
        <w:ind w:left="709"/>
        <w:rPr>
          <w:rFonts w:eastAsia="Times New Roman" w:cstheme="minorHAnsi"/>
          <w:b w:val="0"/>
          <w:bCs w:val="0"/>
          <w:sz w:val="18"/>
          <w:szCs w:val="18"/>
        </w:rPr>
      </w:pPr>
      <w:bookmarkStart w:id="21" w:name="_Toc92607334"/>
    </w:p>
    <w:p w14:paraId="69765F1F" w14:textId="558F5D4C" w:rsidR="00274BD1" w:rsidRPr="00274BD1" w:rsidRDefault="00274BD1" w:rsidP="00274BD1">
      <w:pPr>
        <w:pStyle w:val="Titre1"/>
        <w:numPr>
          <w:ilvl w:val="0"/>
          <w:numId w:val="0"/>
        </w:numPr>
        <w:ind w:left="709"/>
        <w:rPr>
          <w:rFonts w:eastAsia="Times New Roman" w:cstheme="minorHAnsi"/>
          <w:b w:val="0"/>
          <w:bCs w:val="0"/>
          <w:sz w:val="18"/>
          <w:szCs w:val="18"/>
        </w:rPr>
      </w:pPr>
      <w:r w:rsidRPr="00274BD1">
        <w:rPr>
          <w:rFonts w:eastAsia="Times New Roman" w:cstheme="minorHAnsi"/>
          <w:b w:val="0"/>
          <w:bCs w:val="0"/>
          <w:sz w:val="18"/>
          <w:szCs w:val="18"/>
        </w:rPr>
        <w:t>Le présent CCTP se réfère :</w:t>
      </w:r>
      <w:bookmarkEnd w:id="21"/>
      <w:r w:rsidRPr="00274BD1">
        <w:rPr>
          <w:rFonts w:eastAsia="Times New Roman" w:cstheme="minorHAnsi"/>
          <w:b w:val="0"/>
          <w:bCs w:val="0"/>
          <w:sz w:val="18"/>
          <w:szCs w:val="18"/>
        </w:rPr>
        <w:t xml:space="preserve"> </w:t>
      </w:r>
    </w:p>
    <w:p w14:paraId="7A900ECD" w14:textId="77777777" w:rsidR="00702F01" w:rsidRDefault="00702F01" w:rsidP="00F60C4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Aux</w:t>
      </w:r>
      <w:r w:rsidR="00F60C44" w:rsidRPr="00F60C44">
        <w:rPr>
          <w:rFonts w:asciiTheme="minorHAnsi" w:hAnsiTheme="minorHAnsi" w:cstheme="minorHAnsi"/>
          <w:color w:val="000000" w:themeColor="text1"/>
          <w:sz w:val="18"/>
          <w:szCs w:val="18"/>
        </w:rPr>
        <w:t xml:space="preserve"> cahiers des charges D.T.U. publiés par le Centre Scientifique et Technique du Bâtiment (C.S.T.B.) sont applicables. Les nouveaux le seront également au fur et à mesure de leur publication. Les règles parasismiques seront appliquées conformément à la Réglementation en vigueur.  </w:t>
      </w:r>
    </w:p>
    <w:p w14:paraId="0DD234D6" w14:textId="04B6F98B" w:rsidR="00F60C44" w:rsidRPr="00F60C44" w:rsidRDefault="00F60C44" w:rsidP="00F60C4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Tous les documents opposables aux travaux du présent lot et faisant foi en qualité de règles de l'Art sont applicables. En particulier l'Entreprise devra se référer à la liste suivante qui n'est pas exhaustive.</w:t>
      </w:r>
    </w:p>
    <w:p w14:paraId="5441BFB2" w14:textId="77777777" w:rsidR="00F60C44" w:rsidRPr="00F60C44"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7963F437" w14:textId="77777777" w:rsidR="00F60C44" w:rsidRPr="00955200" w:rsidRDefault="00F60C44" w:rsidP="00F60C4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u w:val="single"/>
        </w:rPr>
      </w:pPr>
      <w:r w:rsidRPr="00955200">
        <w:rPr>
          <w:rFonts w:asciiTheme="minorHAnsi" w:hAnsiTheme="minorHAnsi" w:cstheme="minorHAnsi"/>
          <w:color w:val="000000" w:themeColor="text1"/>
          <w:sz w:val="18"/>
          <w:szCs w:val="18"/>
          <w:u w:val="single"/>
        </w:rPr>
        <w:t>Relatif à la charpente :</w:t>
      </w:r>
    </w:p>
    <w:p w14:paraId="0A9CD90C"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20.1 Ouvrages en maçonnerie de petits éléments - Parois et murs</w:t>
      </w:r>
    </w:p>
    <w:p w14:paraId="3E3F4699"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20.12 Gros-œuvre en maçonnerie des toitures destinées à recevoir un revêtement d'étanchéité</w:t>
      </w:r>
    </w:p>
    <w:p w14:paraId="1C843FFD"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21 Exécution des travaux en béton</w:t>
      </w:r>
    </w:p>
    <w:p w14:paraId="18978FAD"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23.1 Murs en béton banché</w:t>
      </w:r>
    </w:p>
    <w:p w14:paraId="096F8D42"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24.1 Travaux de fumisterie</w:t>
      </w:r>
    </w:p>
    <w:p w14:paraId="178AD34D"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26.1 Enduits au mortier de ciment, de chaux et de mélange plâtre et chaux aériennes</w:t>
      </w:r>
    </w:p>
    <w:p w14:paraId="43D8FEE6"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26.2 Chapes et dalles à base de liants hydrauliques</w:t>
      </w:r>
    </w:p>
    <w:p w14:paraId="76B793CB"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31.1 Charpente et escaliers en bois</w:t>
      </w:r>
    </w:p>
    <w:p w14:paraId="7BADD591"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lastRenderedPageBreak/>
        <w:t>D.T.U. 31.2 Construction de maisons et bâtiments à ossature en bois</w:t>
      </w:r>
    </w:p>
    <w:p w14:paraId="56E72192"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31.3 Charpentes en bois assemblées par des connecteurs métalliques ou goussets</w:t>
      </w:r>
    </w:p>
    <w:p w14:paraId="7BFFCEA7"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32.1 Constructions métalliques, charpentes en acier</w:t>
      </w:r>
    </w:p>
    <w:p w14:paraId="1FA7DD19"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36.1 Travaux de bâtiment - Menuiserie en bois</w:t>
      </w:r>
    </w:p>
    <w:p w14:paraId="05D9C873"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40.11 à 40.5 Couverture</w:t>
      </w:r>
    </w:p>
    <w:p w14:paraId="0EEB9861" w14:textId="77777777" w:rsid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51.3 Planchers en bois ou en panneaux dérivés du bois.</w:t>
      </w:r>
    </w:p>
    <w:p w14:paraId="7F418857" w14:textId="77777777" w:rsidR="00F60C44" w:rsidRPr="00702F01" w:rsidRDefault="00F60C44" w:rsidP="00702F01">
      <w:p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color w:val="FF0000"/>
          <w:sz w:val="18"/>
          <w:szCs w:val="18"/>
        </w:rPr>
      </w:pPr>
    </w:p>
    <w:p w14:paraId="10188046" w14:textId="77777777" w:rsidR="00F60C44" w:rsidRPr="00955200" w:rsidRDefault="00F60C44" w:rsidP="00F60C4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u w:val="single"/>
        </w:rPr>
      </w:pPr>
      <w:r w:rsidRPr="00955200">
        <w:rPr>
          <w:rFonts w:asciiTheme="minorHAnsi" w:hAnsiTheme="minorHAnsi" w:cstheme="minorHAnsi"/>
          <w:color w:val="000000" w:themeColor="text1"/>
          <w:sz w:val="18"/>
          <w:szCs w:val="18"/>
          <w:u w:val="single"/>
        </w:rPr>
        <w:t>Relatif à la couverture zinguerie</w:t>
      </w:r>
    </w:p>
    <w:p w14:paraId="16FDAAEA"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D.T.U.40.23 - Couvertures en tuiles plates de terre cuite (septembre 1996 et 2001)</w:t>
      </w:r>
    </w:p>
    <w:p w14:paraId="1C92904D"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D.T.U. 40.41 - Couverture par éléments métalliques en feuilles et longues feuilles en zinc juin 1987</w:t>
      </w:r>
    </w:p>
    <w:p w14:paraId="3DB6A3C7" w14:textId="77777777" w:rsidR="00F60C44"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color w:val="FF0000"/>
          <w:sz w:val="18"/>
          <w:szCs w:val="18"/>
        </w:rPr>
      </w:pPr>
    </w:p>
    <w:p w14:paraId="0E3E60A3" w14:textId="5DDE147D" w:rsidR="00166B29" w:rsidRPr="00955200" w:rsidRDefault="00166B29" w:rsidP="00166B29">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u w:val="single"/>
        </w:rPr>
      </w:pPr>
      <w:r w:rsidRPr="00955200">
        <w:rPr>
          <w:rFonts w:asciiTheme="minorHAnsi" w:hAnsiTheme="minorHAnsi" w:cstheme="minorHAnsi"/>
          <w:color w:val="000000" w:themeColor="text1"/>
          <w:sz w:val="18"/>
          <w:szCs w:val="18"/>
          <w:u w:val="single"/>
        </w:rPr>
        <w:t xml:space="preserve">Relatif à </w:t>
      </w:r>
      <w:r w:rsidR="00955200" w:rsidRPr="00955200">
        <w:rPr>
          <w:rFonts w:asciiTheme="minorHAnsi" w:hAnsiTheme="minorHAnsi" w:cstheme="minorHAnsi"/>
          <w:color w:val="000000" w:themeColor="text1"/>
          <w:sz w:val="18"/>
          <w:szCs w:val="18"/>
          <w:u w:val="single"/>
        </w:rPr>
        <w:t>l</w:t>
      </w:r>
      <w:r w:rsidRPr="00955200">
        <w:rPr>
          <w:rFonts w:asciiTheme="minorHAnsi" w:hAnsiTheme="minorHAnsi" w:cstheme="minorHAnsi"/>
          <w:color w:val="000000" w:themeColor="text1"/>
          <w:sz w:val="18"/>
          <w:szCs w:val="18"/>
          <w:u w:val="single"/>
        </w:rPr>
        <w:t>‘étanchéité</w:t>
      </w:r>
    </w:p>
    <w:p w14:paraId="04A91A92" w14:textId="77777777"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85" w:right="130" w:hanging="349"/>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DTU 20.12 - Conception du gros-œuvre en maçonnerie des toitures destinées à recevoir un revêtement d'étanchéité (septembre 1993)</w:t>
      </w:r>
    </w:p>
    <w:p w14:paraId="666D0F81" w14:textId="570BB8B1" w:rsidR="00166B29" w:rsidRPr="00166B29" w:rsidRDefault="00166B29" w:rsidP="00166B29">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t xml:space="preserve">   </w:t>
      </w:r>
      <w:r w:rsidRPr="00166B29">
        <w:rPr>
          <w:rFonts w:asciiTheme="minorHAnsi" w:hAnsiTheme="minorHAnsi" w:cstheme="minorHAnsi"/>
          <w:color w:val="000000" w:themeColor="text1"/>
          <w:sz w:val="18"/>
          <w:szCs w:val="18"/>
        </w:rPr>
        <w:t xml:space="preserve">Cahier des clauses techniques                                   </w:t>
      </w:r>
      <w:r w:rsidRPr="00166B29">
        <w:rPr>
          <w:rFonts w:asciiTheme="minorHAnsi" w:hAnsiTheme="minorHAnsi" w:cstheme="minorHAnsi"/>
          <w:color w:val="000000" w:themeColor="text1"/>
          <w:sz w:val="18"/>
          <w:szCs w:val="18"/>
        </w:rPr>
        <w:tab/>
      </w:r>
      <w:r w:rsidRPr="00166B29">
        <w:rPr>
          <w:rFonts w:asciiTheme="minorHAnsi" w:hAnsiTheme="minorHAnsi" w:cstheme="minorHAnsi"/>
          <w:color w:val="000000" w:themeColor="text1"/>
          <w:sz w:val="18"/>
          <w:szCs w:val="18"/>
        </w:rPr>
        <w:tab/>
        <w:t>CSTB 2691, septembre 1993</w:t>
      </w:r>
    </w:p>
    <w:p w14:paraId="00F8B81C" w14:textId="7FF5F6FE" w:rsidR="00166B29" w:rsidRPr="00166B29" w:rsidRDefault="00166B29" w:rsidP="00166B29">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t xml:space="preserve">   </w:t>
      </w:r>
      <w:r w:rsidRPr="00166B29">
        <w:rPr>
          <w:rFonts w:asciiTheme="minorHAnsi" w:hAnsiTheme="minorHAnsi" w:cstheme="minorHAnsi"/>
          <w:color w:val="000000" w:themeColor="text1"/>
          <w:sz w:val="18"/>
          <w:szCs w:val="18"/>
        </w:rPr>
        <w:t xml:space="preserve">Cahier des clauses spéciales                                     </w:t>
      </w:r>
      <w:r w:rsidRPr="00166B29">
        <w:rPr>
          <w:rFonts w:asciiTheme="minorHAnsi" w:hAnsiTheme="minorHAnsi" w:cstheme="minorHAnsi"/>
          <w:color w:val="000000" w:themeColor="text1"/>
          <w:sz w:val="18"/>
          <w:szCs w:val="18"/>
        </w:rPr>
        <w:tab/>
      </w:r>
      <w:r w:rsidRPr="00166B29">
        <w:rPr>
          <w:rFonts w:asciiTheme="minorHAnsi" w:hAnsiTheme="minorHAnsi" w:cstheme="minorHAnsi"/>
          <w:color w:val="000000" w:themeColor="text1"/>
          <w:sz w:val="18"/>
          <w:szCs w:val="18"/>
        </w:rPr>
        <w:tab/>
        <w:t>CSTB 2692, septembre 1993</w:t>
      </w:r>
    </w:p>
    <w:p w14:paraId="60BBC164" w14:textId="1FB14115"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 xml:space="preserve">DTU 40.41 - Couverture par éléments en feuilles de zinc                          </w:t>
      </w:r>
      <w:r>
        <w:rPr>
          <w:rFonts w:asciiTheme="minorHAnsi" w:hAnsiTheme="minorHAnsi" w:cstheme="minorHAnsi"/>
          <w:color w:val="000000" w:themeColor="text1"/>
          <w:sz w:val="18"/>
          <w:szCs w:val="18"/>
        </w:rPr>
        <w:t xml:space="preserve">       </w:t>
      </w:r>
      <w:r w:rsidRPr="00166B29">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  </w:t>
      </w:r>
      <w:proofErr w:type="gramStart"/>
      <w:r w:rsidRPr="00166B29">
        <w:rPr>
          <w:rFonts w:asciiTheme="minorHAnsi" w:hAnsiTheme="minorHAnsi" w:cstheme="minorHAnsi"/>
          <w:color w:val="000000" w:themeColor="text1"/>
          <w:sz w:val="18"/>
          <w:szCs w:val="18"/>
        </w:rPr>
        <w:t>Septembre</w:t>
      </w:r>
      <w:proofErr w:type="gramEnd"/>
      <w:r w:rsidRPr="00166B29">
        <w:rPr>
          <w:rFonts w:asciiTheme="minorHAnsi" w:hAnsiTheme="minorHAnsi" w:cstheme="minorHAnsi"/>
          <w:color w:val="000000" w:themeColor="text1"/>
          <w:sz w:val="18"/>
          <w:szCs w:val="18"/>
        </w:rPr>
        <w:t xml:space="preserve"> 2004</w:t>
      </w:r>
    </w:p>
    <w:p w14:paraId="1DF71484" w14:textId="6D5E9A98"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DTU 40.5</w:t>
      </w:r>
      <w:r>
        <w:rPr>
          <w:rFonts w:asciiTheme="minorHAnsi" w:hAnsiTheme="minorHAnsi" w:cstheme="minorHAnsi"/>
          <w:color w:val="000000" w:themeColor="text1"/>
          <w:sz w:val="18"/>
          <w:szCs w:val="18"/>
        </w:rPr>
        <w:t>0</w:t>
      </w:r>
      <w:r w:rsidRPr="00166B29">
        <w:rPr>
          <w:rFonts w:asciiTheme="minorHAnsi" w:hAnsiTheme="minorHAnsi" w:cstheme="minorHAnsi"/>
          <w:color w:val="000000" w:themeColor="text1"/>
          <w:sz w:val="18"/>
          <w:szCs w:val="18"/>
        </w:rPr>
        <w:t xml:space="preserve"> - Travaux d'évacuation des eaux pluviales                   </w:t>
      </w:r>
      <w:r w:rsidRPr="00166B29">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 xml:space="preserve">         </w:t>
      </w:r>
      <w:r w:rsidRPr="00166B29">
        <w:rPr>
          <w:rFonts w:asciiTheme="minorHAnsi" w:hAnsiTheme="minorHAnsi" w:cstheme="minorHAnsi"/>
          <w:color w:val="000000" w:themeColor="text1"/>
          <w:sz w:val="18"/>
          <w:szCs w:val="18"/>
        </w:rPr>
        <w:t>CSTB 2963, novembre 1993</w:t>
      </w:r>
    </w:p>
    <w:p w14:paraId="2ADABC35" w14:textId="5226A927" w:rsidR="00166B29" w:rsidRPr="00166B29" w:rsidRDefault="00166B29" w:rsidP="00166B29">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t xml:space="preserve">   </w:t>
      </w:r>
      <w:r w:rsidRPr="00166B29">
        <w:rPr>
          <w:rFonts w:asciiTheme="minorHAnsi" w:hAnsiTheme="minorHAnsi" w:cstheme="minorHAnsi"/>
          <w:color w:val="000000" w:themeColor="text1"/>
          <w:sz w:val="18"/>
          <w:szCs w:val="18"/>
        </w:rPr>
        <w:t xml:space="preserve">Cahier des clauses techniques                   </w:t>
      </w:r>
      <w:r w:rsidRPr="00166B29">
        <w:rPr>
          <w:rFonts w:asciiTheme="minorHAnsi" w:hAnsiTheme="minorHAnsi" w:cstheme="minorHAnsi"/>
          <w:color w:val="000000" w:themeColor="text1"/>
          <w:sz w:val="18"/>
          <w:szCs w:val="18"/>
        </w:rPr>
        <w:tab/>
      </w:r>
      <w:r w:rsidRPr="00166B29">
        <w:rPr>
          <w:rFonts w:asciiTheme="minorHAnsi" w:hAnsiTheme="minorHAnsi" w:cstheme="minorHAnsi"/>
          <w:color w:val="000000" w:themeColor="text1"/>
          <w:sz w:val="18"/>
          <w:szCs w:val="18"/>
        </w:rPr>
        <w:tab/>
      </w:r>
      <w:r w:rsidRPr="00166B29">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 xml:space="preserve">                     </w:t>
      </w:r>
      <w:proofErr w:type="gramStart"/>
      <w:r w:rsidRPr="00166B29">
        <w:rPr>
          <w:rFonts w:asciiTheme="minorHAnsi" w:hAnsiTheme="minorHAnsi" w:cstheme="minorHAnsi"/>
          <w:color w:val="000000" w:themeColor="text1"/>
          <w:sz w:val="18"/>
          <w:szCs w:val="18"/>
        </w:rPr>
        <w:t>Décembre</w:t>
      </w:r>
      <w:proofErr w:type="gramEnd"/>
      <w:r w:rsidRPr="00166B29">
        <w:rPr>
          <w:rFonts w:asciiTheme="minorHAnsi" w:hAnsiTheme="minorHAnsi" w:cstheme="minorHAnsi"/>
          <w:color w:val="000000" w:themeColor="text1"/>
          <w:sz w:val="18"/>
          <w:szCs w:val="18"/>
        </w:rPr>
        <w:t xml:space="preserve"> 1997</w:t>
      </w:r>
    </w:p>
    <w:p w14:paraId="24731632" w14:textId="77777777"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DTU 43.1   - Travaux d'étanchéité des toitures-terrasses avec éléments porteurs en maçonnerie</w:t>
      </w:r>
    </w:p>
    <w:p w14:paraId="6E2746F1" w14:textId="065AA880" w:rsidR="00166B29" w:rsidRPr="00166B29" w:rsidRDefault="00166B29" w:rsidP="00166B29">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t xml:space="preserve">  </w:t>
      </w:r>
      <w:r w:rsidRPr="00166B29">
        <w:rPr>
          <w:rFonts w:asciiTheme="minorHAnsi" w:hAnsiTheme="minorHAnsi" w:cstheme="minorHAnsi"/>
          <w:color w:val="000000" w:themeColor="text1"/>
          <w:sz w:val="18"/>
          <w:szCs w:val="18"/>
        </w:rPr>
        <w:t>Novembre 2004 et septembre 2004</w:t>
      </w:r>
    </w:p>
    <w:p w14:paraId="73D97007" w14:textId="77777777"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DTU 43.4   - Élément porteur en bois et panneaux dérivés du bois avec revêtement d’étanchéité</w:t>
      </w:r>
    </w:p>
    <w:p w14:paraId="77ABACB5" w14:textId="19DB6EA6"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 xml:space="preserve">DTU 43.5   - Réfection des étanchéités des toitures-terrasses           </w:t>
      </w:r>
      <w:r>
        <w:rPr>
          <w:rFonts w:asciiTheme="minorHAnsi" w:hAnsiTheme="minorHAnsi" w:cstheme="minorHAnsi"/>
          <w:color w:val="000000" w:themeColor="text1"/>
          <w:sz w:val="18"/>
          <w:szCs w:val="18"/>
        </w:rPr>
        <w:t xml:space="preserve">        </w:t>
      </w:r>
      <w:r w:rsidRPr="00166B29">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                  </w:t>
      </w:r>
      <w:proofErr w:type="gramStart"/>
      <w:r w:rsidRPr="00166B29">
        <w:rPr>
          <w:rFonts w:asciiTheme="minorHAnsi" w:hAnsiTheme="minorHAnsi" w:cstheme="minorHAnsi"/>
          <w:color w:val="000000" w:themeColor="text1"/>
          <w:sz w:val="18"/>
          <w:szCs w:val="18"/>
        </w:rPr>
        <w:t>Novembre</w:t>
      </w:r>
      <w:proofErr w:type="gramEnd"/>
      <w:r w:rsidRPr="00166B29">
        <w:rPr>
          <w:rFonts w:asciiTheme="minorHAnsi" w:hAnsiTheme="minorHAnsi" w:cstheme="minorHAnsi"/>
          <w:color w:val="000000" w:themeColor="text1"/>
          <w:sz w:val="18"/>
          <w:szCs w:val="18"/>
        </w:rPr>
        <w:t xml:space="preserve"> 2002</w:t>
      </w:r>
    </w:p>
    <w:p w14:paraId="100D98D0" w14:textId="55D9A6A8"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 xml:space="preserve">DTU 43.6   - Étanchéité des planchers intermédiaires                                    </w:t>
      </w:r>
      <w:r>
        <w:rPr>
          <w:rFonts w:asciiTheme="minorHAnsi" w:hAnsiTheme="minorHAnsi" w:cstheme="minorHAnsi"/>
          <w:color w:val="000000" w:themeColor="text1"/>
          <w:sz w:val="18"/>
          <w:szCs w:val="18"/>
        </w:rPr>
        <w:t xml:space="preserve">          </w:t>
      </w:r>
      <w:proofErr w:type="gramStart"/>
      <w:r w:rsidRPr="00166B29">
        <w:rPr>
          <w:rFonts w:asciiTheme="minorHAnsi" w:hAnsiTheme="minorHAnsi" w:cstheme="minorHAnsi"/>
          <w:color w:val="000000" w:themeColor="text1"/>
          <w:sz w:val="18"/>
          <w:szCs w:val="18"/>
        </w:rPr>
        <w:t>Février</w:t>
      </w:r>
      <w:proofErr w:type="gramEnd"/>
      <w:r w:rsidRPr="00166B29">
        <w:rPr>
          <w:rFonts w:asciiTheme="minorHAnsi" w:hAnsiTheme="minorHAnsi" w:cstheme="minorHAnsi"/>
          <w:color w:val="000000" w:themeColor="text1"/>
          <w:sz w:val="18"/>
          <w:szCs w:val="18"/>
        </w:rPr>
        <w:t xml:space="preserve"> - mars 2007</w:t>
      </w:r>
    </w:p>
    <w:p w14:paraId="74AC1D2E" w14:textId="77777777"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 xml:space="preserve">DTU 60.11 - Règles de calcul des installations de plomberie sanitaire et d'évacuation des </w:t>
      </w:r>
      <w:proofErr w:type="gramStart"/>
      <w:r w:rsidRPr="00166B29">
        <w:rPr>
          <w:rFonts w:asciiTheme="minorHAnsi" w:hAnsiTheme="minorHAnsi" w:cstheme="minorHAnsi"/>
          <w:color w:val="000000" w:themeColor="text1"/>
          <w:sz w:val="18"/>
          <w:szCs w:val="18"/>
        </w:rPr>
        <w:t>eaux  pluviales</w:t>
      </w:r>
      <w:proofErr w:type="gramEnd"/>
    </w:p>
    <w:p w14:paraId="09E861B4" w14:textId="794976CA" w:rsidR="00166B29" w:rsidRPr="00166B29" w:rsidRDefault="00166B29" w:rsidP="00166B29">
      <w:p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r>
      <w:r>
        <w:rPr>
          <w:rFonts w:asciiTheme="minorHAnsi" w:hAnsiTheme="minorHAnsi" w:cstheme="minorHAnsi"/>
          <w:color w:val="000000" w:themeColor="text1"/>
          <w:sz w:val="18"/>
          <w:szCs w:val="18"/>
        </w:rPr>
        <w:tab/>
        <w:t xml:space="preserve">  </w:t>
      </w:r>
      <w:r w:rsidRPr="00166B29">
        <w:rPr>
          <w:rFonts w:asciiTheme="minorHAnsi" w:hAnsiTheme="minorHAnsi" w:cstheme="minorHAnsi"/>
          <w:color w:val="000000" w:themeColor="text1"/>
          <w:sz w:val="18"/>
          <w:szCs w:val="18"/>
        </w:rPr>
        <w:t>CSTB 2280, octobre 1988</w:t>
      </w:r>
    </w:p>
    <w:p w14:paraId="4A899EA6" w14:textId="77777777" w:rsidR="00166B29" w:rsidRPr="00955200" w:rsidRDefault="00166B29" w:rsidP="00166B29">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u w:val="single"/>
        </w:rPr>
      </w:pPr>
    </w:p>
    <w:p w14:paraId="6900A437" w14:textId="77777777" w:rsidR="00F60C44" w:rsidRPr="00955200" w:rsidRDefault="00F60C44" w:rsidP="00F60C4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u w:val="single"/>
        </w:rPr>
      </w:pPr>
      <w:r w:rsidRPr="00955200">
        <w:rPr>
          <w:rFonts w:asciiTheme="minorHAnsi" w:hAnsiTheme="minorHAnsi" w:cstheme="minorHAnsi"/>
          <w:color w:val="000000" w:themeColor="text1"/>
          <w:sz w:val="18"/>
          <w:szCs w:val="18"/>
          <w:u w:val="single"/>
        </w:rPr>
        <w:t>Aux NORMES</w:t>
      </w:r>
    </w:p>
    <w:p w14:paraId="365BC696" w14:textId="1DABF5C7" w:rsidR="00F60C44" w:rsidRPr="00F60C44"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Toutes les normes françaises citées dans les D.T.U. et toutes celles qui concernent les ouvrages du présent lot sont applicables. L'Entreprise peut se référer aux séries de normes suivantes (liste non exhaustive)</w:t>
      </w:r>
    </w:p>
    <w:p w14:paraId="79DE3344"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A concernant l'acier</w:t>
      </w:r>
    </w:p>
    <w:p w14:paraId="5C61C28B"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B concernant le bois</w:t>
      </w:r>
    </w:p>
    <w:p w14:paraId="2D713EAA"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C concernant les installations électriques</w:t>
      </w:r>
    </w:p>
    <w:p w14:paraId="6C7DD65F"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E concernant les boulons, vis et pointes</w:t>
      </w:r>
    </w:p>
    <w:p w14:paraId="3295F9D1"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EN concernant le bois et le lamellé collé</w:t>
      </w:r>
    </w:p>
    <w:p w14:paraId="3E9D91C8"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P concernant le bâtiment</w:t>
      </w:r>
    </w:p>
    <w:p w14:paraId="7E81C0A1" w14:textId="4DF8B0BC"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roofErr w:type="gramStart"/>
      <w:r w:rsidRPr="00F60C44">
        <w:rPr>
          <w:rFonts w:asciiTheme="minorHAnsi" w:hAnsiTheme="minorHAnsi" w:cstheme="minorHAnsi"/>
          <w:color w:val="000000" w:themeColor="text1"/>
          <w:sz w:val="18"/>
          <w:szCs w:val="18"/>
        </w:rPr>
        <w:t>série</w:t>
      </w:r>
      <w:proofErr w:type="gramEnd"/>
      <w:r w:rsidRPr="00F60C44">
        <w:rPr>
          <w:rFonts w:asciiTheme="minorHAnsi" w:hAnsiTheme="minorHAnsi" w:cstheme="minorHAnsi"/>
          <w:color w:val="000000" w:themeColor="text1"/>
          <w:sz w:val="18"/>
          <w:szCs w:val="18"/>
        </w:rPr>
        <w:t xml:space="preserve"> NF X concernant la protection des bois.</w:t>
      </w:r>
    </w:p>
    <w:p w14:paraId="52C7D6E0" w14:textId="77777777" w:rsidR="00F60C44" w:rsidRPr="00F60C44"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Y compris celles relatives à la couvertures-zinguerie, en particulier les normes</w:t>
      </w:r>
    </w:p>
    <w:p w14:paraId="578B28EA" w14:textId="77777777" w:rsidR="00F60C44" w:rsidRPr="002A6C02"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lang w:val="en-US"/>
        </w:rPr>
      </w:pPr>
      <w:r w:rsidRPr="002A6C02">
        <w:rPr>
          <w:rFonts w:asciiTheme="minorHAnsi" w:hAnsiTheme="minorHAnsi" w:cstheme="minorHAnsi"/>
          <w:color w:val="000000" w:themeColor="text1"/>
          <w:sz w:val="18"/>
          <w:szCs w:val="18"/>
          <w:lang w:val="en-US"/>
        </w:rPr>
        <w:t>NF A 55-201, NF A 55-211, NF P 30- 101, NF P 30-201</w:t>
      </w:r>
    </w:p>
    <w:p w14:paraId="10AD752C" w14:textId="77777777" w:rsidR="00F60C44" w:rsidRPr="002A6C02" w:rsidRDefault="00F60C44" w:rsidP="00F60C44">
      <w:p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36" w:right="130"/>
        <w:jc w:val="both"/>
        <w:rPr>
          <w:rFonts w:asciiTheme="minorHAnsi" w:hAnsiTheme="minorHAnsi" w:cstheme="minorHAnsi"/>
          <w:color w:val="000000" w:themeColor="text1"/>
          <w:sz w:val="18"/>
          <w:szCs w:val="18"/>
          <w:lang w:val="en-US"/>
        </w:rPr>
      </w:pPr>
    </w:p>
    <w:p w14:paraId="433BC0DD" w14:textId="6037BB91" w:rsidR="00F60C44" w:rsidRPr="009D75A8" w:rsidRDefault="00F60C44" w:rsidP="009D75A8">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F60C44">
        <w:rPr>
          <w:rFonts w:asciiTheme="minorHAnsi" w:hAnsiTheme="minorHAnsi" w:cstheme="minorHAnsi"/>
          <w:color w:val="000000" w:themeColor="text1"/>
          <w:sz w:val="18"/>
          <w:szCs w:val="18"/>
        </w:rPr>
        <w:t>Sont également applicables les normes européennes et étrangères qui seraient rendues obligatoires par les réglementations françaises.</w:t>
      </w:r>
    </w:p>
    <w:p w14:paraId="6662B81F" w14:textId="77777777" w:rsidR="00F60C44" w:rsidRPr="002849C5" w:rsidRDefault="00F60C44" w:rsidP="00F60C44">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color w:val="FF0000"/>
          <w:sz w:val="18"/>
          <w:szCs w:val="18"/>
        </w:rPr>
      </w:pPr>
    </w:p>
    <w:p w14:paraId="743E754B" w14:textId="77777777" w:rsidR="00F60C44" w:rsidRPr="00955200" w:rsidRDefault="00F60C44" w:rsidP="00F60C44">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hanging="359"/>
        <w:jc w:val="both"/>
        <w:rPr>
          <w:rFonts w:asciiTheme="minorHAnsi" w:hAnsiTheme="minorHAnsi" w:cstheme="minorHAnsi"/>
          <w:color w:val="000000" w:themeColor="text1"/>
          <w:sz w:val="18"/>
          <w:szCs w:val="18"/>
          <w:u w:val="single"/>
        </w:rPr>
      </w:pPr>
      <w:r w:rsidRPr="00955200">
        <w:rPr>
          <w:rFonts w:asciiTheme="minorHAnsi" w:hAnsiTheme="minorHAnsi" w:cstheme="minorHAnsi"/>
          <w:color w:val="000000" w:themeColor="text1"/>
          <w:sz w:val="18"/>
          <w:szCs w:val="18"/>
          <w:u w:val="single"/>
        </w:rPr>
        <w:t>Aux REGLES DE CALCUL</w:t>
      </w:r>
    </w:p>
    <w:p w14:paraId="1B26BE00"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Charpentes en bois</w:t>
      </w:r>
    </w:p>
    <w:p w14:paraId="3853D44D"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CB 71 (D.T.U. P 21-701) : Règles de calcul des charpentes en bois</w:t>
      </w:r>
    </w:p>
    <w:p w14:paraId="030460B3"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 xml:space="preserve">NF P 21-205-2 (D.T.U. 31.3) : Charpentes en bois assemblées par connecteurs métalliques ou goussets </w:t>
      </w:r>
    </w:p>
    <w:p w14:paraId="59FE5485" w14:textId="77777777" w:rsidR="00F60C44" w:rsidRPr="009D75A8"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Partie 2 : Règles de conception et de calcul</w:t>
      </w:r>
    </w:p>
    <w:p w14:paraId="0CFD5394"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Béton armé</w:t>
      </w:r>
    </w:p>
    <w:p w14:paraId="6D7C1666"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BAEL 91 (D.T.U. P 18-702) : Règles techniques de conception et de calcul des ouvrages et constructions en béton armé, suivant la méthode des états limites</w:t>
      </w:r>
    </w:p>
    <w:p w14:paraId="4C744BC1" w14:textId="742E6C0D"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Cheminées</w:t>
      </w:r>
      <w:r w:rsidR="009D75A8" w:rsidRPr="009D75A8">
        <w:rPr>
          <w:rFonts w:asciiTheme="minorHAnsi" w:hAnsiTheme="minorHAnsi" w:cstheme="minorHAnsi"/>
          <w:color w:val="000000" w:themeColor="text1"/>
          <w:sz w:val="18"/>
          <w:szCs w:val="18"/>
        </w:rPr>
        <w:t xml:space="preserve"> </w:t>
      </w:r>
      <w:r w:rsidRPr="009D75A8">
        <w:rPr>
          <w:rFonts w:asciiTheme="minorHAnsi" w:hAnsiTheme="minorHAnsi" w:cstheme="minorHAnsi"/>
          <w:color w:val="000000" w:themeColor="text1"/>
          <w:sz w:val="18"/>
          <w:szCs w:val="18"/>
        </w:rPr>
        <w:t>: Règles et processus de calcul des cheminées fonctionnant en tirage naturel (D.T.U. P 51-701)</w:t>
      </w:r>
    </w:p>
    <w:p w14:paraId="248AF8F7"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Constructions métalliques</w:t>
      </w:r>
    </w:p>
    <w:p w14:paraId="027DEB02"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CM 66 (D.T.U. P 22-701) Règles de calcul des constructions en acier. Additif (juin 1980)</w:t>
      </w:r>
    </w:p>
    <w:p w14:paraId="33AD65F2"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Feu</w:t>
      </w:r>
    </w:p>
    <w:p w14:paraId="1E2CD3EE"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BF 88 (D.T.U. 92-703) Méthode de prévision par le calcul du comportement au feu des structures en bois</w:t>
      </w:r>
    </w:p>
    <w:p w14:paraId="38CB01DE" w14:textId="77777777" w:rsidR="00F60C44" w:rsidRPr="009D75A8"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Erratum n° 2 (septembre 1988)</w:t>
      </w:r>
    </w:p>
    <w:p w14:paraId="5F136229"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Neige</w:t>
      </w:r>
    </w:p>
    <w:p w14:paraId="05A9A7CC"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"N 84"modifiées 95 (D.T.U. P 06-006) Actions de la neige sur les constructions</w:t>
      </w:r>
    </w:p>
    <w:p w14:paraId="5896FBF9" w14:textId="77777777" w:rsidR="00F60C44" w:rsidRPr="009D75A8"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Erratum (juin 1997)</w:t>
      </w:r>
    </w:p>
    <w:p w14:paraId="334D6882" w14:textId="77777777" w:rsidR="00F60C44" w:rsidRPr="009D75A8"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Modification n° 1 (avril 2000)</w:t>
      </w:r>
    </w:p>
    <w:p w14:paraId="3BAF1007"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Neige et vent</w:t>
      </w:r>
    </w:p>
    <w:p w14:paraId="4606BD5A"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NV 65 (D.T.U. P 06-002) Règles définissant les effets de la neige et du vent sur les constructions, et</w:t>
      </w:r>
    </w:p>
    <w:p w14:paraId="0B9AF340" w14:textId="77777777" w:rsidR="00F60C44" w:rsidRPr="009D75A8"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roofErr w:type="gramStart"/>
      <w:r w:rsidRPr="009D75A8">
        <w:rPr>
          <w:rFonts w:asciiTheme="minorHAnsi" w:hAnsiTheme="minorHAnsi" w:cstheme="minorHAnsi"/>
          <w:color w:val="000000" w:themeColor="text1"/>
          <w:sz w:val="18"/>
          <w:szCs w:val="18"/>
        </w:rPr>
        <w:lastRenderedPageBreak/>
        <w:t>annexes</w:t>
      </w:r>
      <w:proofErr w:type="gramEnd"/>
      <w:r w:rsidRPr="009D75A8">
        <w:rPr>
          <w:rFonts w:asciiTheme="minorHAnsi" w:hAnsiTheme="minorHAnsi" w:cstheme="minorHAnsi"/>
          <w:color w:val="000000" w:themeColor="text1"/>
          <w:sz w:val="18"/>
          <w:szCs w:val="18"/>
        </w:rPr>
        <w:t xml:space="preserve"> (2000 comprenant modificatif n° 2 </w:t>
      </w:r>
      <w:proofErr w:type="gramStart"/>
      <w:r w:rsidRPr="009D75A8">
        <w:rPr>
          <w:rFonts w:asciiTheme="minorHAnsi" w:hAnsiTheme="minorHAnsi" w:cstheme="minorHAnsi"/>
          <w:color w:val="000000" w:themeColor="text1"/>
          <w:sz w:val="18"/>
          <w:szCs w:val="18"/>
        </w:rPr>
        <w:t>relatif</w:t>
      </w:r>
      <w:proofErr w:type="gramEnd"/>
      <w:r w:rsidRPr="009D75A8">
        <w:rPr>
          <w:rFonts w:asciiTheme="minorHAnsi" w:hAnsiTheme="minorHAnsi" w:cstheme="minorHAnsi"/>
          <w:color w:val="000000" w:themeColor="text1"/>
          <w:sz w:val="18"/>
          <w:szCs w:val="18"/>
        </w:rPr>
        <w:t xml:space="preserve"> à la carte des zones de vent)</w:t>
      </w:r>
    </w:p>
    <w:p w14:paraId="527291A6" w14:textId="77777777" w:rsidR="00F60C44" w:rsidRPr="009D75A8"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i/>
          <w:color w:val="000000" w:themeColor="text1"/>
          <w:sz w:val="18"/>
          <w:szCs w:val="18"/>
        </w:rPr>
      </w:pPr>
      <w:r w:rsidRPr="009D75A8">
        <w:rPr>
          <w:rFonts w:asciiTheme="minorHAnsi" w:hAnsiTheme="minorHAnsi" w:cstheme="minorHAnsi"/>
          <w:i/>
          <w:color w:val="000000" w:themeColor="text1"/>
          <w:sz w:val="18"/>
          <w:szCs w:val="18"/>
        </w:rPr>
        <w:t>Séismes</w:t>
      </w:r>
    </w:p>
    <w:p w14:paraId="104A7E60"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PS 92 (NF P 06-013 PS 92) Règles de construction parasismique : Règles PS applicables aux bâtiments dites Règles PS 92</w:t>
      </w:r>
    </w:p>
    <w:p w14:paraId="14DEE006"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Règles PS-MI 89 révisées 92 (NF P 06-014) Règles de construction parasismique - Construction parasismique des maisons individuelles et des bâtiments assimilés</w:t>
      </w:r>
    </w:p>
    <w:p w14:paraId="45451408" w14:textId="77777777" w:rsidR="00F60C44" w:rsidRPr="009D75A8" w:rsidRDefault="00F60C44" w:rsidP="00F60C44">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Amendement A1 (février 2001)</w:t>
      </w:r>
    </w:p>
    <w:p w14:paraId="061E462F" w14:textId="77777777" w:rsidR="00F60C44" w:rsidRDefault="00F60C44" w:rsidP="00F60C44">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jc w:val="both"/>
        <w:rPr>
          <w:rFonts w:asciiTheme="minorHAnsi" w:hAnsiTheme="minorHAnsi" w:cstheme="minorHAnsi"/>
          <w:color w:val="000000" w:themeColor="text1"/>
          <w:sz w:val="18"/>
          <w:szCs w:val="18"/>
        </w:rPr>
      </w:pPr>
    </w:p>
    <w:p w14:paraId="5A6E440B" w14:textId="31C6ADD3" w:rsidR="00166B29" w:rsidRPr="00955200" w:rsidRDefault="00166B29" w:rsidP="00166B29">
      <w:pPr>
        <w:pStyle w:val="Paragraphedeliste"/>
        <w:numPr>
          <w:ilvl w:val="0"/>
          <w:numId w:val="6"/>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hanging="219"/>
        <w:jc w:val="both"/>
        <w:rPr>
          <w:rFonts w:asciiTheme="minorHAnsi" w:hAnsiTheme="minorHAnsi" w:cstheme="minorHAnsi"/>
          <w:color w:val="000000" w:themeColor="text1"/>
          <w:sz w:val="18"/>
          <w:szCs w:val="18"/>
          <w:u w:val="single"/>
        </w:rPr>
      </w:pPr>
      <w:bookmarkStart w:id="22" w:name="_Toc176768861"/>
      <w:r w:rsidRPr="00955200">
        <w:rPr>
          <w:rFonts w:asciiTheme="minorHAnsi" w:hAnsiTheme="minorHAnsi" w:cstheme="minorHAnsi"/>
          <w:color w:val="000000" w:themeColor="text1"/>
          <w:sz w:val="18"/>
          <w:szCs w:val="18"/>
          <w:u w:val="single"/>
        </w:rPr>
        <w:t>PRESCRIPTIONS LIÉES AUX AVIS TECHNIQUES</w:t>
      </w:r>
      <w:bookmarkEnd w:id="22"/>
      <w:r w:rsidRPr="00955200">
        <w:rPr>
          <w:rFonts w:asciiTheme="minorHAnsi" w:hAnsiTheme="minorHAnsi" w:cstheme="minorHAnsi"/>
          <w:color w:val="000000" w:themeColor="text1"/>
          <w:sz w:val="18"/>
          <w:szCs w:val="18"/>
          <w:u w:val="single"/>
        </w:rPr>
        <w:t xml:space="preserve"> </w:t>
      </w:r>
    </w:p>
    <w:p w14:paraId="51CDF4BF" w14:textId="77777777" w:rsidR="00955200" w:rsidRDefault="00955200"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i/>
          <w:iCs/>
          <w:color w:val="000000" w:themeColor="text1"/>
          <w:sz w:val="18"/>
          <w:szCs w:val="18"/>
        </w:rPr>
      </w:pPr>
    </w:p>
    <w:p w14:paraId="5F7E24B4" w14:textId="44C84363"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i/>
          <w:iCs/>
          <w:color w:val="000000" w:themeColor="text1"/>
          <w:sz w:val="18"/>
          <w:szCs w:val="18"/>
        </w:rPr>
      </w:pPr>
      <w:r w:rsidRPr="00955200">
        <w:rPr>
          <w:rFonts w:asciiTheme="minorHAnsi" w:hAnsiTheme="minorHAnsi" w:cstheme="minorHAnsi"/>
          <w:i/>
          <w:iCs/>
          <w:color w:val="000000" w:themeColor="text1"/>
          <w:sz w:val="18"/>
          <w:szCs w:val="18"/>
        </w:rPr>
        <w:t>Avis techniques</w:t>
      </w:r>
    </w:p>
    <w:p w14:paraId="0552F5D9"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 xml:space="preserve">Tous les procédés ou matériaux proposés doivent faire l'objet d'un avis technique du CSTB avec une appréciation de durabilité </w:t>
      </w:r>
    </w:p>
    <w:p w14:paraId="67BCCA2C" w14:textId="6B8A477B"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"satisfaisante" "équivalente ou traditionnelle" ou "nettement supérieure à 10 ans".</w:t>
      </w:r>
    </w:p>
    <w:p w14:paraId="50A4EBBA"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Sont particulièrement visés :</w:t>
      </w:r>
    </w:p>
    <w:p w14:paraId="61F40E11"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roofErr w:type="gramStart"/>
      <w:r w:rsidRPr="00955200">
        <w:rPr>
          <w:rFonts w:asciiTheme="minorHAnsi" w:hAnsiTheme="minorHAnsi" w:cstheme="minorHAnsi"/>
          <w:color w:val="000000" w:themeColor="text1"/>
          <w:sz w:val="18"/>
          <w:szCs w:val="18"/>
        </w:rPr>
        <w:t>les</w:t>
      </w:r>
      <w:proofErr w:type="gramEnd"/>
      <w:r w:rsidRPr="00955200">
        <w:rPr>
          <w:rFonts w:asciiTheme="minorHAnsi" w:hAnsiTheme="minorHAnsi" w:cstheme="minorHAnsi"/>
          <w:color w:val="000000" w:themeColor="text1"/>
          <w:sz w:val="18"/>
          <w:szCs w:val="18"/>
        </w:rPr>
        <w:t xml:space="preserve"> Avis Techniques du C.S.T.B. et certificats de qualification de "suivi et marquage" des produits sous avis technique, les Cahiers des Charges d'exécution des travaux et d'utilisation des produits.</w:t>
      </w:r>
    </w:p>
    <w:p w14:paraId="6ACC97A9"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45E32767"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i/>
          <w:iCs/>
          <w:color w:val="000000" w:themeColor="text1"/>
          <w:sz w:val="18"/>
          <w:szCs w:val="18"/>
        </w:rPr>
      </w:pPr>
      <w:r w:rsidRPr="00955200">
        <w:rPr>
          <w:rFonts w:asciiTheme="minorHAnsi" w:hAnsiTheme="minorHAnsi" w:cstheme="minorHAnsi"/>
          <w:i/>
          <w:iCs/>
          <w:color w:val="000000" w:themeColor="text1"/>
          <w:sz w:val="18"/>
          <w:szCs w:val="18"/>
        </w:rPr>
        <w:t>Étanchéité - classement FIT</w:t>
      </w:r>
    </w:p>
    <w:p w14:paraId="366B81BF" w14:textId="514D0212"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 xml:space="preserve">Classement FIT </w:t>
      </w:r>
      <w:r w:rsidR="00955200" w:rsidRPr="00955200">
        <w:rPr>
          <w:rFonts w:asciiTheme="minorHAnsi" w:hAnsiTheme="minorHAnsi" w:cstheme="minorHAnsi"/>
          <w:color w:val="000000" w:themeColor="text1"/>
          <w:sz w:val="18"/>
          <w:szCs w:val="18"/>
        </w:rPr>
        <w:t>des étanchéités</w:t>
      </w:r>
      <w:r w:rsidRPr="00955200">
        <w:rPr>
          <w:rFonts w:asciiTheme="minorHAnsi" w:hAnsiTheme="minorHAnsi" w:cstheme="minorHAnsi"/>
          <w:color w:val="000000" w:themeColor="text1"/>
          <w:sz w:val="18"/>
          <w:szCs w:val="18"/>
        </w:rPr>
        <w:t xml:space="preserve"> de toitures                                                  </w:t>
      </w:r>
      <w:r w:rsidRPr="00955200">
        <w:rPr>
          <w:rFonts w:asciiTheme="minorHAnsi" w:hAnsiTheme="minorHAnsi" w:cstheme="minorHAnsi"/>
          <w:color w:val="000000" w:themeColor="text1"/>
          <w:sz w:val="18"/>
          <w:szCs w:val="18"/>
        </w:rPr>
        <w:tab/>
        <w:t>CSTB 2358, septembre 1989</w:t>
      </w:r>
    </w:p>
    <w:p w14:paraId="555D425E"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 xml:space="preserve">Modificatif </w:t>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r>
      <w:r w:rsidRPr="00955200">
        <w:rPr>
          <w:rFonts w:asciiTheme="minorHAnsi" w:hAnsiTheme="minorHAnsi" w:cstheme="minorHAnsi"/>
          <w:color w:val="000000" w:themeColor="text1"/>
          <w:sz w:val="18"/>
          <w:szCs w:val="18"/>
        </w:rPr>
        <w:tab/>
        <w:t>CSTB 2433, juillet/août 1990</w:t>
      </w:r>
    </w:p>
    <w:p w14:paraId="75C80303"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4C2C3500" w14:textId="41C0FBA3"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Les classements FIT réglementaires sont des minimums, les produits préconisés dans le Descriptif qui sont supérieurs en performance aux classements FIT réglementaires, ne devront en aucun cas être remplacés par un complexe moindre.</w:t>
      </w:r>
    </w:p>
    <w:p w14:paraId="56FA1944" w14:textId="77777777"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p>
    <w:p w14:paraId="73A6AAFA" w14:textId="69C1169F" w:rsidR="00166B29" w:rsidRPr="00955200" w:rsidRDefault="00166B29"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color w:val="000000" w:themeColor="text1"/>
          <w:sz w:val="18"/>
          <w:szCs w:val="18"/>
        </w:rPr>
      </w:pPr>
      <w:r w:rsidRPr="00955200">
        <w:rPr>
          <w:rFonts w:asciiTheme="minorHAnsi" w:hAnsiTheme="minorHAnsi" w:cstheme="minorHAnsi"/>
          <w:color w:val="000000" w:themeColor="text1"/>
          <w:sz w:val="18"/>
          <w:szCs w:val="18"/>
        </w:rPr>
        <w:t>Mais quand le classement FIT d'un complexe proposé est par omission inférieur au classement FIT minimum réglementaire, il appartient à l'Entreprise de le renforcer dans le cadre de ses obligations.</w:t>
      </w:r>
    </w:p>
    <w:p w14:paraId="5FEC6C9E" w14:textId="77777777" w:rsidR="00166B29" w:rsidRPr="00955200" w:rsidRDefault="00166B29" w:rsidP="00955200">
      <w:p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
    <w:p w14:paraId="5277334B" w14:textId="77777777" w:rsidR="00F60C44" w:rsidRPr="00955200" w:rsidRDefault="00F60C44" w:rsidP="007D0BD8">
      <w:pPr>
        <w:pStyle w:val="Paragraphedeliste"/>
        <w:numPr>
          <w:ilvl w:val="0"/>
          <w:numId w:val="6"/>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130" w:hanging="219"/>
        <w:jc w:val="both"/>
        <w:rPr>
          <w:rFonts w:asciiTheme="minorHAnsi" w:hAnsiTheme="minorHAnsi" w:cstheme="minorHAnsi"/>
          <w:color w:val="000000" w:themeColor="text1"/>
          <w:sz w:val="18"/>
          <w:szCs w:val="18"/>
          <w:u w:val="single"/>
        </w:rPr>
      </w:pPr>
      <w:r w:rsidRPr="00955200">
        <w:rPr>
          <w:rFonts w:asciiTheme="minorHAnsi" w:hAnsiTheme="minorHAnsi" w:cstheme="minorHAnsi"/>
          <w:color w:val="000000" w:themeColor="text1"/>
          <w:sz w:val="18"/>
          <w:szCs w:val="18"/>
          <w:u w:val="single"/>
        </w:rPr>
        <w:t>AUTRES DOCUMENTS</w:t>
      </w:r>
    </w:p>
    <w:p w14:paraId="41F7A341"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Cahier 77 du CTBA Procédés d'assemblage dans la charpente en bois</w:t>
      </w:r>
    </w:p>
    <w:p w14:paraId="543EDABD"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Cahier 111 du CTBA Recommandations pour le calcul des charpentes industrialisées assemblées par connecteurs ou goussets</w:t>
      </w:r>
    </w:p>
    <w:p w14:paraId="0A5A749B"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Cahier 123 du CTBA Le peuplier en structure. Prescriptions d'emploi</w:t>
      </w:r>
    </w:p>
    <w:p w14:paraId="4B382005"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Cahier 124 du CTBA Les résineux</w:t>
      </w:r>
    </w:p>
    <w:p w14:paraId="4331451F"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Cahier 128 du CTBA Le douglas</w:t>
      </w:r>
    </w:p>
    <w:p w14:paraId="54357FEA" w14:textId="77777777" w:rsidR="00F60C44" w:rsidRPr="009D75A8" w:rsidRDefault="00F60C44" w:rsidP="007D0BD8">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Guide pratique de conception et de calcul des charpentes en bois lamellé collé.</w:t>
      </w:r>
    </w:p>
    <w:p w14:paraId="5696BEE5" w14:textId="3D29CC90" w:rsidR="00166B29" w:rsidRDefault="00F60C44" w:rsidP="00955200">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9D75A8">
        <w:rPr>
          <w:rFonts w:asciiTheme="minorHAnsi" w:hAnsiTheme="minorHAnsi" w:cstheme="minorHAnsi"/>
          <w:color w:val="000000" w:themeColor="text1"/>
          <w:sz w:val="18"/>
          <w:szCs w:val="18"/>
        </w:rPr>
        <w:t>Règle Professionnelle Contrainte admissible et propriétés associées au bois massif et bois lamellé collé (septembre 2000 Note de la FIBC)</w:t>
      </w:r>
    </w:p>
    <w:p w14:paraId="62670FC6" w14:textId="77777777" w:rsidR="00955200" w:rsidRDefault="00955200" w:rsidP="00955200">
      <w:pPr>
        <w:pStyle w:val="Paragraphedeliste"/>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96" w:right="130"/>
        <w:jc w:val="both"/>
        <w:rPr>
          <w:rFonts w:asciiTheme="minorHAnsi" w:hAnsiTheme="minorHAnsi" w:cstheme="minorHAnsi"/>
          <w:color w:val="000000" w:themeColor="text1"/>
          <w:sz w:val="18"/>
          <w:szCs w:val="18"/>
        </w:rPr>
      </w:pPr>
    </w:p>
    <w:p w14:paraId="18141207" w14:textId="544F01F4" w:rsidR="00955200" w:rsidRPr="00955200" w:rsidRDefault="00955200" w:rsidP="00955200">
      <w:pPr>
        <w:pStyle w:val="Paragraphedeliste"/>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10" w:right="-7"/>
        <w:jc w:val="both"/>
        <w:rPr>
          <w:rFonts w:asciiTheme="minorHAnsi" w:hAnsiTheme="minorHAnsi" w:cstheme="minorHAnsi"/>
          <w:i/>
          <w:iCs/>
          <w:color w:val="000000" w:themeColor="text1"/>
          <w:sz w:val="18"/>
          <w:szCs w:val="18"/>
        </w:rPr>
      </w:pPr>
      <w:proofErr w:type="spellStart"/>
      <w:r w:rsidRPr="00955200">
        <w:rPr>
          <w:rFonts w:asciiTheme="minorHAnsi" w:hAnsiTheme="minorHAnsi" w:cstheme="minorHAnsi"/>
          <w:i/>
          <w:iCs/>
          <w:color w:val="000000" w:themeColor="text1"/>
          <w:sz w:val="18"/>
          <w:szCs w:val="18"/>
        </w:rPr>
        <w:t>Etanchéité</w:t>
      </w:r>
      <w:proofErr w:type="spellEnd"/>
    </w:p>
    <w:p w14:paraId="7A7898AE"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Règles CM 66 et additif 80,</w:t>
      </w:r>
    </w:p>
    <w:p w14:paraId="7F864BEF"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Règles N 84,</w:t>
      </w:r>
    </w:p>
    <w:p w14:paraId="5E1C1246"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Règles NV 65,</w:t>
      </w:r>
    </w:p>
    <w:p w14:paraId="75F5EA68"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Règles parasismiques,</w:t>
      </w:r>
    </w:p>
    <w:p w14:paraId="762E95F5"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Sécurité des constructions : justification par le calcul de la sécurité des constructions,</w:t>
      </w:r>
    </w:p>
    <w:p w14:paraId="743BD3B5"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Règles de calcul des constructions en éléments à parois minces en acier,</w:t>
      </w:r>
    </w:p>
    <w:p w14:paraId="3635C2C3" w14:textId="77777777"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 Règles Th - K,</w:t>
      </w:r>
    </w:p>
    <w:p w14:paraId="477D7DFE" w14:textId="77777777" w:rsidR="00166B29" w:rsidRP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166B29">
        <w:rPr>
          <w:rFonts w:asciiTheme="minorHAnsi" w:hAnsiTheme="minorHAnsi" w:cstheme="minorHAnsi"/>
          <w:color w:val="000000" w:themeColor="text1"/>
          <w:sz w:val="18"/>
          <w:szCs w:val="18"/>
        </w:rPr>
        <w:t>- Règles Th - G,</w:t>
      </w:r>
    </w:p>
    <w:p w14:paraId="34575A3B"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Recommandations OTUA, CTICM et CIDECT,</w:t>
      </w:r>
    </w:p>
    <w:p w14:paraId="162D64ED"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Certificat ACERMI des isolants utilisés,</w:t>
      </w:r>
    </w:p>
    <w:p w14:paraId="66858341" w14:textId="77777777" w:rsidR="00166B29" w:rsidRPr="00AF5E9A"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Procès-verbaux d'essais,</w:t>
      </w:r>
    </w:p>
    <w:p w14:paraId="08B74902" w14:textId="2B09466E" w:rsidR="00166B29" w:rsidRDefault="00166B29" w:rsidP="00166B29">
      <w:pPr>
        <w:pStyle w:val="Paragraphedeliste"/>
        <w:numPr>
          <w:ilvl w:val="0"/>
          <w:numId w:val="5"/>
        </w:numPr>
        <w:tabs>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r w:rsidRPr="00AF5E9A">
        <w:rPr>
          <w:rFonts w:asciiTheme="minorHAnsi" w:hAnsiTheme="minorHAnsi" w:cstheme="minorHAnsi"/>
          <w:color w:val="000000" w:themeColor="text1"/>
          <w:sz w:val="18"/>
          <w:szCs w:val="18"/>
        </w:rPr>
        <w:t>- Tout autre document opposable aux travaux objets du présent lot et faisant foi en qualité de Règles de l'Art</w:t>
      </w:r>
    </w:p>
    <w:p w14:paraId="76433088" w14:textId="77777777" w:rsidR="001B6650" w:rsidRPr="005819CC" w:rsidRDefault="001B6650" w:rsidP="00790A37">
      <w:pPr>
        <w:pStyle w:val="Default"/>
        <w:outlineLvl w:val="2"/>
        <w:rPr>
          <w:b/>
          <w:bCs/>
          <w:sz w:val="18"/>
          <w:szCs w:val="18"/>
        </w:rPr>
      </w:pPr>
    </w:p>
    <w:p w14:paraId="0B18A20C" w14:textId="77777777" w:rsidR="009B3B41" w:rsidRPr="009C5970" w:rsidRDefault="009B3B41" w:rsidP="009B3B41">
      <w:pPr>
        <w:pStyle w:val="1-1"/>
        <w:numPr>
          <w:ilvl w:val="1"/>
          <w:numId w:val="1"/>
        </w:numPr>
        <w:ind w:left="0" w:firstLine="0"/>
        <w:outlineLvl w:val="1"/>
        <w:rPr>
          <w:rFonts w:cs="Calibri"/>
        </w:rPr>
      </w:pPr>
      <w:bookmarkStart w:id="23" w:name="_Toc92607335"/>
      <w:r w:rsidRPr="009C5970">
        <w:rPr>
          <w:rFonts w:cs="Calibri"/>
        </w:rPr>
        <w:t>VERIFICATION ET CONTRÔLE DU DEVIS QUANTITATIF</w:t>
      </w:r>
      <w:bookmarkEnd w:id="23"/>
      <w:r w:rsidRPr="009C5970">
        <w:rPr>
          <w:rFonts w:cs="Calibri"/>
        </w:rPr>
        <w:t xml:space="preserve"> </w:t>
      </w:r>
    </w:p>
    <w:p w14:paraId="2C1B639B" w14:textId="77777777" w:rsidR="00702F01" w:rsidRDefault="00702F0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B0D6214" w14:textId="55A167E3" w:rsidR="009B3B41" w:rsidRPr="009C5970"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 devis quantitatif n'ayant aucun caractère contractuel, l'entrepreneur devra vérifier les masses portées sur ce devis avant l'établissement de son prix.</w:t>
      </w:r>
      <w:r>
        <w:rPr>
          <w:rFonts w:asciiTheme="minorHAnsi" w:hAnsiTheme="minorHAnsi" w:cstheme="minorHAnsi"/>
          <w:color w:val="000000" w:themeColor="text1"/>
          <w:sz w:val="18"/>
          <w:szCs w:val="18"/>
        </w:rPr>
        <w:t xml:space="preserve"> </w:t>
      </w:r>
      <w:r w:rsidRPr="009C5970">
        <w:rPr>
          <w:rFonts w:asciiTheme="minorHAnsi" w:hAnsiTheme="minorHAnsi" w:cstheme="minorHAnsi"/>
          <w:color w:val="000000" w:themeColor="text1"/>
          <w:sz w:val="18"/>
          <w:szCs w:val="18"/>
        </w:rPr>
        <w:t xml:space="preserve">Il ne sera accordé́ aucun supplément pour les quantités, les calculs et les prix, dès lors que les marchés seront signés et acceptés. </w:t>
      </w:r>
    </w:p>
    <w:p w14:paraId="061CE0BE" w14:textId="77777777" w:rsidR="00702F01" w:rsidRDefault="00702F0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B786A30" w14:textId="31C8F99E" w:rsidR="009B3B41" w:rsidRPr="00EE0B52" w:rsidRDefault="009B3B41" w:rsidP="009B3B4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L'offre comprendra en outre (répartis dans les prix unitaires) :</w:t>
      </w:r>
    </w:p>
    <w:p w14:paraId="358E93DF" w14:textId="77777777" w:rsidR="009B3B41" w:rsidRPr="00EE0B52" w:rsidRDefault="009B3B41" w:rsidP="009B3B41">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dispositifs réglementaires de protection des travailleurs (filets, garde-corps...)</w:t>
      </w:r>
      <w:r>
        <w:rPr>
          <w:rFonts w:asciiTheme="minorHAnsi" w:hAnsiTheme="minorHAnsi" w:cstheme="minorHAnsi"/>
          <w:color w:val="000000" w:themeColor="text1"/>
          <w:sz w:val="18"/>
          <w:szCs w:val="18"/>
        </w:rPr>
        <w:t> ;</w:t>
      </w:r>
    </w:p>
    <w:p w14:paraId="3A611B6C" w14:textId="7471BB3F" w:rsidR="003E27D0" w:rsidRPr="00955200" w:rsidRDefault="009B3B41" w:rsidP="003D035D">
      <w:pPr>
        <w:pStyle w:val="Paragraphedeliste"/>
        <w:numPr>
          <w:ilvl w:val="0"/>
          <w:numId w:val="2"/>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ight="-7" w:hanging="359"/>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EE0B52">
        <w:rPr>
          <w:rFonts w:asciiTheme="minorHAnsi" w:hAnsiTheme="minorHAnsi" w:cstheme="minorHAnsi"/>
          <w:color w:val="000000" w:themeColor="text1"/>
          <w:sz w:val="18"/>
          <w:szCs w:val="18"/>
        </w:rPr>
        <w:t>es échafaudages intérieurs</w:t>
      </w:r>
      <w:r w:rsidR="001B6650">
        <w:rPr>
          <w:rFonts w:asciiTheme="minorHAnsi" w:hAnsiTheme="minorHAnsi" w:cstheme="minorHAnsi"/>
          <w:color w:val="000000" w:themeColor="text1"/>
          <w:sz w:val="18"/>
          <w:szCs w:val="18"/>
        </w:rPr>
        <w:t xml:space="preserve"> si nécessaires, </w:t>
      </w:r>
      <w:r w:rsidRPr="00EE0B52">
        <w:rPr>
          <w:rFonts w:asciiTheme="minorHAnsi" w:hAnsiTheme="minorHAnsi" w:cstheme="minorHAnsi"/>
          <w:color w:val="000000" w:themeColor="text1"/>
          <w:sz w:val="18"/>
          <w:szCs w:val="18"/>
        </w:rPr>
        <w:t>permettant l'exécution des travaux (y compris montage, location et démontage)</w:t>
      </w:r>
      <w:r>
        <w:rPr>
          <w:rFonts w:asciiTheme="minorHAnsi" w:hAnsiTheme="minorHAnsi" w:cstheme="minorHAnsi"/>
          <w:color w:val="000000" w:themeColor="text1"/>
          <w:sz w:val="18"/>
          <w:szCs w:val="18"/>
        </w:rPr>
        <w:t>.</w:t>
      </w:r>
    </w:p>
    <w:p w14:paraId="6E4E9799" w14:textId="77777777" w:rsidR="000170BE" w:rsidRPr="000170BE" w:rsidRDefault="000170BE" w:rsidP="000170BE">
      <w:pPr>
        <w:pStyle w:val="1-1"/>
        <w:numPr>
          <w:ilvl w:val="1"/>
          <w:numId w:val="1"/>
        </w:numPr>
        <w:ind w:left="0" w:firstLine="0"/>
        <w:outlineLvl w:val="1"/>
        <w:rPr>
          <w:rFonts w:cs="Calibri"/>
        </w:rPr>
      </w:pPr>
      <w:bookmarkStart w:id="24" w:name="_Toc1116634"/>
      <w:bookmarkStart w:id="25" w:name="_Toc92607336"/>
      <w:r w:rsidRPr="000170BE">
        <w:rPr>
          <w:rFonts w:cs="Calibri"/>
        </w:rPr>
        <w:lastRenderedPageBreak/>
        <w:t>REGLEMENTATION APPLICABLE</w:t>
      </w:r>
      <w:bookmarkEnd w:id="24"/>
      <w:bookmarkEnd w:id="25"/>
      <w:r w:rsidRPr="000170BE">
        <w:rPr>
          <w:rFonts w:cs="Calibri"/>
        </w:rPr>
        <w:t xml:space="preserve"> </w:t>
      </w:r>
    </w:p>
    <w:p w14:paraId="5460D3E5" w14:textId="77777777" w:rsidR="00702F01" w:rsidRDefault="00702F01"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4342D91" w14:textId="1CE6914C" w:rsid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Dans tous les cas, les matériaux et leur mise en œuvre devront répondre aux prescriptions des normes AFNOR, des DTU et des prescriptions du CSTB et des fabricants, y compris leurs extensions et additifs, valides à la date de l'ordre de service du début des travaux.</w:t>
      </w:r>
    </w:p>
    <w:p w14:paraId="581AA7E4" w14:textId="70C5051D" w:rsidR="000170BE" w:rsidRP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 xml:space="preserve">En cas de modification des textes en cours de travaux, les nouvelles prescriptions pourront être appliquées selon l'avis du Maître d'ouvrage ou du Maitre d’œuvre. </w:t>
      </w:r>
    </w:p>
    <w:p w14:paraId="11A7B178" w14:textId="77777777" w:rsidR="000170BE" w:rsidRP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Les ouvrages faisant l'objet du présent marché devront répondre aux normes en vigueur.</w:t>
      </w:r>
    </w:p>
    <w:p w14:paraId="695001B0" w14:textId="77777777" w:rsidR="000170BE" w:rsidRP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D5DA683" w14:textId="77777777" w:rsidR="000170BE" w:rsidRP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En particulier,</w:t>
      </w:r>
    </w:p>
    <w:p w14:paraId="73DCB728" w14:textId="44DF4F4A" w:rsidR="000170BE" w:rsidRPr="000C0161" w:rsidRDefault="000170BE" w:rsidP="000C016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 xml:space="preserve">Les travaux seront réalisés conformément au présent cahier des charges. L'installation sera faite par un professionnel qualifié, conformément aux règles de l'art et aux règlementations en vigueur. </w:t>
      </w:r>
    </w:p>
    <w:p w14:paraId="071726A5" w14:textId="45F1B4E1" w:rsidR="000170BE" w:rsidRPr="000C0161" w:rsidRDefault="000170BE" w:rsidP="000C016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Calibri" w:hAnsi="Calibri" w:cs="Calibri"/>
          <w:color w:val="000000" w:themeColor="text1"/>
          <w:sz w:val="18"/>
          <w:szCs w:val="18"/>
        </w:rPr>
        <w:br/>
      </w:r>
      <w:r w:rsidRPr="000170BE">
        <w:rPr>
          <w:rFonts w:asciiTheme="minorHAnsi" w:hAnsiTheme="minorHAnsi" w:cstheme="minorHAnsi"/>
          <w:color w:val="000000" w:themeColor="text1"/>
          <w:sz w:val="18"/>
          <w:szCs w:val="18"/>
        </w:rPr>
        <w:t xml:space="preserve">L'entrepreneur garantit ce résultat et s'engage </w:t>
      </w:r>
      <w:proofErr w:type="spellStart"/>
      <w:r w:rsidRPr="000170BE">
        <w:rPr>
          <w:rFonts w:asciiTheme="minorHAnsi" w:hAnsiTheme="minorHAnsi" w:cstheme="minorHAnsi"/>
          <w:color w:val="000000" w:themeColor="text1"/>
          <w:sz w:val="18"/>
          <w:szCs w:val="18"/>
        </w:rPr>
        <w:t>a</w:t>
      </w:r>
      <w:proofErr w:type="spellEnd"/>
      <w:r w:rsidRPr="000170BE">
        <w:rPr>
          <w:rFonts w:asciiTheme="minorHAnsi" w:hAnsiTheme="minorHAnsi" w:cstheme="minorHAnsi"/>
          <w:color w:val="000000" w:themeColor="text1"/>
          <w:sz w:val="18"/>
          <w:szCs w:val="18"/>
        </w:rPr>
        <w:t xml:space="preserve">̀ prendre toutes les mesures nécessaires pour l'obtenir. En particulier, il prend à sa charge tous les dispositifs nécessaires pour insonoriser tout matériel générateur de bruit, et empêcher la transmission des vibrations et des bruits de toute nature. </w:t>
      </w:r>
    </w:p>
    <w:p w14:paraId="1E323EB7" w14:textId="77777777" w:rsidR="000170BE" w:rsidRPr="00F92E93" w:rsidRDefault="000170BE" w:rsidP="000170BE">
      <w:pPr>
        <w:pStyle w:val="Titre2"/>
        <w:ind w:left="0"/>
        <w:rPr>
          <w:color w:val="FF0000"/>
        </w:rPr>
      </w:pPr>
    </w:p>
    <w:p w14:paraId="089CC3DB" w14:textId="77777777" w:rsidR="000170BE" w:rsidRPr="000170BE" w:rsidRDefault="000170BE" w:rsidP="000170BE">
      <w:pPr>
        <w:pStyle w:val="1-1"/>
        <w:numPr>
          <w:ilvl w:val="1"/>
          <w:numId w:val="1"/>
        </w:numPr>
        <w:ind w:left="0" w:firstLine="0"/>
        <w:outlineLvl w:val="1"/>
        <w:rPr>
          <w:rFonts w:cs="Calibri"/>
        </w:rPr>
      </w:pPr>
      <w:bookmarkStart w:id="26" w:name="_Toc1116635"/>
      <w:bookmarkStart w:id="27" w:name="_Toc92607337"/>
      <w:r w:rsidRPr="000170BE">
        <w:rPr>
          <w:rFonts w:cs="Calibri"/>
        </w:rPr>
        <w:t>DEROULEMENT DU CHANTIER</w:t>
      </w:r>
      <w:bookmarkEnd w:id="26"/>
      <w:bookmarkEnd w:id="27"/>
    </w:p>
    <w:p w14:paraId="25060714" w14:textId="77777777" w:rsidR="00702F01" w:rsidRDefault="00702F01"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3FA67DD" w14:textId="21ADD661" w:rsid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D’une manière générale, l’Entrepreneur devra prendre toutes précautions de nature à éviter tout risque soit d’infiltration, soit de chute dangereuse de matériaux ou outillages.</w:t>
      </w:r>
    </w:p>
    <w:p w14:paraId="01126614" w14:textId="786F5D94" w:rsidR="000170BE" w:rsidRPr="000170BE" w:rsidRDefault="000170BE" w:rsidP="000170BE">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0170BE">
        <w:rPr>
          <w:rFonts w:asciiTheme="minorHAnsi" w:hAnsiTheme="minorHAnsi" w:cstheme="minorHAnsi"/>
          <w:color w:val="000000" w:themeColor="text1"/>
          <w:sz w:val="18"/>
          <w:szCs w:val="18"/>
        </w:rPr>
        <w:t xml:space="preserve">Tout incident ou accident pouvant survenir du fait des travaux engagera l’entière responsabilité́ de l’entrepreneur qui devra prendre à sa charge la remise en état complète et le paiement d’indemnités aux tiers ayant subis des dommages. </w:t>
      </w:r>
    </w:p>
    <w:p w14:paraId="39E2C59D" w14:textId="77777777" w:rsidR="000170BE" w:rsidRPr="00F92E93" w:rsidRDefault="000170BE" w:rsidP="000170BE">
      <w:pPr>
        <w:ind w:left="851"/>
        <w:rPr>
          <w:rFonts w:cs="Arial"/>
          <w:color w:val="FF0000"/>
          <w:sz w:val="18"/>
          <w:szCs w:val="18"/>
        </w:rPr>
      </w:pPr>
    </w:p>
    <w:p w14:paraId="4BC3E24A" w14:textId="77777777" w:rsidR="000170BE" w:rsidRPr="00765AE0" w:rsidRDefault="000170BE" w:rsidP="00F743A2">
      <w:pPr>
        <w:pStyle w:val="Titre3"/>
      </w:pPr>
      <w:bookmarkStart w:id="28" w:name="_Toc1116636"/>
      <w:bookmarkStart w:id="29" w:name="_Toc92607338"/>
      <w:proofErr w:type="spellStart"/>
      <w:r w:rsidRPr="00765AE0">
        <w:t>Sécurité</w:t>
      </w:r>
      <w:proofErr w:type="spellEnd"/>
      <w:r w:rsidRPr="00765AE0">
        <w:t xml:space="preserve"> des </w:t>
      </w:r>
      <w:proofErr w:type="spellStart"/>
      <w:r w:rsidRPr="00765AE0">
        <w:t>personnes</w:t>
      </w:r>
      <w:bookmarkEnd w:id="28"/>
      <w:bookmarkEnd w:id="29"/>
      <w:proofErr w:type="spellEnd"/>
      <w:r w:rsidRPr="00765AE0">
        <w:t xml:space="preserve"> </w:t>
      </w:r>
    </w:p>
    <w:p w14:paraId="34CD1669" w14:textId="77777777" w:rsidR="000170BE" w:rsidRPr="00765AE0"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765AE0">
        <w:rPr>
          <w:rFonts w:asciiTheme="minorHAnsi" w:hAnsiTheme="minorHAnsi" w:cstheme="minorHAnsi"/>
          <w:color w:val="000000" w:themeColor="text1"/>
          <w:sz w:val="18"/>
          <w:szCs w:val="18"/>
        </w:rPr>
        <w:t>Les dispositifs propres à assurer la sécurité individuelle et collective des personnes pendant l'exécution des travaux conformément aux lois et règlements en vigueur seront prévus par le titulaire du présent lot, tant au niveau du personnel des entreprises que des tiers (voisins, passants etc.). L'entrepreneur devra se soumettre sans délai à toute demande du Maitre d’œuvre ou du Coordinateur Chargé de la Protection et de la Santé sans pour autant se prévaloir d'aucune indemnité.</w:t>
      </w:r>
    </w:p>
    <w:p w14:paraId="3AE198B4" w14:textId="77777777" w:rsidR="000170BE" w:rsidRPr="00765AE0" w:rsidRDefault="000170BE" w:rsidP="000170BE">
      <w:pPr>
        <w:ind w:left="1276"/>
        <w:jc w:val="both"/>
        <w:rPr>
          <w:rFonts w:asciiTheme="minorHAnsi" w:hAnsiTheme="minorHAnsi" w:cstheme="minorHAnsi"/>
          <w:color w:val="000000" w:themeColor="text1"/>
          <w:sz w:val="18"/>
          <w:szCs w:val="18"/>
        </w:rPr>
      </w:pPr>
    </w:p>
    <w:p w14:paraId="7BAC1411" w14:textId="77777777" w:rsidR="000170BE" w:rsidRPr="00765AE0" w:rsidRDefault="000170BE" w:rsidP="00F743A2">
      <w:pPr>
        <w:pStyle w:val="Titre3"/>
      </w:pPr>
      <w:bookmarkStart w:id="30" w:name="_Toc1116637"/>
      <w:bookmarkStart w:id="31" w:name="_Toc92607339"/>
      <w:proofErr w:type="spellStart"/>
      <w:r w:rsidRPr="00765AE0">
        <w:t>Nettoyage</w:t>
      </w:r>
      <w:proofErr w:type="spellEnd"/>
      <w:r w:rsidRPr="00765AE0">
        <w:t xml:space="preserve"> du </w:t>
      </w:r>
      <w:proofErr w:type="spellStart"/>
      <w:r w:rsidRPr="00765AE0">
        <w:t>chantier</w:t>
      </w:r>
      <w:bookmarkEnd w:id="30"/>
      <w:bookmarkEnd w:id="31"/>
      <w:proofErr w:type="spellEnd"/>
      <w:r w:rsidRPr="00765AE0">
        <w:t xml:space="preserve"> </w:t>
      </w:r>
    </w:p>
    <w:p w14:paraId="138AD8D9" w14:textId="77777777" w:rsidR="000170BE" w:rsidRPr="00765AE0"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765AE0">
        <w:rPr>
          <w:rFonts w:asciiTheme="minorHAnsi" w:hAnsiTheme="minorHAnsi" w:cstheme="minorHAnsi"/>
          <w:color w:val="000000" w:themeColor="text1"/>
          <w:sz w:val="18"/>
          <w:szCs w:val="18"/>
        </w:rPr>
        <w:t>L'entrepreneur sera tenu de laisser, à l'issue de ses travaux, les lieux en un état tel, que les entreprises qui lui succèderont puissent entreprendre leurs propres prestations sans sujétions complémentaires.</w:t>
      </w:r>
    </w:p>
    <w:p w14:paraId="50ADBC4C" w14:textId="77777777" w:rsidR="000170BE" w:rsidRPr="00765AE0"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765AE0">
        <w:rPr>
          <w:rFonts w:asciiTheme="minorHAnsi" w:hAnsiTheme="minorHAnsi" w:cstheme="minorHAnsi"/>
          <w:color w:val="000000" w:themeColor="text1"/>
          <w:sz w:val="18"/>
          <w:szCs w:val="18"/>
        </w:rPr>
        <w:t xml:space="preserve">Que ce soit sur le chantier ou les voiries, le Maitre d’œuvre se réserve le droit de faire procéder au nettoyage ou à la remise en état des lieux, en cas de laxisme ou de défaillance de l'entreprise, aux frais de celle-ci. </w:t>
      </w:r>
    </w:p>
    <w:p w14:paraId="341D83AE" w14:textId="77777777" w:rsidR="000170BE" w:rsidRPr="00765AE0" w:rsidRDefault="000170BE" w:rsidP="000170BE">
      <w:pPr>
        <w:pStyle w:val="Titre2"/>
        <w:ind w:left="1224"/>
        <w:rPr>
          <w:rFonts w:cstheme="minorHAnsi"/>
        </w:rPr>
      </w:pPr>
    </w:p>
    <w:p w14:paraId="6B517C68" w14:textId="77777777" w:rsidR="000170BE" w:rsidRPr="00765AE0" w:rsidRDefault="000170BE" w:rsidP="00F743A2">
      <w:pPr>
        <w:pStyle w:val="Titre3"/>
      </w:pPr>
      <w:bookmarkStart w:id="32" w:name="_Toc1116638"/>
      <w:bookmarkStart w:id="33" w:name="_Toc92607340"/>
      <w:proofErr w:type="spellStart"/>
      <w:r w:rsidRPr="00765AE0">
        <w:t>Ouvrages</w:t>
      </w:r>
      <w:proofErr w:type="spellEnd"/>
      <w:r w:rsidRPr="00765AE0">
        <w:t xml:space="preserve"> </w:t>
      </w:r>
      <w:proofErr w:type="spellStart"/>
      <w:r w:rsidRPr="00765AE0">
        <w:t>existants</w:t>
      </w:r>
      <w:bookmarkEnd w:id="32"/>
      <w:bookmarkEnd w:id="33"/>
      <w:proofErr w:type="spellEnd"/>
      <w:r w:rsidRPr="00765AE0">
        <w:t xml:space="preserve"> </w:t>
      </w:r>
    </w:p>
    <w:p w14:paraId="301E8596" w14:textId="77777777" w:rsidR="000170BE" w:rsidRPr="00765AE0"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765AE0">
        <w:rPr>
          <w:rFonts w:asciiTheme="minorHAnsi" w:hAnsiTheme="minorHAnsi" w:cstheme="minorHAnsi"/>
          <w:color w:val="000000" w:themeColor="text1"/>
          <w:sz w:val="18"/>
          <w:szCs w:val="18"/>
        </w:rPr>
        <w:t>L'entrepreneur prendra toutes dispositions pour ne pas causer de dommages aux autres ouvrages existants. L'entrepreneur devra bien évidemment la remise en état complète, après exécution de ses travaux, de toutes les installations.</w:t>
      </w:r>
      <w:r w:rsidRPr="00765AE0">
        <w:rPr>
          <w:rFonts w:asciiTheme="minorHAnsi" w:hAnsiTheme="minorHAnsi" w:cstheme="minorHAnsi"/>
          <w:color w:val="000000" w:themeColor="text1"/>
          <w:sz w:val="18"/>
          <w:szCs w:val="18"/>
        </w:rPr>
        <w:br/>
        <w:t xml:space="preserve">L'entrepreneur assumera la responsabilité́ des désordres et dégâts qu'il aurait occasionnés à l'occasion des travaux, et supportera les frais de réparations et remises en état éventuels. En cas de constatations de défauts existants, il les signalera immédiatement au Maitre d'ouvrage, au Maitre d’œuvre, il prendra toutes précautions pour ne pas aggraver le phénomène. </w:t>
      </w:r>
    </w:p>
    <w:p w14:paraId="1DF7A33C" w14:textId="77777777" w:rsidR="000170BE" w:rsidRPr="00F92E93" w:rsidRDefault="000170BE" w:rsidP="000170BE">
      <w:pPr>
        <w:pStyle w:val="Titre2"/>
        <w:ind w:left="1224"/>
        <w:rPr>
          <w:color w:val="FF0000"/>
        </w:rPr>
      </w:pPr>
    </w:p>
    <w:p w14:paraId="403E032C" w14:textId="77777777" w:rsidR="000170BE" w:rsidRPr="00E23EB6" w:rsidRDefault="000170BE" w:rsidP="00F743A2">
      <w:pPr>
        <w:pStyle w:val="Titre3"/>
        <w:rPr>
          <w:lang w:val="fr-BE"/>
        </w:rPr>
      </w:pPr>
      <w:bookmarkStart w:id="34" w:name="_Toc1116639"/>
      <w:bookmarkStart w:id="35" w:name="_Toc92607341"/>
      <w:r w:rsidRPr="00E23EB6">
        <w:rPr>
          <w:lang w:val="fr-BE"/>
        </w:rPr>
        <w:t>Liaison avec les autres corps d’état</w:t>
      </w:r>
      <w:bookmarkEnd w:id="34"/>
      <w:bookmarkEnd w:id="35"/>
      <w:r w:rsidRPr="00E23EB6">
        <w:rPr>
          <w:lang w:val="fr-BE"/>
        </w:rPr>
        <w:t xml:space="preserve"> </w:t>
      </w:r>
    </w:p>
    <w:p w14:paraId="49E41895" w14:textId="141255C5" w:rsidR="000170BE" w:rsidRDefault="000170BE" w:rsidP="005310B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A6C02">
        <w:rPr>
          <w:rFonts w:asciiTheme="minorHAnsi" w:hAnsiTheme="minorHAnsi" w:cstheme="minorHAnsi"/>
          <w:color w:val="000000" w:themeColor="text1"/>
          <w:sz w:val="18"/>
          <w:szCs w:val="18"/>
        </w:rPr>
        <w:t xml:space="preserve">L'entrepreneur doit intervenir sur le chantier en liaison avec les entrepreneurs des autres corps d'état intéressés pour effectuer les travaux, sans porter atteinte à la stabilité́, à la sécurité́ des personnes, des ouvrages. </w:t>
      </w:r>
    </w:p>
    <w:p w14:paraId="068AC185" w14:textId="77777777" w:rsidR="00702F01" w:rsidRPr="005310B3" w:rsidRDefault="00702F01" w:rsidP="005310B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E8FEDC3" w14:textId="77777777" w:rsidR="000170BE" w:rsidRPr="002A6C02" w:rsidRDefault="000170BE" w:rsidP="00F743A2">
      <w:pPr>
        <w:pStyle w:val="Titre3"/>
      </w:pPr>
      <w:bookmarkStart w:id="36" w:name="_Toc1116640"/>
      <w:bookmarkStart w:id="37" w:name="_Toc92607342"/>
      <w:proofErr w:type="spellStart"/>
      <w:r w:rsidRPr="002A6C02">
        <w:t>Approvisionnements</w:t>
      </w:r>
      <w:bookmarkEnd w:id="36"/>
      <w:bookmarkEnd w:id="37"/>
      <w:proofErr w:type="spellEnd"/>
      <w:r w:rsidRPr="002A6C02">
        <w:t xml:space="preserve"> </w:t>
      </w:r>
    </w:p>
    <w:p w14:paraId="7A3B3938" w14:textId="765DAE69" w:rsidR="000170BE" w:rsidRDefault="000170BE" w:rsidP="00702F0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A6C02">
        <w:rPr>
          <w:rFonts w:asciiTheme="minorHAnsi" w:hAnsiTheme="minorHAnsi" w:cstheme="minorHAnsi"/>
          <w:color w:val="000000" w:themeColor="text1"/>
          <w:sz w:val="18"/>
          <w:szCs w:val="18"/>
        </w:rPr>
        <w:t xml:space="preserve">L'entrepreneur du présent lot intègrera à son offre, tous ses frais d’approvisionnement, de fourniture, et de mise en œuvre des matériaux, quelques soit les difficultés et sujétions inhérentes à la situation et à l’environnement du chantier. </w:t>
      </w:r>
    </w:p>
    <w:p w14:paraId="3E55F552" w14:textId="77777777" w:rsidR="006E48E8" w:rsidRPr="00702F01" w:rsidRDefault="006E48E8" w:rsidP="00702F01">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4D0F0E89" w14:textId="77777777" w:rsidR="000170BE" w:rsidRPr="00E23EB6" w:rsidRDefault="000170BE" w:rsidP="00F743A2">
      <w:pPr>
        <w:pStyle w:val="Titre3"/>
        <w:rPr>
          <w:lang w:val="fr-BE"/>
        </w:rPr>
      </w:pPr>
      <w:bookmarkStart w:id="38" w:name="_Toc1116641"/>
      <w:bookmarkStart w:id="39" w:name="_Toc92607343"/>
      <w:r w:rsidRPr="00E23EB6">
        <w:rPr>
          <w:lang w:val="fr-BE"/>
        </w:rPr>
        <w:t>Appareils de levage et de montage</w:t>
      </w:r>
      <w:bookmarkEnd w:id="38"/>
      <w:bookmarkEnd w:id="39"/>
      <w:r w:rsidRPr="00E23EB6">
        <w:rPr>
          <w:lang w:val="fr-BE"/>
        </w:rPr>
        <w:t xml:space="preserve"> </w:t>
      </w:r>
    </w:p>
    <w:p w14:paraId="55AD6B9E" w14:textId="77777777" w:rsidR="000170BE" w:rsidRPr="002A6C02"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A6C02">
        <w:rPr>
          <w:rFonts w:asciiTheme="minorHAnsi" w:hAnsiTheme="minorHAnsi" w:cstheme="minorHAnsi"/>
          <w:color w:val="000000" w:themeColor="text1"/>
          <w:sz w:val="18"/>
          <w:szCs w:val="18"/>
        </w:rPr>
        <w:t xml:space="preserve">L'entrepreneur du présent lot intègrera à son offre, toutes ses fournitures d'engins et appareils nécessaires au levage et montage, compris toutes sujétions d’approvisionnement et accès, pose et dépose de ces installations. </w:t>
      </w:r>
    </w:p>
    <w:p w14:paraId="09B773DB" w14:textId="77777777" w:rsidR="000170BE" w:rsidRPr="00F92E93" w:rsidRDefault="000170BE" w:rsidP="000170BE">
      <w:pPr>
        <w:pStyle w:val="Titre2"/>
        <w:ind w:left="0"/>
        <w:rPr>
          <w:color w:val="FF0000"/>
        </w:rPr>
      </w:pPr>
    </w:p>
    <w:p w14:paraId="5DE45147" w14:textId="77777777" w:rsidR="000170BE" w:rsidRPr="002A6C02" w:rsidRDefault="000170BE" w:rsidP="002A6C02">
      <w:pPr>
        <w:pStyle w:val="1-1"/>
        <w:numPr>
          <w:ilvl w:val="1"/>
          <w:numId w:val="1"/>
        </w:numPr>
        <w:ind w:left="0" w:firstLine="0"/>
        <w:outlineLvl w:val="1"/>
        <w:rPr>
          <w:rFonts w:cs="Calibri"/>
        </w:rPr>
      </w:pPr>
      <w:bookmarkStart w:id="40" w:name="_Toc1116642"/>
      <w:bookmarkStart w:id="41" w:name="_Toc92607344"/>
      <w:r w:rsidRPr="002A6C02">
        <w:rPr>
          <w:rFonts w:cs="Calibri"/>
        </w:rPr>
        <w:t>BUREAU DE CONTRÔLE ET COORDINATEUR SECURITE ET PROTECTION DE LA SANTE (CSPS)</w:t>
      </w:r>
      <w:bookmarkEnd w:id="40"/>
      <w:bookmarkEnd w:id="41"/>
      <w:r w:rsidRPr="002A6C02">
        <w:rPr>
          <w:rFonts w:cs="Calibri"/>
        </w:rPr>
        <w:t xml:space="preserve"> </w:t>
      </w:r>
    </w:p>
    <w:p w14:paraId="20F51A62" w14:textId="77777777" w:rsidR="00702F01" w:rsidRDefault="00702F01"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B0EFDE4" w14:textId="02F8E1A5" w:rsidR="000170BE"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A6C02">
        <w:rPr>
          <w:rFonts w:asciiTheme="minorHAnsi" w:hAnsiTheme="minorHAnsi" w:cstheme="minorHAnsi"/>
          <w:color w:val="000000" w:themeColor="text1"/>
          <w:sz w:val="18"/>
          <w:szCs w:val="18"/>
        </w:rPr>
        <w:t xml:space="preserve">L’entrepreneur devra la diffusion au bureau de contrôle et au coordinateur SPS de tous les documents demandés par ceux-ci. </w:t>
      </w:r>
    </w:p>
    <w:p w14:paraId="449C6C49" w14:textId="77777777" w:rsidR="00702F01" w:rsidRPr="002A6C02" w:rsidRDefault="00702F01"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92ED94A" w14:textId="77777777" w:rsidR="000170BE" w:rsidRPr="002A6C02" w:rsidRDefault="000170BE" w:rsidP="002A6C0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2A6C02">
        <w:rPr>
          <w:rFonts w:asciiTheme="minorHAnsi" w:hAnsiTheme="minorHAnsi" w:cstheme="minorHAnsi"/>
          <w:color w:val="000000" w:themeColor="text1"/>
          <w:sz w:val="18"/>
          <w:szCs w:val="18"/>
        </w:rPr>
        <w:t xml:space="preserve">En particulier, il fournira : </w:t>
      </w:r>
    </w:p>
    <w:p w14:paraId="0552ADF9" w14:textId="77777777" w:rsidR="000170BE" w:rsidRPr="002A6C02" w:rsidRDefault="000170BE" w:rsidP="007D0BD8">
      <w:pPr>
        <w:pStyle w:val="Paragraphedeliste"/>
        <w:numPr>
          <w:ilvl w:val="0"/>
          <w:numId w:val="7"/>
        </w:numPr>
        <w:ind w:left="1134" w:hanging="218"/>
        <w:jc w:val="both"/>
        <w:rPr>
          <w:rFonts w:ascii="Calibri" w:hAnsi="Calibri" w:cs="Calibri"/>
          <w:color w:val="000000" w:themeColor="text1"/>
          <w:sz w:val="18"/>
          <w:szCs w:val="18"/>
        </w:rPr>
      </w:pPr>
      <w:proofErr w:type="gramStart"/>
      <w:r w:rsidRPr="002A6C02">
        <w:rPr>
          <w:rFonts w:ascii="Calibri" w:hAnsi="Calibri" w:cs="Calibri"/>
          <w:color w:val="000000" w:themeColor="text1"/>
          <w:sz w:val="18"/>
          <w:szCs w:val="18"/>
        </w:rPr>
        <w:t>au</w:t>
      </w:r>
      <w:proofErr w:type="gramEnd"/>
      <w:r w:rsidRPr="002A6C02">
        <w:rPr>
          <w:rFonts w:ascii="Calibri" w:hAnsi="Calibri" w:cs="Calibri"/>
          <w:color w:val="000000" w:themeColor="text1"/>
          <w:sz w:val="18"/>
          <w:szCs w:val="18"/>
        </w:rPr>
        <w:t xml:space="preserve"> contrôleur technique : les plans et détails PAC, avis techniques, fiches techniques, notices, certificats de tous les matériaux mis en œuvre etc.</w:t>
      </w:r>
    </w:p>
    <w:p w14:paraId="4FE8E4E0" w14:textId="77777777" w:rsidR="000170BE" w:rsidRPr="002A6C02" w:rsidRDefault="000170BE" w:rsidP="007D0BD8">
      <w:pPr>
        <w:pStyle w:val="Paragraphedeliste"/>
        <w:numPr>
          <w:ilvl w:val="0"/>
          <w:numId w:val="7"/>
        </w:numPr>
        <w:ind w:left="1134" w:hanging="218"/>
        <w:jc w:val="both"/>
        <w:rPr>
          <w:rFonts w:ascii="Calibri" w:hAnsi="Calibri" w:cs="Calibri"/>
          <w:color w:val="000000" w:themeColor="text1"/>
          <w:sz w:val="18"/>
          <w:szCs w:val="18"/>
        </w:rPr>
      </w:pPr>
      <w:proofErr w:type="gramStart"/>
      <w:r w:rsidRPr="002A6C02">
        <w:rPr>
          <w:rFonts w:ascii="Calibri" w:hAnsi="Calibri" w:cs="Calibri"/>
          <w:color w:val="000000" w:themeColor="text1"/>
          <w:sz w:val="18"/>
          <w:szCs w:val="18"/>
        </w:rPr>
        <w:lastRenderedPageBreak/>
        <w:t>au</w:t>
      </w:r>
      <w:proofErr w:type="gramEnd"/>
      <w:r w:rsidRPr="002A6C02">
        <w:rPr>
          <w:rFonts w:ascii="Calibri" w:hAnsi="Calibri" w:cs="Calibri"/>
          <w:color w:val="000000" w:themeColor="text1"/>
          <w:sz w:val="18"/>
          <w:szCs w:val="18"/>
        </w:rPr>
        <w:t xml:space="preserve"> coordinateur SPS : son Plan Particulier de Sécurité et Protection de la Santé (PPSPS) ou sa notice de sécurité́, suivant les cas. </w:t>
      </w:r>
    </w:p>
    <w:p w14:paraId="222E3BCA" w14:textId="77777777" w:rsidR="00702F01" w:rsidRDefault="00702F01" w:rsidP="005310B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93F4FF0" w14:textId="735BC1FF" w:rsidR="000170BE" w:rsidRPr="005310B3" w:rsidRDefault="000170BE" w:rsidP="005310B3">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 xml:space="preserve">Aucune exécution ne devra avoir lieu avant avis et autorisation écrite du Bureau de contrôle. Dans le cas contraire, et si l'avis n'était pas favorable, le titulaire reprendrait alors les ouvrages concernés selon les observations faites à ses frais. </w:t>
      </w:r>
    </w:p>
    <w:p w14:paraId="7CEA79C2" w14:textId="77777777" w:rsidR="000170BE" w:rsidRPr="00F92E93" w:rsidRDefault="000170BE" w:rsidP="000170BE">
      <w:pPr>
        <w:pStyle w:val="Titre2"/>
        <w:ind w:left="1224"/>
        <w:rPr>
          <w:color w:val="FF0000"/>
        </w:rPr>
      </w:pPr>
    </w:p>
    <w:p w14:paraId="4A4E03EF" w14:textId="77777777" w:rsidR="000170BE" w:rsidRPr="002A6C02" w:rsidRDefault="000170BE" w:rsidP="002A6C02">
      <w:pPr>
        <w:pStyle w:val="1-1"/>
        <w:numPr>
          <w:ilvl w:val="1"/>
          <w:numId w:val="1"/>
        </w:numPr>
        <w:ind w:left="0" w:firstLine="0"/>
        <w:outlineLvl w:val="1"/>
        <w:rPr>
          <w:color w:val="000000" w:themeColor="text1"/>
        </w:rPr>
      </w:pPr>
      <w:bookmarkStart w:id="42" w:name="_Toc1116643"/>
      <w:bookmarkStart w:id="43" w:name="_Toc92607345"/>
      <w:r w:rsidRPr="002A6C02">
        <w:rPr>
          <w:color w:val="000000" w:themeColor="text1"/>
        </w:rPr>
        <w:t>PRESCRIPTIONS CONCERNANT LES TRAVAUX</w:t>
      </w:r>
      <w:bookmarkEnd w:id="42"/>
      <w:bookmarkEnd w:id="43"/>
      <w:r w:rsidRPr="002A6C02">
        <w:rPr>
          <w:color w:val="000000" w:themeColor="text1"/>
        </w:rPr>
        <w:t xml:space="preserve"> </w:t>
      </w:r>
    </w:p>
    <w:p w14:paraId="2DF9B66D" w14:textId="77777777" w:rsidR="000170BE" w:rsidRPr="00F92E93" w:rsidRDefault="000170BE" w:rsidP="000170BE">
      <w:pPr>
        <w:pStyle w:val="Titre2"/>
        <w:ind w:left="576"/>
        <w:rPr>
          <w:color w:val="FF0000"/>
        </w:rPr>
      </w:pPr>
    </w:p>
    <w:p w14:paraId="5FD83BD4" w14:textId="77777777" w:rsidR="000170BE" w:rsidRPr="002A6C02" w:rsidRDefault="000170BE" w:rsidP="00F743A2">
      <w:pPr>
        <w:pStyle w:val="Titre3"/>
      </w:pPr>
      <w:bookmarkStart w:id="44" w:name="_Toc1116644"/>
      <w:bookmarkStart w:id="45" w:name="_Toc92607346"/>
      <w:r w:rsidRPr="002A6C02">
        <w:t>GENERALITES</w:t>
      </w:r>
      <w:bookmarkEnd w:id="44"/>
      <w:bookmarkEnd w:id="45"/>
      <w:r w:rsidRPr="002A6C02">
        <w:t xml:space="preserve"> </w:t>
      </w:r>
    </w:p>
    <w:p w14:paraId="5A3854C7" w14:textId="77777777" w:rsidR="00702F01" w:rsidRDefault="00702F01"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57C11C1" w14:textId="62B87A4A"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Tous les matériels utilisés devront être neufs et de première qualité́. Chaque fois que cela existera, ils devront porter les estampilles de qualité́ Dans le cas où aucun label n'est défini, il pourra être demandé et exigé des essais, fiches techniques et rapports des laboratoires agréés.</w:t>
      </w:r>
    </w:p>
    <w:p w14:paraId="03C1D582"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 xml:space="preserve">En outre, toutes les fournitures devront être conformes aux normes françaises en vigueur ou à défaut être soumises à l'agrément de la Maitrise d'Œuvre qui donnera son accord par écrit. </w:t>
      </w:r>
    </w:p>
    <w:p w14:paraId="3E289F23"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Tout équipement ou matériau devra être mis en œuvre selon les normes et textes en vigueur et selon les préconisations du fabricant. Toutes les protections doivent être mises en œuvre au cours des travaux pour assurer leur bon état de conservation.</w:t>
      </w:r>
    </w:p>
    <w:p w14:paraId="376DE36C"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DBA7AAF"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TOUT MATERIEL UTILISE DEVRA POSSEDER UN PV FRANCAIS EN VIGUEUR.</w:t>
      </w:r>
    </w:p>
    <w:p w14:paraId="460133E3"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 xml:space="preserve">Tous les travaux seront exécutés suivant le planning calendrier prévisionnel d'exécution des travaux joint à l'appel d'offres. </w:t>
      </w:r>
    </w:p>
    <w:p w14:paraId="37305AAA" w14:textId="77777777" w:rsidR="000170BE" w:rsidRPr="00FF23EA"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6"/>
          <w:szCs w:val="16"/>
        </w:rPr>
      </w:pPr>
    </w:p>
    <w:p w14:paraId="5513055F"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 xml:space="preserve">Choix des matériels </w:t>
      </w:r>
    </w:p>
    <w:p w14:paraId="55C1F0A4"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Qualité́ et origine des matériaux :</w:t>
      </w:r>
    </w:p>
    <w:p w14:paraId="0C39A956"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Le système de ventilation proposé sera sous Avis Technique.</w:t>
      </w:r>
    </w:p>
    <w:p w14:paraId="1B21EEFC"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 xml:space="preserve">Les produits et matériaux devront être de la meilleure qualité́, répondant aux conditions nécessaires à la bonne exécution des travaux. Tout appareil ou prestation présentant des défectuosités sera refusé et toutes les conséquences de ce refus seront à la charge de l'entreprise. </w:t>
      </w:r>
    </w:p>
    <w:p w14:paraId="7FD9E97F" w14:textId="77777777" w:rsidR="000170BE" w:rsidRPr="00FF23EA"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6"/>
          <w:szCs w:val="16"/>
        </w:rPr>
      </w:pPr>
    </w:p>
    <w:p w14:paraId="65DFB6EE"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Protection du matériel :</w:t>
      </w:r>
    </w:p>
    <w:p w14:paraId="5279A3CC" w14:textId="77777777" w:rsidR="000170BE" w:rsidRPr="00BB709B" w:rsidRDefault="000170BE" w:rsidP="00BB709B">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BB709B">
        <w:rPr>
          <w:rFonts w:asciiTheme="minorHAnsi" w:hAnsiTheme="minorHAnsi" w:cstheme="minorHAnsi"/>
          <w:color w:val="000000" w:themeColor="text1"/>
          <w:sz w:val="18"/>
          <w:szCs w:val="18"/>
        </w:rPr>
        <w:t>Les matériels devront être entièrement protégés, sous emballage, tant qu'ils ne seront pas installés.</w:t>
      </w:r>
      <w:r w:rsidRPr="00BB709B">
        <w:rPr>
          <w:rFonts w:asciiTheme="minorHAnsi" w:hAnsiTheme="minorHAnsi" w:cstheme="minorHAnsi"/>
          <w:color w:val="000000" w:themeColor="text1"/>
          <w:sz w:val="18"/>
          <w:szCs w:val="18"/>
        </w:rPr>
        <w:br/>
        <w:t xml:space="preserve">Cette protection devra être suffisamment efficace pour éviter toute pénétration de poussière et d'eau à l'intérieur de cette enveloppe. Dans le cas du non-respect de ces obligations, le Maître d'Œuvre se réservera le droit de faire démonter le matériel pour que celui-ci soit entièrement nettoyé. </w:t>
      </w:r>
    </w:p>
    <w:p w14:paraId="1A1B1A26" w14:textId="77777777" w:rsidR="000170BE" w:rsidRPr="00FF23EA" w:rsidRDefault="000170BE" w:rsidP="005310B3">
      <w:pPr>
        <w:pStyle w:val="Titre2"/>
        <w:ind w:left="0"/>
        <w:rPr>
          <w:color w:val="FF0000"/>
          <w:sz w:val="16"/>
          <w:szCs w:val="16"/>
        </w:rPr>
      </w:pPr>
    </w:p>
    <w:p w14:paraId="3367AE10" w14:textId="0CD4AA4D" w:rsidR="00F743A2" w:rsidRPr="007D224A" w:rsidRDefault="00F743A2" w:rsidP="007D224A">
      <w:pPr>
        <w:pStyle w:val="Titre3"/>
      </w:pPr>
      <w:bookmarkStart w:id="46" w:name="_Toc92607347"/>
      <w:r w:rsidRPr="00F743A2">
        <w:t xml:space="preserve">PRESCRIPTIONS </w:t>
      </w:r>
      <w:proofErr w:type="gramStart"/>
      <w:r w:rsidRPr="00F743A2">
        <w:t>RELATIVES</w:t>
      </w:r>
      <w:proofErr w:type="gramEnd"/>
      <w:r w:rsidRPr="00F743A2">
        <w:t xml:space="preserve"> AUX MATERIAUX</w:t>
      </w:r>
      <w:bookmarkEnd w:id="46"/>
      <w:r w:rsidRPr="00F743A2">
        <w:t xml:space="preserve"> </w:t>
      </w:r>
    </w:p>
    <w:p w14:paraId="7F4D4867" w14:textId="77777777" w:rsidR="00702F01" w:rsidRDefault="00702F01"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B8D6E9C" w14:textId="32303AD2"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743A2">
        <w:rPr>
          <w:rFonts w:asciiTheme="minorHAnsi" w:hAnsiTheme="minorHAnsi" w:cstheme="minorHAnsi"/>
          <w:color w:val="000000" w:themeColor="text1"/>
          <w:sz w:val="18"/>
          <w:szCs w:val="18"/>
        </w:rPr>
        <w:t>Les matériaux, produits et composants de construction, devront être conformes aux stipulations du marché et aux prescriptions des Normes Françaises homologuées en vigueur le premier jour du mois d'établissement des prix.</w:t>
      </w:r>
    </w:p>
    <w:p w14:paraId="6BD9257E" w14:textId="77777777" w:rsidR="00F743A2" w:rsidRPr="00F743A2" w:rsidRDefault="00F743A2" w:rsidP="00F743A2">
      <w:pPr>
        <w:tabs>
          <w:tab w:val="left" w:pos="1134"/>
        </w:tabs>
        <w:autoSpaceDE w:val="0"/>
        <w:autoSpaceDN w:val="0"/>
        <w:adjustRightInd w:val="0"/>
        <w:ind w:left="567"/>
        <w:jc w:val="both"/>
        <w:rPr>
          <w:rFonts w:asciiTheme="minorHAnsi" w:eastAsiaTheme="minorHAnsi" w:hAnsiTheme="minorHAnsi" w:cstheme="minorHAnsi"/>
          <w:b/>
          <w:bCs/>
          <w:color w:val="000000"/>
          <w:sz w:val="18"/>
          <w:szCs w:val="18"/>
          <w:lang w:eastAsia="en-US"/>
        </w:rPr>
      </w:pPr>
      <w:r w:rsidRPr="00F743A2">
        <w:rPr>
          <w:rFonts w:asciiTheme="minorHAnsi" w:eastAsiaTheme="minorHAnsi" w:hAnsiTheme="minorHAnsi" w:cstheme="minorHAnsi"/>
          <w:b/>
          <w:bCs/>
          <w:color w:val="000000"/>
          <w:sz w:val="18"/>
          <w:szCs w:val="18"/>
          <w:lang w:eastAsia="en-US"/>
        </w:rPr>
        <w:t xml:space="preserve">  </w:t>
      </w:r>
    </w:p>
    <w:p w14:paraId="04805647" w14:textId="1B8687C0" w:rsidR="00F743A2" w:rsidRPr="00F743A2" w:rsidRDefault="00F743A2" w:rsidP="00F743A2">
      <w:pPr>
        <w:pStyle w:val="Titre4"/>
        <w:ind w:left="709" w:hanging="709"/>
      </w:pPr>
      <w:bookmarkStart w:id="47" w:name="_Toc92607348"/>
      <w:r w:rsidRPr="00F743A2">
        <w:t xml:space="preserve">QUALITÉ </w:t>
      </w:r>
      <w:bookmarkEnd w:id="47"/>
    </w:p>
    <w:p w14:paraId="4958EBE1" w14:textId="77777777" w:rsidR="001224F4" w:rsidRDefault="001224F4"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u w:val="single"/>
        </w:rPr>
      </w:pPr>
    </w:p>
    <w:p w14:paraId="11616AF4" w14:textId="13128A86" w:rsidR="001224F4" w:rsidRPr="001224F4" w:rsidRDefault="001224F4"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u w:val="single"/>
        </w:rPr>
      </w:pPr>
      <w:r w:rsidRPr="001224F4">
        <w:rPr>
          <w:rFonts w:asciiTheme="minorHAnsi" w:hAnsiTheme="minorHAnsi" w:cstheme="minorHAnsi"/>
          <w:color w:val="000000" w:themeColor="text1"/>
          <w:sz w:val="18"/>
          <w:szCs w:val="18"/>
          <w:u w:val="single"/>
        </w:rPr>
        <w:t>Des bois</w:t>
      </w:r>
    </w:p>
    <w:p w14:paraId="5A7B5839" w14:textId="6D4529CC"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743A2">
        <w:rPr>
          <w:rFonts w:asciiTheme="minorHAnsi" w:hAnsiTheme="minorHAnsi" w:cstheme="minorHAnsi"/>
          <w:color w:val="000000" w:themeColor="text1"/>
          <w:sz w:val="18"/>
          <w:szCs w:val="18"/>
        </w:rPr>
        <w:t>Les bois de charpente seront de bonne qualité, sains, bien secs et bien équarris, sans aubier, ils ne devront pas avoir de nœuds vicieux, de nœuds pourris ou mauvais nœuds.</w:t>
      </w:r>
    </w:p>
    <w:p w14:paraId="48F45D4C" w14:textId="77777777"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743A2">
        <w:rPr>
          <w:rFonts w:asciiTheme="minorHAnsi" w:hAnsiTheme="minorHAnsi" w:cstheme="minorHAnsi"/>
          <w:color w:val="000000" w:themeColor="text1"/>
          <w:sz w:val="18"/>
          <w:szCs w:val="18"/>
        </w:rPr>
        <w:t>Dans la mesure où il n’est pas précisé qu’il s’agit de bois de réemploi, seuls les bois neufs seront employés. Les bois portant traces d'entailles, de trous, mortaises, tenons, etc., ne seront pas admis.</w:t>
      </w:r>
    </w:p>
    <w:p w14:paraId="61ABF73C" w14:textId="77777777"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743A2">
        <w:rPr>
          <w:rFonts w:asciiTheme="minorHAnsi" w:hAnsiTheme="minorHAnsi" w:cstheme="minorHAnsi"/>
          <w:color w:val="000000" w:themeColor="text1"/>
          <w:sz w:val="18"/>
          <w:szCs w:val="18"/>
        </w:rPr>
        <w:t>Ils ne devront contenir aucun corps étranger, clou, crampon, éclat d'obus, balle, etc.</w:t>
      </w:r>
    </w:p>
    <w:p w14:paraId="1D38B5B4" w14:textId="77777777"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743A2">
        <w:rPr>
          <w:rFonts w:asciiTheme="minorHAnsi" w:hAnsiTheme="minorHAnsi" w:cstheme="minorHAnsi"/>
          <w:color w:val="000000" w:themeColor="text1"/>
          <w:sz w:val="18"/>
          <w:szCs w:val="18"/>
        </w:rPr>
        <w:t>Ils ne devront présenter aucune trace de gélivure, roulure, cadranure, fente et fracture d'abattage, fente de retrait ou gerçure. Il sera admis de légères fentes à la condition qu'elles ne compromettent pas la solidité de l'ouvrage.</w:t>
      </w:r>
    </w:p>
    <w:p w14:paraId="239F8C5D" w14:textId="77777777"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743A2">
        <w:rPr>
          <w:rFonts w:asciiTheme="minorHAnsi" w:hAnsiTheme="minorHAnsi" w:cstheme="minorHAnsi"/>
          <w:color w:val="000000" w:themeColor="text1"/>
          <w:sz w:val="18"/>
          <w:szCs w:val="18"/>
        </w:rPr>
        <w:t>Ils seront exempts de piqûres d’insectes attaquant le bois ou de gros trous de vers.</w:t>
      </w:r>
    </w:p>
    <w:p w14:paraId="3AD89AAF" w14:textId="0879FE6F" w:rsidR="00F743A2" w:rsidRPr="00F743A2" w:rsidRDefault="00F743A2" w:rsidP="00F743A2">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eastAsiaTheme="minorHAnsi" w:hAnsiTheme="minorHAnsi" w:cstheme="minorHAnsi"/>
          <w:color w:val="000000"/>
          <w:sz w:val="18"/>
          <w:szCs w:val="18"/>
          <w:lang w:eastAsia="en-US"/>
        </w:rPr>
      </w:pPr>
      <w:r w:rsidRPr="00F743A2">
        <w:rPr>
          <w:rFonts w:asciiTheme="minorHAnsi" w:hAnsiTheme="minorHAnsi" w:cstheme="minorHAnsi"/>
          <w:color w:val="000000" w:themeColor="text1"/>
          <w:sz w:val="18"/>
          <w:szCs w:val="18"/>
        </w:rPr>
        <w:t>Ils ne devront présenter aucune trace de pourriture, sauf lorsqu'il sera possible d'enlever la partie altérée avant mise en œuvre et d'échauffure</w:t>
      </w:r>
      <w:r w:rsidRPr="00F743A2">
        <w:rPr>
          <w:rFonts w:asciiTheme="minorHAnsi" w:eastAsiaTheme="minorHAnsi" w:hAnsiTheme="minorHAnsi" w:cstheme="minorHAnsi"/>
          <w:color w:val="000000"/>
          <w:sz w:val="18"/>
          <w:szCs w:val="18"/>
          <w:lang w:eastAsia="en-US"/>
        </w:rPr>
        <w:t>.</w:t>
      </w:r>
    </w:p>
    <w:p w14:paraId="22B30FAE" w14:textId="77777777"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Les bois résineux auront des couches d'accroissement régulières et de faible épaisseur.</w:t>
      </w:r>
    </w:p>
    <w:p w14:paraId="4A6D5376" w14:textId="77777777"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Les bois de chêne seront à texture forte.</w:t>
      </w:r>
    </w:p>
    <w:p w14:paraId="390256A4" w14:textId="77777777" w:rsidR="00FF23EA" w:rsidRDefault="00F743A2" w:rsidP="00FF23EA">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 xml:space="preserve">Les bois de charpente seront mis en </w:t>
      </w:r>
      <w:proofErr w:type="spellStart"/>
      <w:r w:rsidRPr="00E23EB6">
        <w:rPr>
          <w:rFonts w:asciiTheme="minorHAnsi" w:hAnsiTheme="minorHAnsi" w:cstheme="minorHAnsi"/>
          <w:color w:val="000000" w:themeColor="text1"/>
          <w:sz w:val="18"/>
          <w:szCs w:val="18"/>
        </w:rPr>
        <w:t>oeuvre</w:t>
      </w:r>
      <w:proofErr w:type="spellEnd"/>
      <w:r w:rsidRPr="00E23EB6">
        <w:rPr>
          <w:rFonts w:asciiTheme="minorHAnsi" w:hAnsiTheme="minorHAnsi" w:cstheme="minorHAnsi"/>
          <w:color w:val="000000" w:themeColor="text1"/>
          <w:sz w:val="18"/>
          <w:szCs w:val="18"/>
        </w:rPr>
        <w:t xml:space="preserve"> à l'état de "bois sec à l'air" et auront un degré d'humidité compris entre 13 et 17 %, l'humidité moyenne dite "humidité normale" étant de 15%.</w:t>
      </w:r>
    </w:p>
    <w:p w14:paraId="121C1274" w14:textId="3E50B37B" w:rsidR="00F743A2" w:rsidRPr="00FF23EA" w:rsidRDefault="00F743A2" w:rsidP="00FF23EA">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FF23EA">
        <w:rPr>
          <w:rFonts w:asciiTheme="minorHAnsi" w:hAnsiTheme="minorHAnsi" w:cstheme="minorHAnsi"/>
          <w:color w:val="000000" w:themeColor="text1"/>
          <w:sz w:val="18"/>
          <w:szCs w:val="18"/>
        </w:rPr>
        <w:t>Tous les bois stockés ou amenés sur le chantier devront avoir subi une protection :</w:t>
      </w:r>
    </w:p>
    <w:p w14:paraId="59FCA1CA" w14:textId="77777777" w:rsidR="00F743A2" w:rsidRPr="00E23EB6" w:rsidRDefault="00F743A2" w:rsidP="0067383F">
      <w:pPr>
        <w:pStyle w:val="Paragraphedeliste"/>
        <w:numPr>
          <w:ilvl w:val="0"/>
          <w:numId w:val="19"/>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right="-7" w:hanging="142"/>
        <w:jc w:val="both"/>
        <w:rPr>
          <w:rFonts w:asciiTheme="minorHAnsi" w:hAnsiTheme="minorHAnsi" w:cstheme="minorHAnsi"/>
          <w:color w:val="000000" w:themeColor="text1"/>
          <w:sz w:val="18"/>
          <w:szCs w:val="18"/>
        </w:rPr>
      </w:pPr>
      <w:proofErr w:type="gramStart"/>
      <w:r w:rsidRPr="00E23EB6">
        <w:rPr>
          <w:rFonts w:asciiTheme="minorHAnsi" w:hAnsiTheme="minorHAnsi" w:cstheme="minorHAnsi"/>
          <w:color w:val="000000" w:themeColor="text1"/>
          <w:sz w:val="18"/>
          <w:szCs w:val="18"/>
        </w:rPr>
        <w:t>contre</w:t>
      </w:r>
      <w:proofErr w:type="gramEnd"/>
      <w:r w:rsidRPr="00E23EB6">
        <w:rPr>
          <w:rFonts w:asciiTheme="minorHAnsi" w:hAnsiTheme="minorHAnsi" w:cstheme="minorHAnsi"/>
          <w:color w:val="000000" w:themeColor="text1"/>
          <w:sz w:val="18"/>
          <w:szCs w:val="18"/>
        </w:rPr>
        <w:t xml:space="preserve"> les attaques de champignons et insectes par injection sous pression ou trempage d'un produit fongicide et insecticide répondant au label de qualité CTBF </w:t>
      </w:r>
      <w:proofErr w:type="gramStart"/>
      <w:r w:rsidRPr="00E23EB6">
        <w:rPr>
          <w:rFonts w:asciiTheme="minorHAnsi" w:hAnsiTheme="minorHAnsi" w:cstheme="minorHAnsi"/>
          <w:color w:val="000000" w:themeColor="text1"/>
          <w:sz w:val="18"/>
          <w:szCs w:val="18"/>
        </w:rPr>
        <w:t>( Normes</w:t>
      </w:r>
      <w:proofErr w:type="gramEnd"/>
      <w:r w:rsidRPr="00E23EB6">
        <w:rPr>
          <w:rFonts w:asciiTheme="minorHAnsi" w:hAnsiTheme="minorHAnsi" w:cstheme="minorHAnsi"/>
          <w:color w:val="000000" w:themeColor="text1"/>
          <w:sz w:val="18"/>
          <w:szCs w:val="18"/>
        </w:rPr>
        <w:t xml:space="preserve"> T72.050, 052, </w:t>
      </w:r>
      <w:proofErr w:type="gramStart"/>
      <w:r w:rsidRPr="00E23EB6">
        <w:rPr>
          <w:rFonts w:asciiTheme="minorHAnsi" w:hAnsiTheme="minorHAnsi" w:cstheme="minorHAnsi"/>
          <w:color w:val="000000" w:themeColor="text1"/>
          <w:sz w:val="18"/>
          <w:szCs w:val="18"/>
        </w:rPr>
        <w:t>054 )</w:t>
      </w:r>
      <w:proofErr w:type="gramEnd"/>
    </w:p>
    <w:p w14:paraId="4BD79E52" w14:textId="77777777" w:rsidR="00F743A2" w:rsidRPr="00E23EB6" w:rsidRDefault="00F743A2" w:rsidP="0067383F">
      <w:pPr>
        <w:pStyle w:val="Paragraphedeliste"/>
        <w:numPr>
          <w:ilvl w:val="0"/>
          <w:numId w:val="19"/>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right="-7" w:hanging="142"/>
        <w:jc w:val="both"/>
        <w:rPr>
          <w:rFonts w:asciiTheme="minorHAnsi" w:hAnsiTheme="minorHAnsi" w:cstheme="minorHAnsi"/>
          <w:color w:val="000000" w:themeColor="text1"/>
          <w:sz w:val="18"/>
          <w:szCs w:val="18"/>
        </w:rPr>
      </w:pPr>
      <w:proofErr w:type="gramStart"/>
      <w:r w:rsidRPr="00E23EB6">
        <w:rPr>
          <w:rFonts w:asciiTheme="minorHAnsi" w:hAnsiTheme="minorHAnsi" w:cstheme="minorHAnsi"/>
          <w:color w:val="000000" w:themeColor="text1"/>
          <w:sz w:val="18"/>
          <w:szCs w:val="18"/>
        </w:rPr>
        <w:t>contre</w:t>
      </w:r>
      <w:proofErr w:type="gramEnd"/>
      <w:r w:rsidRPr="00E23EB6">
        <w:rPr>
          <w:rFonts w:asciiTheme="minorHAnsi" w:hAnsiTheme="minorHAnsi" w:cstheme="minorHAnsi"/>
          <w:color w:val="000000" w:themeColor="text1"/>
          <w:sz w:val="18"/>
          <w:szCs w:val="18"/>
        </w:rPr>
        <w:t xml:space="preserve"> l'incendie par produits hydrofuge et ignifuge</w:t>
      </w:r>
    </w:p>
    <w:p w14:paraId="29E184C2" w14:textId="77777777" w:rsidR="00F743A2" w:rsidRPr="00E23EB6" w:rsidRDefault="00F743A2" w:rsidP="0067383F">
      <w:pPr>
        <w:pStyle w:val="Paragraphedeliste"/>
        <w:numPr>
          <w:ilvl w:val="0"/>
          <w:numId w:val="19"/>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right="-7" w:hanging="142"/>
        <w:jc w:val="both"/>
        <w:rPr>
          <w:rFonts w:asciiTheme="minorHAnsi" w:hAnsiTheme="minorHAnsi" w:cstheme="minorHAnsi"/>
          <w:color w:val="000000" w:themeColor="text1"/>
          <w:sz w:val="18"/>
          <w:szCs w:val="18"/>
        </w:rPr>
      </w:pPr>
      <w:proofErr w:type="gramStart"/>
      <w:r w:rsidRPr="00E23EB6">
        <w:rPr>
          <w:rFonts w:asciiTheme="minorHAnsi" w:hAnsiTheme="minorHAnsi" w:cstheme="minorHAnsi"/>
          <w:color w:val="000000" w:themeColor="text1"/>
          <w:sz w:val="18"/>
          <w:szCs w:val="18"/>
        </w:rPr>
        <w:t>contre</w:t>
      </w:r>
      <w:proofErr w:type="gramEnd"/>
      <w:r w:rsidRPr="00E23EB6">
        <w:rPr>
          <w:rFonts w:asciiTheme="minorHAnsi" w:hAnsiTheme="minorHAnsi" w:cstheme="minorHAnsi"/>
          <w:color w:val="000000" w:themeColor="text1"/>
          <w:sz w:val="18"/>
          <w:szCs w:val="18"/>
        </w:rPr>
        <w:t xml:space="preserve"> les reprises d'humidité, exécutée avant pose toutes faces vues.</w:t>
      </w:r>
    </w:p>
    <w:p w14:paraId="4BAEDF91" w14:textId="77777777"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roofErr w:type="gramStart"/>
      <w:r w:rsidRPr="00E23EB6">
        <w:rPr>
          <w:rFonts w:asciiTheme="minorHAnsi" w:hAnsiTheme="minorHAnsi" w:cstheme="minorHAnsi"/>
          <w:color w:val="000000" w:themeColor="text1"/>
          <w:sz w:val="18"/>
          <w:szCs w:val="18"/>
        </w:rPr>
        <w:t>Nota:</w:t>
      </w:r>
      <w:proofErr w:type="gramEnd"/>
      <w:r w:rsidRPr="00E23EB6">
        <w:rPr>
          <w:rFonts w:asciiTheme="minorHAnsi" w:hAnsiTheme="minorHAnsi" w:cstheme="minorHAnsi"/>
          <w:color w:val="000000" w:themeColor="text1"/>
          <w:sz w:val="18"/>
          <w:szCs w:val="18"/>
        </w:rPr>
        <w:t xml:space="preserve"> un certificat attestant le traitement et l'impression des bois sera exigé.</w:t>
      </w:r>
    </w:p>
    <w:p w14:paraId="0EC39665" w14:textId="1F7DF3FE"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 xml:space="preserve">Tous les bois arrivés sur le chantier ne respectant pas </w:t>
      </w:r>
      <w:r w:rsidR="00E23EB6" w:rsidRPr="00E23EB6">
        <w:rPr>
          <w:rFonts w:asciiTheme="minorHAnsi" w:hAnsiTheme="minorHAnsi" w:cstheme="minorHAnsi"/>
          <w:color w:val="000000" w:themeColor="text1"/>
          <w:sz w:val="18"/>
          <w:szCs w:val="18"/>
        </w:rPr>
        <w:t>les prescriptions énoncées</w:t>
      </w:r>
      <w:r w:rsidRPr="00E23EB6">
        <w:rPr>
          <w:rFonts w:asciiTheme="minorHAnsi" w:hAnsiTheme="minorHAnsi" w:cstheme="minorHAnsi"/>
          <w:color w:val="000000" w:themeColor="text1"/>
          <w:sz w:val="18"/>
          <w:szCs w:val="18"/>
        </w:rPr>
        <w:t xml:space="preserve"> ci‐dessus, seront refusés.</w:t>
      </w:r>
    </w:p>
    <w:p w14:paraId="006D5692" w14:textId="77777777"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Charge restant à l'entrepreneur (et à ses frais) de les remporter, d'en fournir d'autres protégés et imprégnés.</w:t>
      </w:r>
    </w:p>
    <w:p w14:paraId="7D9EC327" w14:textId="1657025E"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lastRenderedPageBreak/>
        <w:t xml:space="preserve">L'entrepreneur restera seul responsable des inconvénients de toutes sortes qui pourraient se produire après mise en </w:t>
      </w:r>
      <w:r w:rsidR="00E23EB6" w:rsidRPr="00E23EB6">
        <w:rPr>
          <w:rFonts w:asciiTheme="minorHAnsi" w:hAnsiTheme="minorHAnsi" w:cstheme="minorHAnsi"/>
          <w:color w:val="000000" w:themeColor="text1"/>
          <w:sz w:val="18"/>
          <w:szCs w:val="18"/>
        </w:rPr>
        <w:t>œuvre</w:t>
      </w:r>
      <w:r w:rsidRPr="00E23EB6">
        <w:rPr>
          <w:rFonts w:asciiTheme="minorHAnsi" w:hAnsiTheme="minorHAnsi" w:cstheme="minorHAnsi"/>
          <w:color w:val="000000" w:themeColor="text1"/>
          <w:sz w:val="18"/>
          <w:szCs w:val="18"/>
        </w:rPr>
        <w:t xml:space="preserve"> des bois par suite de leur mauvaise qualité, notamment ceux de dessiccation des bois.</w:t>
      </w:r>
    </w:p>
    <w:p w14:paraId="4EB19E23" w14:textId="77777777"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Les bois de charpente seront de qualités technologiques correspondant au minium au seuil inférieur de la catégorie II de la norme NF B 52 001.</w:t>
      </w:r>
    </w:p>
    <w:p w14:paraId="0F27A5BF" w14:textId="77777777" w:rsidR="000C0161" w:rsidRDefault="000C0161" w:rsidP="00FF23EA">
      <w:pPr>
        <w:autoSpaceDE w:val="0"/>
        <w:autoSpaceDN w:val="0"/>
        <w:adjustRightInd w:val="0"/>
        <w:jc w:val="both"/>
        <w:rPr>
          <w:rFonts w:asciiTheme="minorHAnsi" w:eastAsiaTheme="minorHAnsi" w:hAnsiTheme="minorHAnsi" w:cstheme="minorHAnsi"/>
          <w:b/>
          <w:bCs/>
          <w:color w:val="000000"/>
          <w:sz w:val="18"/>
          <w:szCs w:val="18"/>
          <w:lang w:eastAsia="en-US"/>
        </w:rPr>
      </w:pPr>
    </w:p>
    <w:p w14:paraId="6F2BCA90" w14:textId="70EEAB1F" w:rsidR="00F743A2" w:rsidRPr="00006342" w:rsidRDefault="00F743A2" w:rsidP="00E23EB6">
      <w:pPr>
        <w:autoSpaceDE w:val="0"/>
        <w:autoSpaceDN w:val="0"/>
        <w:adjustRightInd w:val="0"/>
        <w:ind w:left="709"/>
        <w:jc w:val="both"/>
        <w:rPr>
          <w:rFonts w:asciiTheme="minorHAnsi" w:eastAsiaTheme="minorHAnsi" w:hAnsiTheme="minorHAnsi" w:cstheme="minorHAnsi"/>
          <w:i/>
          <w:iCs/>
          <w:color w:val="000000"/>
          <w:sz w:val="18"/>
          <w:szCs w:val="18"/>
          <w:u w:val="single"/>
          <w:lang w:eastAsia="en-US"/>
        </w:rPr>
      </w:pPr>
      <w:r w:rsidRPr="00006342">
        <w:rPr>
          <w:rFonts w:asciiTheme="minorHAnsi" w:eastAsiaTheme="minorHAnsi" w:hAnsiTheme="minorHAnsi" w:cstheme="minorHAnsi"/>
          <w:i/>
          <w:iCs/>
          <w:color w:val="000000"/>
          <w:sz w:val="18"/>
          <w:szCs w:val="18"/>
          <w:u w:val="single"/>
          <w:lang w:eastAsia="en-US"/>
        </w:rPr>
        <w:t xml:space="preserve">Spécifications pour le bois résineux </w:t>
      </w:r>
    </w:p>
    <w:p w14:paraId="7E06EEDE"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 xml:space="preserve">Essence : </w:t>
      </w:r>
      <w:r w:rsidRPr="00F743A2">
        <w:rPr>
          <w:rFonts w:asciiTheme="minorHAnsi" w:eastAsiaTheme="minorHAnsi" w:hAnsiTheme="minorHAnsi" w:cstheme="minorHAnsi"/>
          <w:color w:val="000000"/>
          <w:sz w:val="18"/>
          <w:szCs w:val="18"/>
          <w:lang w:eastAsia="en-US"/>
        </w:rPr>
        <w:tab/>
        <w:t>sapin ou épicéa, éventuellement Douglas</w:t>
      </w:r>
    </w:p>
    <w:p w14:paraId="6B06C4E4"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 xml:space="preserve">Provenance : </w:t>
      </w:r>
      <w:r w:rsidRPr="00F743A2">
        <w:rPr>
          <w:rFonts w:asciiTheme="minorHAnsi" w:eastAsiaTheme="minorHAnsi" w:hAnsiTheme="minorHAnsi" w:cstheme="minorHAnsi"/>
          <w:color w:val="000000"/>
          <w:sz w:val="18"/>
          <w:szCs w:val="18"/>
          <w:lang w:eastAsia="en-US"/>
        </w:rPr>
        <w:tab/>
        <w:t>Hautes‐Vosges, première catégorie</w:t>
      </w:r>
    </w:p>
    <w:p w14:paraId="7DBC3D9C"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 xml:space="preserve">Caractéristiques : </w:t>
      </w:r>
      <w:r w:rsidRPr="00F743A2">
        <w:rPr>
          <w:rFonts w:asciiTheme="minorHAnsi" w:eastAsiaTheme="minorHAnsi" w:hAnsiTheme="minorHAnsi" w:cstheme="minorHAnsi"/>
          <w:color w:val="000000"/>
          <w:sz w:val="18"/>
          <w:szCs w:val="18"/>
          <w:lang w:eastAsia="en-US"/>
        </w:rPr>
        <w:tab/>
        <w:t>densité minimum = 0,45 à 12% d’H2O</w:t>
      </w:r>
    </w:p>
    <w:p w14:paraId="39948155"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r>
      <w:r w:rsidRPr="00F743A2">
        <w:rPr>
          <w:rFonts w:asciiTheme="minorHAnsi" w:eastAsiaTheme="minorHAnsi" w:hAnsiTheme="minorHAnsi" w:cstheme="minorHAnsi"/>
          <w:color w:val="000000"/>
          <w:sz w:val="18"/>
          <w:szCs w:val="18"/>
          <w:lang w:eastAsia="en-US"/>
        </w:rPr>
        <w:tab/>
      </w:r>
      <w:proofErr w:type="gramStart"/>
      <w:r w:rsidRPr="00F743A2">
        <w:rPr>
          <w:rFonts w:asciiTheme="minorHAnsi" w:eastAsiaTheme="minorHAnsi" w:hAnsiTheme="minorHAnsi" w:cstheme="minorHAnsi"/>
          <w:color w:val="000000"/>
          <w:sz w:val="18"/>
          <w:szCs w:val="18"/>
          <w:lang w:eastAsia="en-US"/>
        </w:rPr>
        <w:t>cerne</w:t>
      </w:r>
      <w:proofErr w:type="gramEnd"/>
      <w:r w:rsidRPr="00F743A2">
        <w:rPr>
          <w:rFonts w:asciiTheme="minorHAnsi" w:eastAsiaTheme="minorHAnsi" w:hAnsiTheme="minorHAnsi" w:cstheme="minorHAnsi"/>
          <w:color w:val="000000"/>
          <w:sz w:val="18"/>
          <w:szCs w:val="18"/>
          <w:lang w:eastAsia="en-US"/>
        </w:rPr>
        <w:t xml:space="preserve"> d’accroissement = 0,5 cm. maximum</w:t>
      </w:r>
    </w:p>
    <w:p w14:paraId="113276DE"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r>
      <w:r w:rsidRPr="00F743A2">
        <w:rPr>
          <w:rFonts w:asciiTheme="minorHAnsi" w:eastAsiaTheme="minorHAnsi" w:hAnsiTheme="minorHAnsi" w:cstheme="minorHAnsi"/>
          <w:color w:val="000000"/>
          <w:sz w:val="18"/>
          <w:szCs w:val="18"/>
          <w:lang w:eastAsia="en-US"/>
        </w:rPr>
        <w:tab/>
      </w:r>
      <w:proofErr w:type="gramStart"/>
      <w:r w:rsidRPr="00F743A2">
        <w:rPr>
          <w:rFonts w:asciiTheme="minorHAnsi" w:eastAsiaTheme="minorHAnsi" w:hAnsiTheme="minorHAnsi" w:cstheme="minorHAnsi"/>
          <w:color w:val="000000"/>
          <w:sz w:val="18"/>
          <w:szCs w:val="18"/>
          <w:lang w:eastAsia="en-US"/>
        </w:rPr>
        <w:t>humidité</w:t>
      </w:r>
      <w:proofErr w:type="gramEnd"/>
      <w:r w:rsidRPr="00F743A2">
        <w:rPr>
          <w:rFonts w:asciiTheme="minorHAnsi" w:eastAsiaTheme="minorHAnsi" w:hAnsiTheme="minorHAnsi" w:cstheme="minorHAnsi"/>
          <w:color w:val="000000"/>
          <w:sz w:val="18"/>
          <w:szCs w:val="18"/>
          <w:lang w:eastAsia="en-US"/>
        </w:rPr>
        <w:t xml:space="preserve"> maximum à la livraison = 20% d’H2O</w:t>
      </w:r>
    </w:p>
    <w:p w14:paraId="1BB59FC1" w14:textId="52A61126" w:rsidR="00F743A2" w:rsidRPr="00F743A2" w:rsidRDefault="00F743A2" w:rsidP="00FF23EA">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Absence de traces d’attaque fongicide ou insecticide, entre autres de la "piqûre bleue".</w:t>
      </w:r>
      <w:r w:rsidRPr="00F743A2">
        <w:rPr>
          <w:rFonts w:asciiTheme="minorHAnsi" w:eastAsiaTheme="minorHAnsi" w:hAnsiTheme="minorHAnsi" w:cstheme="minorHAnsi"/>
          <w:color w:val="000000"/>
          <w:sz w:val="18"/>
          <w:szCs w:val="18"/>
          <w:lang w:eastAsia="en-US"/>
        </w:rPr>
        <w:tab/>
      </w:r>
    </w:p>
    <w:p w14:paraId="21BE66B6"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Débit :</w:t>
      </w:r>
      <w:r w:rsidRPr="00F743A2">
        <w:rPr>
          <w:rFonts w:asciiTheme="minorHAnsi" w:eastAsiaTheme="minorHAnsi" w:hAnsiTheme="minorHAnsi" w:cstheme="minorHAnsi"/>
          <w:color w:val="000000"/>
          <w:sz w:val="18"/>
          <w:szCs w:val="18"/>
          <w:lang w:eastAsia="en-US"/>
        </w:rPr>
        <w:tab/>
        <w:t>4 faces sciées à vives arêtes, de droit fil</w:t>
      </w:r>
    </w:p>
    <w:p w14:paraId="2077256B"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r>
      <w:r w:rsidRPr="00F743A2">
        <w:rPr>
          <w:rFonts w:asciiTheme="minorHAnsi" w:eastAsiaTheme="minorHAnsi" w:hAnsiTheme="minorHAnsi" w:cstheme="minorHAnsi"/>
          <w:color w:val="000000"/>
          <w:sz w:val="18"/>
          <w:szCs w:val="18"/>
          <w:lang w:eastAsia="en-US"/>
        </w:rPr>
        <w:tab/>
        <w:t>(</w:t>
      </w:r>
      <w:proofErr w:type="gramStart"/>
      <w:r w:rsidRPr="00F743A2">
        <w:rPr>
          <w:rFonts w:asciiTheme="minorHAnsi" w:eastAsiaTheme="minorHAnsi" w:hAnsiTheme="minorHAnsi" w:cstheme="minorHAnsi"/>
          <w:color w:val="000000"/>
          <w:sz w:val="18"/>
          <w:szCs w:val="18"/>
          <w:lang w:eastAsia="en-US"/>
        </w:rPr>
        <w:t>pente</w:t>
      </w:r>
      <w:proofErr w:type="gramEnd"/>
      <w:r w:rsidRPr="00F743A2">
        <w:rPr>
          <w:rFonts w:asciiTheme="minorHAnsi" w:eastAsiaTheme="minorHAnsi" w:hAnsiTheme="minorHAnsi" w:cstheme="minorHAnsi"/>
          <w:color w:val="000000"/>
          <w:sz w:val="18"/>
          <w:szCs w:val="18"/>
          <w:lang w:eastAsia="en-US"/>
        </w:rPr>
        <w:t xml:space="preserve"> du fil sur une face : 10% maximum).</w:t>
      </w:r>
    </w:p>
    <w:p w14:paraId="15E3306C" w14:textId="0D6C04A9" w:rsid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r>
      <w:r w:rsidR="00E23EB6" w:rsidRPr="00F743A2">
        <w:rPr>
          <w:rFonts w:asciiTheme="minorHAnsi" w:eastAsiaTheme="minorHAnsi" w:hAnsiTheme="minorHAnsi" w:cstheme="minorHAnsi"/>
          <w:color w:val="000000"/>
          <w:sz w:val="18"/>
          <w:szCs w:val="18"/>
          <w:lang w:eastAsia="en-US"/>
        </w:rPr>
        <w:t>Nœuds</w:t>
      </w:r>
      <w:r w:rsidRPr="00F743A2">
        <w:rPr>
          <w:rFonts w:asciiTheme="minorHAnsi" w:eastAsiaTheme="minorHAnsi" w:hAnsiTheme="minorHAnsi" w:cstheme="minorHAnsi"/>
          <w:color w:val="000000"/>
          <w:sz w:val="18"/>
          <w:szCs w:val="18"/>
          <w:lang w:eastAsia="en-US"/>
        </w:rPr>
        <w:t xml:space="preserve"> : </w:t>
      </w:r>
      <w:r w:rsidRPr="00F743A2">
        <w:rPr>
          <w:rFonts w:asciiTheme="minorHAnsi" w:eastAsiaTheme="minorHAnsi" w:hAnsiTheme="minorHAnsi" w:cstheme="minorHAnsi"/>
          <w:color w:val="000000"/>
          <w:sz w:val="18"/>
          <w:szCs w:val="18"/>
          <w:lang w:eastAsia="en-US"/>
        </w:rPr>
        <w:tab/>
        <w:t>sains et adhérents, non groupés ; diamètre maximum de 3 cm.</w:t>
      </w:r>
    </w:p>
    <w:p w14:paraId="0D69BFBA" w14:textId="77777777" w:rsidR="00006342" w:rsidRPr="00F743A2" w:rsidRDefault="0000634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p>
    <w:p w14:paraId="47C55BB4" w14:textId="77777777" w:rsidR="00F743A2" w:rsidRPr="00006342" w:rsidRDefault="00F743A2" w:rsidP="00E23EB6">
      <w:pPr>
        <w:autoSpaceDE w:val="0"/>
        <w:autoSpaceDN w:val="0"/>
        <w:adjustRightInd w:val="0"/>
        <w:ind w:left="709"/>
        <w:jc w:val="both"/>
        <w:rPr>
          <w:rFonts w:asciiTheme="minorHAnsi" w:eastAsiaTheme="minorHAnsi" w:hAnsiTheme="minorHAnsi" w:cstheme="minorHAnsi"/>
          <w:i/>
          <w:iCs/>
          <w:color w:val="000000"/>
          <w:sz w:val="18"/>
          <w:szCs w:val="18"/>
          <w:u w:val="single"/>
          <w:lang w:eastAsia="en-US"/>
        </w:rPr>
      </w:pPr>
      <w:r w:rsidRPr="00006342">
        <w:rPr>
          <w:rFonts w:asciiTheme="minorHAnsi" w:eastAsiaTheme="minorHAnsi" w:hAnsiTheme="minorHAnsi" w:cstheme="minorHAnsi"/>
          <w:i/>
          <w:iCs/>
          <w:color w:val="000000"/>
          <w:sz w:val="18"/>
          <w:szCs w:val="18"/>
          <w:u w:val="single"/>
          <w:lang w:eastAsia="en-US"/>
        </w:rPr>
        <w:t>Spécifications pour le chêne :</w:t>
      </w:r>
    </w:p>
    <w:p w14:paraId="795BD244"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 xml:space="preserve">Provenance : </w:t>
      </w:r>
      <w:r w:rsidRPr="00F743A2">
        <w:rPr>
          <w:rFonts w:asciiTheme="minorHAnsi" w:eastAsiaTheme="minorHAnsi" w:hAnsiTheme="minorHAnsi" w:cstheme="minorHAnsi"/>
          <w:color w:val="000000"/>
          <w:sz w:val="18"/>
          <w:szCs w:val="18"/>
          <w:lang w:eastAsia="en-US"/>
        </w:rPr>
        <w:tab/>
        <w:t>pays de plaine, deuxième catégorie</w:t>
      </w:r>
    </w:p>
    <w:p w14:paraId="529E7EA7"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 xml:space="preserve">Caractéristiques : </w:t>
      </w:r>
      <w:r w:rsidRPr="00F743A2">
        <w:rPr>
          <w:rFonts w:asciiTheme="minorHAnsi" w:eastAsiaTheme="minorHAnsi" w:hAnsiTheme="minorHAnsi" w:cstheme="minorHAnsi"/>
          <w:color w:val="000000"/>
          <w:sz w:val="18"/>
          <w:szCs w:val="18"/>
          <w:lang w:eastAsia="en-US"/>
        </w:rPr>
        <w:tab/>
        <w:t>densité minimum = 0,7 à 20% d’H2O</w:t>
      </w:r>
    </w:p>
    <w:p w14:paraId="256DA190"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r>
      <w:r w:rsidRPr="00F743A2">
        <w:rPr>
          <w:rFonts w:asciiTheme="minorHAnsi" w:eastAsiaTheme="minorHAnsi" w:hAnsiTheme="minorHAnsi" w:cstheme="minorHAnsi"/>
          <w:color w:val="000000"/>
          <w:sz w:val="18"/>
          <w:szCs w:val="18"/>
          <w:lang w:eastAsia="en-US"/>
        </w:rPr>
        <w:tab/>
      </w:r>
      <w:proofErr w:type="gramStart"/>
      <w:r w:rsidRPr="00F743A2">
        <w:rPr>
          <w:rFonts w:asciiTheme="minorHAnsi" w:eastAsiaTheme="minorHAnsi" w:hAnsiTheme="minorHAnsi" w:cstheme="minorHAnsi"/>
          <w:color w:val="000000"/>
          <w:sz w:val="18"/>
          <w:szCs w:val="18"/>
          <w:lang w:eastAsia="en-US"/>
        </w:rPr>
        <w:t>cerne</w:t>
      </w:r>
      <w:proofErr w:type="gramEnd"/>
      <w:r w:rsidRPr="00F743A2">
        <w:rPr>
          <w:rFonts w:asciiTheme="minorHAnsi" w:eastAsiaTheme="minorHAnsi" w:hAnsiTheme="minorHAnsi" w:cstheme="minorHAnsi"/>
          <w:color w:val="000000"/>
          <w:sz w:val="18"/>
          <w:szCs w:val="18"/>
          <w:lang w:eastAsia="en-US"/>
        </w:rPr>
        <w:t xml:space="preserve"> d’accroissement = 0,4 cm. minimum</w:t>
      </w:r>
    </w:p>
    <w:p w14:paraId="79DBE36E"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t xml:space="preserve">Débit : </w:t>
      </w:r>
      <w:r w:rsidRPr="00F743A2">
        <w:rPr>
          <w:rFonts w:asciiTheme="minorHAnsi" w:eastAsiaTheme="minorHAnsi" w:hAnsiTheme="minorHAnsi" w:cstheme="minorHAnsi"/>
          <w:color w:val="000000"/>
          <w:sz w:val="18"/>
          <w:szCs w:val="18"/>
          <w:lang w:eastAsia="en-US"/>
        </w:rPr>
        <w:tab/>
        <w:t>4 faces sciées à vives arêtes, sans gerce, sans tolérance de flaches.</w:t>
      </w:r>
    </w:p>
    <w:p w14:paraId="03B0F62A" w14:textId="62914414"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b/>
      </w:r>
      <w:r w:rsidR="00E23EB6" w:rsidRPr="00F743A2">
        <w:rPr>
          <w:rFonts w:asciiTheme="minorHAnsi" w:eastAsiaTheme="minorHAnsi" w:hAnsiTheme="minorHAnsi" w:cstheme="minorHAnsi"/>
          <w:color w:val="000000"/>
          <w:sz w:val="18"/>
          <w:szCs w:val="18"/>
          <w:lang w:eastAsia="en-US"/>
        </w:rPr>
        <w:t>Nœuds</w:t>
      </w:r>
      <w:r w:rsidRPr="00F743A2">
        <w:rPr>
          <w:rFonts w:asciiTheme="minorHAnsi" w:eastAsiaTheme="minorHAnsi" w:hAnsiTheme="minorHAnsi" w:cstheme="minorHAnsi"/>
          <w:color w:val="000000"/>
          <w:sz w:val="18"/>
          <w:szCs w:val="18"/>
          <w:lang w:eastAsia="en-US"/>
        </w:rPr>
        <w:t xml:space="preserve"> : </w:t>
      </w:r>
      <w:r w:rsidRPr="00F743A2">
        <w:rPr>
          <w:rFonts w:asciiTheme="minorHAnsi" w:eastAsiaTheme="minorHAnsi" w:hAnsiTheme="minorHAnsi" w:cstheme="minorHAnsi"/>
          <w:color w:val="000000"/>
          <w:sz w:val="18"/>
          <w:szCs w:val="18"/>
          <w:lang w:eastAsia="en-US"/>
        </w:rPr>
        <w:tab/>
        <w:t>sains et adhérents, tolérés jusqu’à 4 cm. de diamètre.</w:t>
      </w:r>
    </w:p>
    <w:p w14:paraId="36E05ED5" w14:textId="77777777" w:rsidR="00F743A2" w:rsidRPr="00F743A2" w:rsidRDefault="00F743A2"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p>
    <w:p w14:paraId="58A2E659" w14:textId="2A538A96" w:rsidR="00F743A2" w:rsidRPr="00E23EB6"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 xml:space="preserve">Les supports devront être propres, exemptés de toute trace d'huile, peinture ou pulvérulences. Chaque emballage portera une mention stipulant les références du produit, la date de fabrication et la provenance. Le produit sera titulaire d'un avis technique. La mise en </w:t>
      </w:r>
      <w:r w:rsidR="00E23EB6" w:rsidRPr="00E23EB6">
        <w:rPr>
          <w:rFonts w:asciiTheme="minorHAnsi" w:hAnsiTheme="minorHAnsi" w:cstheme="minorHAnsi"/>
          <w:color w:val="000000" w:themeColor="text1"/>
          <w:sz w:val="18"/>
          <w:szCs w:val="18"/>
        </w:rPr>
        <w:t>œuvre</w:t>
      </w:r>
      <w:r w:rsidRPr="00E23EB6">
        <w:rPr>
          <w:rFonts w:asciiTheme="minorHAnsi" w:hAnsiTheme="minorHAnsi" w:cstheme="minorHAnsi"/>
          <w:color w:val="000000" w:themeColor="text1"/>
          <w:sz w:val="18"/>
          <w:szCs w:val="18"/>
        </w:rPr>
        <w:t xml:space="preserve"> sera conforme à ce dernier, notamment à propos de la préparation des supports.</w:t>
      </w:r>
    </w:p>
    <w:p w14:paraId="7C6BBD6B" w14:textId="77777777" w:rsidR="00F743A2" w:rsidRDefault="00F743A2"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23EB6">
        <w:rPr>
          <w:rFonts w:asciiTheme="minorHAnsi" w:hAnsiTheme="minorHAnsi" w:cstheme="minorHAnsi"/>
          <w:color w:val="000000" w:themeColor="text1"/>
          <w:sz w:val="18"/>
          <w:szCs w:val="18"/>
        </w:rPr>
        <w:t>L'application ne sera jamais réalisée lorsqu'il y a risque de gel, forte humidité ou grande chaleur. Les mortiers de chaux ne peuvent être appliqués sous une température de 8°C.</w:t>
      </w:r>
    </w:p>
    <w:p w14:paraId="57D595AB" w14:textId="77777777" w:rsidR="001224F4" w:rsidRPr="00E23EB6" w:rsidRDefault="001224F4" w:rsidP="00E23EB6">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B69444E" w14:textId="7051B399" w:rsidR="001224F4" w:rsidRPr="001224F4" w:rsidRDefault="001224F4" w:rsidP="001224F4">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u w:val="single"/>
        </w:rPr>
      </w:pPr>
      <w:r w:rsidRPr="001224F4">
        <w:rPr>
          <w:rFonts w:asciiTheme="minorHAnsi" w:hAnsiTheme="minorHAnsi" w:cstheme="minorHAnsi"/>
          <w:color w:val="000000" w:themeColor="text1"/>
          <w:sz w:val="18"/>
          <w:szCs w:val="18"/>
          <w:u w:val="single"/>
        </w:rPr>
        <w:t>De</w:t>
      </w:r>
      <w:r>
        <w:rPr>
          <w:rFonts w:asciiTheme="minorHAnsi" w:hAnsiTheme="minorHAnsi" w:cstheme="minorHAnsi"/>
          <w:color w:val="000000" w:themeColor="text1"/>
          <w:sz w:val="18"/>
          <w:szCs w:val="18"/>
          <w:u w:val="single"/>
        </w:rPr>
        <w:t xml:space="preserve"> l’étanchéité</w:t>
      </w:r>
    </w:p>
    <w:p w14:paraId="40DEB1A9" w14:textId="77777777" w:rsidR="001224F4" w:rsidRPr="001224F4" w:rsidRDefault="001224F4" w:rsidP="001224F4">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1224F4">
        <w:rPr>
          <w:rFonts w:asciiTheme="minorHAnsi" w:hAnsiTheme="minorHAnsi" w:cstheme="minorHAnsi"/>
          <w:color w:val="000000" w:themeColor="text1"/>
          <w:sz w:val="18"/>
          <w:szCs w:val="18"/>
        </w:rPr>
        <w:t>Les matériaux utilisés sont conformes aux prescriptions des cahiers de charge DTU et/ou des avis techniques. L’utilisation d'autres matériaux doit faire l'objet d'un accord écrit du Maître d'Œuvre.</w:t>
      </w:r>
    </w:p>
    <w:p w14:paraId="3A52749D" w14:textId="77777777" w:rsidR="001224F4" w:rsidRPr="001224F4" w:rsidRDefault="001224F4" w:rsidP="001224F4">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1224F4">
        <w:rPr>
          <w:rFonts w:asciiTheme="minorHAnsi" w:hAnsiTheme="minorHAnsi" w:cstheme="minorHAnsi"/>
          <w:color w:val="000000" w:themeColor="text1"/>
          <w:sz w:val="18"/>
          <w:szCs w:val="18"/>
        </w:rPr>
        <w:t>Les équipements annexes tels que lanterneaux de désenfumage éclairages en toiture... doivent répondre aux contraintes réglementaires.</w:t>
      </w:r>
    </w:p>
    <w:p w14:paraId="14F7CC30" w14:textId="5C6D61EF" w:rsidR="001224F4" w:rsidRPr="001224F4" w:rsidRDefault="001224F4" w:rsidP="001224F4">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1224F4">
        <w:rPr>
          <w:rFonts w:asciiTheme="minorHAnsi" w:hAnsiTheme="minorHAnsi" w:cstheme="minorHAnsi"/>
          <w:color w:val="000000" w:themeColor="text1"/>
          <w:sz w:val="18"/>
          <w:szCs w:val="18"/>
        </w:rPr>
        <w:t>L'Entreprise doit fournir tous les procès-verbaux d'essais permettant de juger de l'aptitude à l'emploi des matériaux et équipements.</w:t>
      </w:r>
    </w:p>
    <w:p w14:paraId="0160FF92" w14:textId="77777777" w:rsidR="001224F4" w:rsidRPr="001224F4" w:rsidRDefault="001224F4" w:rsidP="001224F4">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bookmarkStart w:id="48" w:name="_Toc176768876"/>
      <w:r w:rsidRPr="001224F4">
        <w:rPr>
          <w:rFonts w:asciiTheme="minorHAnsi" w:hAnsiTheme="minorHAnsi" w:cstheme="minorHAnsi"/>
          <w:color w:val="000000" w:themeColor="text1"/>
          <w:sz w:val="18"/>
          <w:szCs w:val="18"/>
        </w:rPr>
        <w:t>PROTOTYPES - ÉCHANTILLONS</w:t>
      </w:r>
      <w:bookmarkEnd w:id="48"/>
    </w:p>
    <w:p w14:paraId="4C4EB0F3" w14:textId="1E11634C" w:rsidR="00F743A2" w:rsidRPr="001224F4" w:rsidRDefault="001224F4" w:rsidP="001224F4">
      <w:pPr>
        <w:pStyle w:val="Paragraphedeliste"/>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1224F4">
        <w:rPr>
          <w:rFonts w:asciiTheme="minorHAnsi" w:hAnsiTheme="minorHAnsi" w:cstheme="minorHAnsi"/>
          <w:color w:val="000000" w:themeColor="text1"/>
          <w:sz w:val="18"/>
          <w:szCs w:val="18"/>
        </w:rPr>
        <w:t>L'Entreprise doit fournir tous les échantillons demandés par le Maître d'Œuvre. Ils comporteront une étiquette avec indications des références des matériaux, nom de l'Entreprise et date. Les échantillons restent propriété du Maître d'Ouvrage.</w:t>
      </w:r>
    </w:p>
    <w:p w14:paraId="75AF71C3" w14:textId="77777777" w:rsidR="001224F4" w:rsidRPr="00F743A2" w:rsidRDefault="001224F4" w:rsidP="00F743A2">
      <w:pPr>
        <w:tabs>
          <w:tab w:val="left" w:pos="1701"/>
          <w:tab w:val="left" w:pos="3402"/>
        </w:tabs>
        <w:autoSpaceDE w:val="0"/>
        <w:autoSpaceDN w:val="0"/>
        <w:adjustRightInd w:val="0"/>
        <w:ind w:left="1417"/>
        <w:jc w:val="both"/>
        <w:rPr>
          <w:rFonts w:asciiTheme="minorHAnsi" w:eastAsiaTheme="minorHAnsi" w:hAnsiTheme="minorHAnsi" w:cstheme="minorHAnsi"/>
          <w:color w:val="000000"/>
          <w:sz w:val="18"/>
          <w:szCs w:val="18"/>
          <w:lang w:eastAsia="en-US"/>
        </w:rPr>
      </w:pPr>
    </w:p>
    <w:p w14:paraId="01E73685" w14:textId="0C27E974" w:rsidR="00F743A2" w:rsidRPr="00E23EB6" w:rsidRDefault="00F743A2" w:rsidP="00E23EB6">
      <w:pPr>
        <w:pStyle w:val="Titre4"/>
        <w:ind w:left="709" w:hanging="709"/>
      </w:pPr>
      <w:bookmarkStart w:id="49" w:name="_Toc92607349"/>
      <w:r w:rsidRPr="00E23EB6">
        <w:t>CLASSEMENT ET CATÉGORIE DES BOIS</w:t>
      </w:r>
      <w:bookmarkEnd w:id="49"/>
    </w:p>
    <w:p w14:paraId="4705DAEF"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b/>
          <w:bCs/>
          <w:color w:val="000000"/>
          <w:sz w:val="18"/>
          <w:szCs w:val="18"/>
          <w:lang w:eastAsia="en-US"/>
        </w:rPr>
      </w:pPr>
      <w:r w:rsidRPr="00F743A2">
        <w:rPr>
          <w:rFonts w:asciiTheme="minorHAnsi" w:eastAsiaTheme="minorHAnsi" w:hAnsiTheme="minorHAnsi" w:cstheme="minorHAnsi"/>
          <w:b/>
          <w:bCs/>
          <w:color w:val="000000"/>
          <w:sz w:val="18"/>
          <w:szCs w:val="18"/>
          <w:lang w:eastAsia="en-US"/>
        </w:rPr>
        <w:t xml:space="preserve">Bois résineux catégorie I </w:t>
      </w:r>
    </w:p>
    <w:p w14:paraId="46ACCDAD"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bois résineux de catégorie I, indigènes ou importation, seront des bois des choix ne présentant aucune trace d'échauffure ni de pourriture, aucun dégât d'insecte, sauf de piqûres noires qui pourront être tolérées.</w:t>
      </w:r>
    </w:p>
    <w:p w14:paraId="6E5B514B" w14:textId="36449878"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Ils seront sciés à vives arêtes, de droit fil, </w:t>
      </w:r>
      <w:r w:rsidR="00E23EB6" w:rsidRPr="00F743A2">
        <w:rPr>
          <w:rFonts w:asciiTheme="minorHAnsi" w:eastAsiaTheme="minorHAnsi" w:hAnsiTheme="minorHAnsi" w:cstheme="minorHAnsi"/>
          <w:color w:val="000000"/>
          <w:sz w:val="18"/>
          <w:szCs w:val="18"/>
          <w:lang w:eastAsia="en-US"/>
        </w:rPr>
        <w:t>la pente générale</w:t>
      </w:r>
      <w:r w:rsidRPr="00F743A2">
        <w:rPr>
          <w:rFonts w:asciiTheme="minorHAnsi" w:eastAsiaTheme="minorHAnsi" w:hAnsiTheme="minorHAnsi" w:cstheme="minorHAnsi"/>
          <w:color w:val="000000"/>
          <w:sz w:val="18"/>
          <w:szCs w:val="18"/>
          <w:lang w:eastAsia="en-US"/>
        </w:rPr>
        <w:t xml:space="preserve"> du fil sur une face sera de 7 % au maximum et ne pourra excéder localement 10 %.</w:t>
      </w:r>
    </w:p>
    <w:p w14:paraId="404A9638" w14:textId="32697CD5"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Des </w:t>
      </w:r>
      <w:r w:rsidR="00E23EB6" w:rsidRPr="00F743A2">
        <w:rPr>
          <w:rFonts w:asciiTheme="minorHAnsi" w:eastAsiaTheme="minorHAnsi" w:hAnsiTheme="minorHAnsi" w:cstheme="minorHAnsi"/>
          <w:color w:val="000000"/>
          <w:sz w:val="18"/>
          <w:szCs w:val="18"/>
          <w:lang w:eastAsia="en-US"/>
        </w:rPr>
        <w:t>nœuds</w:t>
      </w:r>
      <w:r w:rsidRPr="00F743A2">
        <w:rPr>
          <w:rFonts w:asciiTheme="minorHAnsi" w:eastAsiaTheme="minorHAnsi" w:hAnsiTheme="minorHAnsi" w:cstheme="minorHAnsi"/>
          <w:color w:val="000000"/>
          <w:sz w:val="18"/>
          <w:szCs w:val="18"/>
          <w:lang w:eastAsia="en-US"/>
        </w:rPr>
        <w:t xml:space="preserve"> sains et adhérents non groupés de 30 mm de diamètre maximum seront seuls acceptés.</w:t>
      </w:r>
    </w:p>
    <w:p w14:paraId="0871B272"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Le bois proviendra de régions montagneuses et sera à accroissements faibles, l'épaisseur moyenne de ceux‐ci étant inférieure ou égale à 3 </w:t>
      </w:r>
      <w:proofErr w:type="spellStart"/>
      <w:r w:rsidRPr="00F743A2">
        <w:rPr>
          <w:rFonts w:asciiTheme="minorHAnsi" w:eastAsiaTheme="minorHAnsi" w:hAnsiTheme="minorHAnsi" w:cstheme="minorHAnsi"/>
          <w:color w:val="000000"/>
          <w:sz w:val="18"/>
          <w:szCs w:val="18"/>
          <w:lang w:eastAsia="en-US"/>
        </w:rPr>
        <w:t>mm.</w:t>
      </w:r>
      <w:proofErr w:type="spellEnd"/>
    </w:p>
    <w:p w14:paraId="415F3AFD"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b/>
          <w:bCs/>
          <w:color w:val="000000"/>
          <w:sz w:val="18"/>
          <w:szCs w:val="18"/>
          <w:lang w:eastAsia="en-US"/>
        </w:rPr>
      </w:pPr>
      <w:r w:rsidRPr="00F743A2">
        <w:rPr>
          <w:rFonts w:asciiTheme="minorHAnsi" w:eastAsiaTheme="minorHAnsi" w:hAnsiTheme="minorHAnsi" w:cstheme="minorHAnsi"/>
          <w:b/>
          <w:bCs/>
          <w:color w:val="000000"/>
          <w:sz w:val="18"/>
          <w:szCs w:val="18"/>
          <w:lang w:eastAsia="en-US"/>
        </w:rPr>
        <w:t>Bois feuillus :</w:t>
      </w:r>
    </w:p>
    <w:p w14:paraId="7D66E628"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bois feuillus durs de classe B, deuxième choix, seront de fils très sensiblement droit.</w:t>
      </w:r>
    </w:p>
    <w:p w14:paraId="6F987C19"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Ils ne comporteront que des défauts d'ordre secondaire.</w:t>
      </w:r>
    </w:p>
    <w:p w14:paraId="47DDB6C1" w14:textId="166E6B9E"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Les </w:t>
      </w:r>
      <w:r w:rsidR="00E23EB6" w:rsidRPr="00F743A2">
        <w:rPr>
          <w:rFonts w:asciiTheme="minorHAnsi" w:eastAsiaTheme="minorHAnsi" w:hAnsiTheme="minorHAnsi" w:cstheme="minorHAnsi"/>
          <w:color w:val="000000"/>
          <w:sz w:val="18"/>
          <w:szCs w:val="18"/>
          <w:lang w:eastAsia="en-US"/>
        </w:rPr>
        <w:t>nœuds</w:t>
      </w:r>
      <w:r w:rsidRPr="00F743A2">
        <w:rPr>
          <w:rFonts w:asciiTheme="minorHAnsi" w:eastAsiaTheme="minorHAnsi" w:hAnsiTheme="minorHAnsi" w:cstheme="minorHAnsi"/>
          <w:color w:val="000000"/>
          <w:sz w:val="18"/>
          <w:szCs w:val="18"/>
          <w:lang w:eastAsia="en-US"/>
        </w:rPr>
        <w:t xml:space="preserve"> sains et adhérents non groupés et ayant un diamètre maximum de 20 mm seront admis.</w:t>
      </w:r>
    </w:p>
    <w:p w14:paraId="1FB8E4B4" w14:textId="5771124A"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Il en sera de même des fentes en bout ou de </w:t>
      </w:r>
      <w:r w:rsidR="00E23EB6" w:rsidRPr="00F743A2">
        <w:rPr>
          <w:rFonts w:asciiTheme="minorHAnsi" w:eastAsiaTheme="minorHAnsi" w:hAnsiTheme="minorHAnsi" w:cstheme="minorHAnsi"/>
          <w:color w:val="000000"/>
          <w:sz w:val="18"/>
          <w:szCs w:val="18"/>
          <w:lang w:eastAsia="en-US"/>
        </w:rPr>
        <w:t>cœur</w:t>
      </w:r>
      <w:r w:rsidRPr="00F743A2">
        <w:rPr>
          <w:rFonts w:asciiTheme="minorHAnsi" w:eastAsiaTheme="minorHAnsi" w:hAnsiTheme="minorHAnsi" w:cstheme="minorHAnsi"/>
          <w:color w:val="000000"/>
          <w:sz w:val="18"/>
          <w:szCs w:val="18"/>
          <w:lang w:eastAsia="en-US"/>
        </w:rPr>
        <w:t>, de longueur inférieure à la moitié de la largeur de la pièce.</w:t>
      </w:r>
    </w:p>
    <w:p w14:paraId="132A9806"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gerces de séchage de longueur inférieure au tiers de la largeur de la pièce seront admises.</w:t>
      </w:r>
    </w:p>
    <w:p w14:paraId="59F77164" w14:textId="0F511B02"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Les veines et taches légères, les traces de </w:t>
      </w:r>
      <w:r w:rsidR="00E23EB6" w:rsidRPr="00F743A2">
        <w:rPr>
          <w:rFonts w:asciiTheme="minorHAnsi" w:eastAsiaTheme="minorHAnsi" w:hAnsiTheme="minorHAnsi" w:cstheme="minorHAnsi"/>
          <w:color w:val="000000"/>
          <w:sz w:val="18"/>
          <w:szCs w:val="18"/>
          <w:lang w:eastAsia="en-US"/>
        </w:rPr>
        <w:t>cœur</w:t>
      </w:r>
      <w:r w:rsidRPr="00F743A2">
        <w:rPr>
          <w:rFonts w:asciiTheme="minorHAnsi" w:eastAsiaTheme="minorHAnsi" w:hAnsiTheme="minorHAnsi" w:cstheme="minorHAnsi"/>
          <w:color w:val="000000"/>
          <w:sz w:val="18"/>
          <w:szCs w:val="18"/>
          <w:lang w:eastAsia="en-US"/>
        </w:rPr>
        <w:t xml:space="preserve"> et quelques piqûres noires non actives, c'est‐à‐dire sans</w:t>
      </w:r>
    </w:p>
    <w:p w14:paraId="04C5FE98"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manifestation</w:t>
      </w:r>
      <w:proofErr w:type="gramEnd"/>
      <w:r w:rsidRPr="00F743A2">
        <w:rPr>
          <w:rFonts w:asciiTheme="minorHAnsi" w:eastAsiaTheme="minorHAnsi" w:hAnsiTheme="minorHAnsi" w:cstheme="minorHAnsi"/>
          <w:color w:val="000000"/>
          <w:sz w:val="18"/>
          <w:szCs w:val="18"/>
          <w:lang w:eastAsia="en-US"/>
        </w:rPr>
        <w:t xml:space="preserve"> de l'activité persistance de l'insecte, seront tolérées.</w:t>
      </w:r>
    </w:p>
    <w:p w14:paraId="2AAB0C9F" w14:textId="7F0E4FFF" w:rsidR="00F743A2" w:rsidRPr="00F743A2" w:rsidRDefault="00F743A2" w:rsidP="000C016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Les bois seront </w:t>
      </w:r>
      <w:proofErr w:type="gramStart"/>
      <w:r w:rsidRPr="00F743A2">
        <w:rPr>
          <w:rFonts w:asciiTheme="minorHAnsi" w:eastAsiaTheme="minorHAnsi" w:hAnsiTheme="minorHAnsi" w:cstheme="minorHAnsi"/>
          <w:color w:val="000000"/>
          <w:sz w:val="18"/>
          <w:szCs w:val="18"/>
          <w:lang w:eastAsia="en-US"/>
        </w:rPr>
        <w:t>par contre</w:t>
      </w:r>
      <w:proofErr w:type="gramEnd"/>
      <w:r w:rsidRPr="00F743A2">
        <w:rPr>
          <w:rFonts w:asciiTheme="minorHAnsi" w:eastAsiaTheme="minorHAnsi" w:hAnsiTheme="minorHAnsi" w:cstheme="minorHAnsi"/>
          <w:color w:val="000000"/>
          <w:sz w:val="18"/>
          <w:szCs w:val="18"/>
          <w:lang w:eastAsia="en-US"/>
        </w:rPr>
        <w:t xml:space="preserve"> exempts de </w:t>
      </w:r>
      <w:r w:rsidR="00E23EB6" w:rsidRPr="00F743A2">
        <w:rPr>
          <w:rFonts w:asciiTheme="minorHAnsi" w:eastAsiaTheme="minorHAnsi" w:hAnsiTheme="minorHAnsi" w:cstheme="minorHAnsi"/>
          <w:color w:val="000000"/>
          <w:sz w:val="18"/>
          <w:szCs w:val="18"/>
          <w:lang w:eastAsia="en-US"/>
        </w:rPr>
        <w:t>cœur</w:t>
      </w:r>
      <w:r w:rsidRPr="00F743A2">
        <w:rPr>
          <w:rFonts w:asciiTheme="minorHAnsi" w:eastAsiaTheme="minorHAnsi" w:hAnsiTheme="minorHAnsi" w:cstheme="minorHAnsi"/>
          <w:color w:val="000000"/>
          <w:sz w:val="18"/>
          <w:szCs w:val="18"/>
          <w:lang w:eastAsia="en-US"/>
        </w:rPr>
        <w:t xml:space="preserve"> enfermé ou découvert, gélivure, roulure, entre‐écorce, échauffure, </w:t>
      </w:r>
      <w:r w:rsidR="00E23EB6" w:rsidRPr="00F743A2">
        <w:rPr>
          <w:rFonts w:asciiTheme="minorHAnsi" w:eastAsiaTheme="minorHAnsi" w:hAnsiTheme="minorHAnsi" w:cstheme="minorHAnsi"/>
          <w:color w:val="000000"/>
          <w:sz w:val="18"/>
          <w:szCs w:val="18"/>
          <w:lang w:eastAsia="en-US"/>
        </w:rPr>
        <w:t>cœur</w:t>
      </w:r>
      <w:r w:rsidRPr="00F743A2">
        <w:rPr>
          <w:rFonts w:asciiTheme="minorHAnsi" w:eastAsiaTheme="minorHAnsi" w:hAnsiTheme="minorHAnsi" w:cstheme="minorHAnsi"/>
          <w:color w:val="000000"/>
          <w:sz w:val="18"/>
          <w:szCs w:val="18"/>
          <w:lang w:eastAsia="en-US"/>
        </w:rPr>
        <w:t xml:space="preserve"> rouge du chêne et du hêtre.</w:t>
      </w:r>
    </w:p>
    <w:p w14:paraId="7F0FEDA6" w14:textId="77777777" w:rsidR="00F743A2" w:rsidRPr="00FF23EA" w:rsidRDefault="00F743A2" w:rsidP="00F743A2">
      <w:pPr>
        <w:autoSpaceDE w:val="0"/>
        <w:autoSpaceDN w:val="0"/>
        <w:adjustRightInd w:val="0"/>
        <w:ind w:left="1417"/>
        <w:jc w:val="both"/>
        <w:rPr>
          <w:rFonts w:asciiTheme="minorHAnsi" w:eastAsiaTheme="minorHAnsi" w:hAnsiTheme="minorHAnsi" w:cstheme="minorHAnsi"/>
          <w:color w:val="000000"/>
          <w:sz w:val="16"/>
          <w:szCs w:val="16"/>
          <w:lang w:eastAsia="en-US"/>
        </w:rPr>
      </w:pPr>
    </w:p>
    <w:p w14:paraId="211CFADC" w14:textId="49C482C8" w:rsidR="00F743A2" w:rsidRPr="00E23EB6" w:rsidRDefault="00F743A2" w:rsidP="00E23EB6">
      <w:pPr>
        <w:pStyle w:val="Titre4"/>
        <w:ind w:left="709" w:hanging="709"/>
        <w:rPr>
          <w:lang w:val="fr-BE"/>
        </w:rPr>
      </w:pPr>
      <w:bookmarkStart w:id="50" w:name="_Toc92607350"/>
      <w:r w:rsidRPr="00E23EB6">
        <w:rPr>
          <w:lang w:val="fr-BE"/>
        </w:rPr>
        <w:t>QUALITÉ DES FERRURES EN ACIER LAMINÉ</w:t>
      </w:r>
      <w:bookmarkEnd w:id="50"/>
    </w:p>
    <w:p w14:paraId="6FD07FA5" w14:textId="52B99214"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aciers laminés des ferrures seront exempts de paille, crique, strie, fissure, gerçure et soufflure.</w:t>
      </w:r>
    </w:p>
    <w:p w14:paraId="2CBDBFD9"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ferrures en acier moulé seront constituées par des pièces saines, de formes nettes, sans soufflure.</w:t>
      </w:r>
    </w:p>
    <w:p w14:paraId="0675B8AF"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surfaces des tôles et plats des âmes et ailes des profilés seront nettes et planes.</w:t>
      </w:r>
    </w:p>
    <w:p w14:paraId="6D3AC4AC"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Ne seront pas admises les pièces se déchirant ou donnant des criques au cintrage, se fendant ou s'ouvrant sous le poinçon.</w:t>
      </w:r>
    </w:p>
    <w:p w14:paraId="1AC6CBB4" w14:textId="631FF201" w:rsidR="00F743A2" w:rsidRPr="00F743A2" w:rsidRDefault="00F743A2" w:rsidP="000C016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lastRenderedPageBreak/>
        <w:t>Toutes les pièces d’assemblages métalliques seront protégées de la corrosion sur toutes leurs faces et tranches avec un produit inhibiteur, appliqué selon les prescriptions du DTU n°59.1 “ travaux de peinturage ” ou tout autre produit équivalent à la galvanisation. Sinon, elles seront en inox ou en acier galvanisé.</w:t>
      </w:r>
    </w:p>
    <w:p w14:paraId="57818BB6"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1FD9B55D" w14:textId="53907348" w:rsidR="00F743A2" w:rsidRPr="00E23EB6" w:rsidRDefault="00F743A2" w:rsidP="00E23EB6">
      <w:pPr>
        <w:pStyle w:val="Titre4"/>
        <w:ind w:left="709" w:hanging="709"/>
        <w:rPr>
          <w:lang w:val="fr-BE"/>
        </w:rPr>
      </w:pPr>
      <w:bookmarkStart w:id="51" w:name="_Toc92607351"/>
      <w:r w:rsidRPr="00E23EB6">
        <w:rPr>
          <w:lang w:val="fr-BE"/>
        </w:rPr>
        <w:t>QUALITÉ DES VIS ET CLOUS</w:t>
      </w:r>
      <w:bookmarkEnd w:id="51"/>
    </w:p>
    <w:p w14:paraId="7E0F6801" w14:textId="2F7492BA"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clous seront en fer de première qualité.</w:t>
      </w:r>
    </w:p>
    <w:p w14:paraId="3015E98C"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Toutes les vis boulons tiges filetées etc. seront en inox. Il ne sera pas admis de variante.</w:t>
      </w:r>
    </w:p>
    <w:p w14:paraId="53AD6B03" w14:textId="77777777" w:rsid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vis auront un filet mince et tranchant, le fond du pas, égal en hauteur, sera en forme de gorge, dans la partie taraudée le corps sera cylindrique.</w:t>
      </w:r>
    </w:p>
    <w:p w14:paraId="7E3E278D" w14:textId="77777777" w:rsidR="007D224A" w:rsidRPr="00F743A2" w:rsidRDefault="007D224A"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3EEF330C"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boulons destinés à l'assemblage des bois seront à tête et écrous carrés et munis de rondelettes, ceux destinés à l'assemblage de fers seront à tête carrée et écrou à six pans. Ils seront parfaitement calibrés, les têtes étant refoulées dans la masse et non rapportées.</w:t>
      </w:r>
    </w:p>
    <w:p w14:paraId="79862ED8"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taraudage des boulons et des écrous sera net et uniforme, il en sera de même du filetage qui aura une longueur suffisante pour permettre un parfait serrage.</w:t>
      </w:r>
    </w:p>
    <w:p w14:paraId="01A6CA84" w14:textId="77777777" w:rsidR="00F743A2" w:rsidRPr="00F743A2" w:rsidRDefault="00F743A2" w:rsidP="00F743A2">
      <w:pPr>
        <w:autoSpaceDE w:val="0"/>
        <w:autoSpaceDN w:val="0"/>
        <w:adjustRightInd w:val="0"/>
        <w:jc w:val="both"/>
        <w:rPr>
          <w:rFonts w:asciiTheme="minorHAnsi" w:eastAsiaTheme="minorHAnsi" w:hAnsiTheme="minorHAnsi" w:cstheme="minorHAnsi"/>
          <w:color w:val="000000"/>
          <w:sz w:val="20"/>
          <w:szCs w:val="20"/>
          <w:lang w:eastAsia="en-US"/>
        </w:rPr>
      </w:pPr>
    </w:p>
    <w:p w14:paraId="76B3DA0E" w14:textId="67A37FAC" w:rsidR="00F743A2" w:rsidRPr="00E23EB6" w:rsidRDefault="00F743A2" w:rsidP="00E23EB6">
      <w:pPr>
        <w:pStyle w:val="Titre4"/>
        <w:ind w:left="709" w:hanging="709"/>
        <w:rPr>
          <w:lang w:val="fr-BE"/>
        </w:rPr>
      </w:pPr>
      <w:bookmarkStart w:id="52" w:name="_Toc92607352"/>
      <w:r w:rsidRPr="00E23EB6">
        <w:rPr>
          <w:lang w:val="fr-BE"/>
        </w:rPr>
        <w:t>QUALITÉ DES PANNEAUX DE PARTICULES</w:t>
      </w:r>
      <w:bookmarkEnd w:id="52"/>
    </w:p>
    <w:p w14:paraId="6CC13C74" w14:textId="77777777" w:rsidR="00F743A2" w:rsidRPr="00F743A2" w:rsidRDefault="00F743A2" w:rsidP="00E23EB6">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Pour les panneaux employés en milieu sec, il sera demandé un certificat CTB‐S.</w:t>
      </w:r>
    </w:p>
    <w:p w14:paraId="4C390CC6" w14:textId="77777777" w:rsidR="00F743A2" w:rsidRPr="00F743A2" w:rsidRDefault="00F743A2" w:rsidP="00E23EB6">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Pour les panneaux employés en milieu humide, il sera demandé un certificat CTB‐H.</w:t>
      </w:r>
    </w:p>
    <w:p w14:paraId="43ABF1A7"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366278D2"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7AC1F25E" w14:textId="0665E69E" w:rsidR="00F743A2" w:rsidRPr="00E23EB6" w:rsidRDefault="00F743A2" w:rsidP="00E23EB6">
      <w:pPr>
        <w:pStyle w:val="Titre4"/>
        <w:ind w:left="709" w:hanging="709"/>
        <w:rPr>
          <w:lang w:val="fr-BE"/>
        </w:rPr>
      </w:pPr>
      <w:bookmarkStart w:id="53" w:name="_Toc92607353"/>
      <w:r w:rsidRPr="00E23EB6">
        <w:rPr>
          <w:lang w:val="fr-BE"/>
        </w:rPr>
        <w:t>QUALITÉ DES COLLES À BOIS</w:t>
      </w:r>
      <w:bookmarkEnd w:id="53"/>
    </w:p>
    <w:p w14:paraId="7D7BF76E"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Après leurs prises, les colles utilisées ne doivent autoriser aucun fluage sous charge.</w:t>
      </w:r>
    </w:p>
    <w:p w14:paraId="17D03DC2"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colles à base de caséine lactique doivent inclure dans leur composition, un antiseptique fongicide.</w:t>
      </w:r>
    </w:p>
    <w:p w14:paraId="2ADE0CA0"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Elles ne peuvent être utilisées dans les combles et sur des charpentes exposées à l’air extérieur.</w:t>
      </w:r>
    </w:p>
    <w:p w14:paraId="2397251A"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colles employées posséderont un label HQE.</w:t>
      </w:r>
    </w:p>
    <w:p w14:paraId="78771B27"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0C5996AA" w14:textId="0E4CFBEA" w:rsidR="00F743A2" w:rsidRPr="00E23EB6" w:rsidRDefault="00F743A2" w:rsidP="00E23EB6">
      <w:pPr>
        <w:pStyle w:val="Titre4"/>
        <w:ind w:left="709" w:hanging="709"/>
        <w:rPr>
          <w:lang w:val="fr-BE"/>
        </w:rPr>
      </w:pPr>
      <w:bookmarkStart w:id="54" w:name="_Toc92607354"/>
      <w:r w:rsidRPr="00E23EB6">
        <w:rPr>
          <w:lang w:val="fr-BE"/>
        </w:rPr>
        <w:t>LE PARE-VAPEUR</w:t>
      </w:r>
      <w:bookmarkEnd w:id="54"/>
    </w:p>
    <w:p w14:paraId="63F5B605" w14:textId="77777777"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pare-vapeur sera constitué d’un film polyéthylène conforme d’épaisseur &gt; 100 μm. Il répondra aux exigences de permanence prévues dans le DTU 31.2 à savoir &lt; 0.005 g/m2.</w:t>
      </w:r>
      <w:proofErr w:type="gramStart"/>
      <w:r w:rsidRPr="00F743A2">
        <w:rPr>
          <w:rFonts w:asciiTheme="minorHAnsi" w:eastAsiaTheme="minorHAnsi" w:hAnsiTheme="minorHAnsi" w:cstheme="minorHAnsi"/>
          <w:color w:val="000000"/>
          <w:sz w:val="18"/>
          <w:szCs w:val="18"/>
          <w:lang w:eastAsia="en-US"/>
        </w:rPr>
        <w:t>h.mmHg</w:t>
      </w:r>
      <w:proofErr w:type="gramEnd"/>
      <w:r w:rsidRPr="00F743A2">
        <w:rPr>
          <w:rFonts w:asciiTheme="minorHAnsi" w:eastAsiaTheme="minorHAnsi" w:hAnsiTheme="minorHAnsi" w:cstheme="minorHAnsi"/>
          <w:color w:val="000000"/>
          <w:sz w:val="18"/>
          <w:szCs w:val="18"/>
          <w:lang w:eastAsia="en-US"/>
        </w:rPr>
        <w:t>. Il devra toujours être placé côté intérieur du local chauffé.</w:t>
      </w:r>
    </w:p>
    <w:p w14:paraId="6454DBD8" w14:textId="699373B9"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La continuité du pare-vapeur sera obtenue par recouvrement de 0.05 m des joints et collage de </w:t>
      </w:r>
      <w:r w:rsidR="00E23EB6" w:rsidRPr="00F743A2">
        <w:rPr>
          <w:rFonts w:asciiTheme="minorHAnsi" w:eastAsiaTheme="minorHAnsi" w:hAnsiTheme="minorHAnsi" w:cstheme="minorHAnsi"/>
          <w:color w:val="000000"/>
          <w:sz w:val="18"/>
          <w:szCs w:val="18"/>
          <w:lang w:eastAsia="en-US"/>
        </w:rPr>
        <w:t>ceux-ci</w:t>
      </w:r>
      <w:r w:rsidRPr="00F743A2">
        <w:rPr>
          <w:rFonts w:asciiTheme="minorHAnsi" w:eastAsiaTheme="minorHAnsi" w:hAnsiTheme="minorHAnsi" w:cstheme="minorHAnsi"/>
          <w:color w:val="000000"/>
          <w:sz w:val="18"/>
          <w:szCs w:val="18"/>
          <w:lang w:eastAsia="en-US"/>
        </w:rPr>
        <w:t xml:space="preserve"> sans oublier la continuité au droit des angles et des baies. Pour assurer une parfaite étanchéité à l’air, le pare vapeur devra être scotché.</w:t>
      </w:r>
    </w:p>
    <w:p w14:paraId="2682DB3E" w14:textId="0D4BE376"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Afin d’être efficace, il est fortement conseillé d’éviter les percements ou orifices (gaines électriques, fluides, etc.) qui réduisent considérablement les performances du film. S’il y a nécessité de traverser le pare-vapeur, l’entreprise devra mettre en </w:t>
      </w:r>
      <w:r w:rsidR="008F55AD" w:rsidRPr="00F743A2">
        <w:rPr>
          <w:rFonts w:asciiTheme="minorHAnsi" w:eastAsiaTheme="minorHAnsi" w:hAnsiTheme="minorHAnsi" w:cstheme="minorHAnsi"/>
          <w:color w:val="000000"/>
          <w:sz w:val="18"/>
          <w:szCs w:val="18"/>
          <w:lang w:eastAsia="en-US"/>
        </w:rPr>
        <w:t>œuvre</w:t>
      </w:r>
      <w:r w:rsidRPr="00F743A2">
        <w:rPr>
          <w:rFonts w:asciiTheme="minorHAnsi" w:eastAsiaTheme="minorHAnsi" w:hAnsiTheme="minorHAnsi" w:cstheme="minorHAnsi"/>
          <w:color w:val="000000"/>
          <w:sz w:val="18"/>
          <w:szCs w:val="18"/>
          <w:lang w:eastAsia="en-US"/>
        </w:rPr>
        <w:t xml:space="preserve"> des manchettes d’étanchéité en EPDM.</w:t>
      </w:r>
    </w:p>
    <w:p w14:paraId="052190F9" w14:textId="0BC3141B" w:rsidR="00F743A2" w:rsidRPr="00F743A2" w:rsidRDefault="00F743A2" w:rsidP="00E23EB6">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L’étanchéité à l’air sera </w:t>
      </w:r>
      <w:r w:rsidR="00E23EB6" w:rsidRPr="00F743A2">
        <w:rPr>
          <w:rFonts w:asciiTheme="minorHAnsi" w:eastAsiaTheme="minorHAnsi" w:hAnsiTheme="minorHAnsi" w:cstheme="minorHAnsi"/>
          <w:color w:val="000000"/>
          <w:sz w:val="18"/>
          <w:szCs w:val="18"/>
          <w:lang w:eastAsia="en-US"/>
        </w:rPr>
        <w:t>assurée</w:t>
      </w:r>
      <w:r w:rsidRPr="00F743A2">
        <w:rPr>
          <w:rFonts w:asciiTheme="minorHAnsi" w:eastAsiaTheme="minorHAnsi" w:hAnsiTheme="minorHAnsi" w:cstheme="minorHAnsi"/>
          <w:color w:val="000000"/>
          <w:sz w:val="18"/>
          <w:szCs w:val="18"/>
          <w:lang w:eastAsia="en-US"/>
        </w:rPr>
        <w:t xml:space="preserve"> par la pose d’un ruban adhésif flexible type butyle ou cordon de colle élastique sur l’ensemble des raccords.</w:t>
      </w:r>
    </w:p>
    <w:p w14:paraId="4FC5C1FF" w14:textId="77777777" w:rsidR="00F743A2" w:rsidRPr="00F743A2" w:rsidRDefault="00F743A2" w:rsidP="00E6189E">
      <w:pPr>
        <w:autoSpaceDE w:val="0"/>
        <w:autoSpaceDN w:val="0"/>
        <w:adjustRightInd w:val="0"/>
        <w:jc w:val="both"/>
        <w:rPr>
          <w:rFonts w:asciiTheme="minorHAnsi" w:eastAsiaTheme="minorHAnsi" w:hAnsiTheme="minorHAnsi" w:cstheme="minorHAnsi"/>
          <w:color w:val="000000"/>
          <w:sz w:val="18"/>
          <w:szCs w:val="18"/>
          <w:lang w:eastAsia="en-US"/>
        </w:rPr>
      </w:pPr>
    </w:p>
    <w:p w14:paraId="70B02BD3" w14:textId="10FE3020" w:rsidR="00F743A2" w:rsidRPr="00E23EB6" w:rsidRDefault="00F743A2" w:rsidP="00E23EB6">
      <w:pPr>
        <w:pStyle w:val="Titre4"/>
        <w:ind w:left="709" w:hanging="709"/>
        <w:rPr>
          <w:lang w:val="fr-BE"/>
        </w:rPr>
      </w:pPr>
      <w:bookmarkStart w:id="55" w:name="_Toc92607355"/>
      <w:r w:rsidRPr="00E23EB6">
        <w:rPr>
          <w:lang w:val="fr-BE"/>
        </w:rPr>
        <w:t>L’ISOLANT</w:t>
      </w:r>
      <w:bookmarkEnd w:id="55"/>
    </w:p>
    <w:p w14:paraId="318E35D7" w14:textId="77777777" w:rsidR="00F743A2" w:rsidRPr="00F743A2" w:rsidRDefault="00F743A2" w:rsidP="00E6189E">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L’isolant sera constitué de laine de bois. L’isolant devra répondre aux normes de la réglementation thermique en vigueur. Il sera choisi en fonction de sa résistance thermique, de sa conductivité thermique et de son niveau ACERMI répondant aux besoins du projet.</w:t>
      </w:r>
    </w:p>
    <w:p w14:paraId="37B43A12" w14:textId="6DBEBEEE" w:rsidR="00F743A2" w:rsidRPr="00F743A2" w:rsidRDefault="00F743A2" w:rsidP="00E6189E">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L’isolant devra être semi-rigide pour éviter tout tassement en paroi verticale ou rampant. La pose se fera par élément continu et de bonne qualité. Tout « bourrage ou calage… » par éléments </w:t>
      </w:r>
      <w:r w:rsidR="00E6189E" w:rsidRPr="00F743A2">
        <w:rPr>
          <w:rFonts w:asciiTheme="minorHAnsi" w:eastAsiaTheme="minorHAnsi" w:hAnsiTheme="minorHAnsi" w:cstheme="minorHAnsi"/>
          <w:color w:val="000000"/>
          <w:sz w:val="18"/>
          <w:szCs w:val="18"/>
          <w:lang w:eastAsia="en-US"/>
        </w:rPr>
        <w:t>dégradés, ou</w:t>
      </w:r>
      <w:r w:rsidRPr="00F743A2">
        <w:rPr>
          <w:rFonts w:asciiTheme="minorHAnsi" w:eastAsiaTheme="minorHAnsi" w:hAnsiTheme="minorHAnsi" w:cstheme="minorHAnsi"/>
          <w:color w:val="000000"/>
          <w:sz w:val="18"/>
          <w:szCs w:val="18"/>
          <w:lang w:eastAsia="en-US"/>
        </w:rPr>
        <w:t xml:space="preserve"> salis sera refusé.</w:t>
      </w:r>
    </w:p>
    <w:p w14:paraId="18248A86"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4CE3032E" w14:textId="0B668AF5" w:rsidR="00F743A2" w:rsidRPr="00E6189E" w:rsidRDefault="00F743A2" w:rsidP="00E6189E">
      <w:pPr>
        <w:pStyle w:val="Titre4"/>
        <w:ind w:left="709" w:hanging="709"/>
        <w:rPr>
          <w:lang w:val="fr-BE"/>
        </w:rPr>
      </w:pPr>
      <w:bookmarkStart w:id="56" w:name="_Toc92607356"/>
      <w:r w:rsidRPr="00E6189E">
        <w:rPr>
          <w:lang w:val="fr-BE"/>
        </w:rPr>
        <w:t>TUILES</w:t>
      </w:r>
      <w:bookmarkEnd w:id="56"/>
    </w:p>
    <w:p w14:paraId="3BFDE702" w14:textId="44DE1F2A" w:rsidR="00F743A2" w:rsidRPr="00F743A2" w:rsidRDefault="00F743A2" w:rsidP="00E6189E">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tuiles en terre cuite seront de</w:t>
      </w:r>
      <w:r w:rsidR="00E6189E">
        <w:rPr>
          <w:rFonts w:asciiTheme="minorHAnsi" w:eastAsiaTheme="minorHAnsi" w:hAnsiTheme="minorHAnsi" w:cstheme="minorHAnsi"/>
          <w:color w:val="000000"/>
          <w:sz w:val="18"/>
          <w:szCs w:val="18"/>
          <w:lang w:eastAsia="en-US"/>
        </w:rPr>
        <w:t>s tuiles à emboîtement</w:t>
      </w:r>
      <w:r w:rsidR="00595619">
        <w:rPr>
          <w:rFonts w:asciiTheme="minorHAnsi" w:eastAsiaTheme="minorHAnsi" w:hAnsiTheme="minorHAnsi" w:cstheme="minorHAnsi"/>
          <w:color w:val="000000"/>
          <w:sz w:val="18"/>
          <w:szCs w:val="18"/>
          <w:lang w:eastAsia="en-US"/>
        </w:rPr>
        <w:t xml:space="preserve"> grand moule à pureau variable pour une pose à joints droits</w:t>
      </w:r>
      <w:r w:rsidRPr="00F743A2">
        <w:rPr>
          <w:rFonts w:asciiTheme="minorHAnsi" w:eastAsiaTheme="minorHAnsi" w:hAnsiTheme="minorHAnsi" w:cstheme="minorHAnsi"/>
          <w:color w:val="000000"/>
          <w:sz w:val="18"/>
          <w:szCs w:val="18"/>
          <w:lang w:eastAsia="en-US"/>
        </w:rPr>
        <w:t>. Leur couleur doit approcher</w:t>
      </w:r>
      <w:r w:rsidR="00595619">
        <w:rPr>
          <w:rFonts w:asciiTheme="minorHAnsi" w:eastAsiaTheme="minorHAnsi" w:hAnsiTheme="minorHAnsi" w:cstheme="minorHAnsi"/>
          <w:color w:val="000000"/>
          <w:sz w:val="18"/>
          <w:szCs w:val="18"/>
          <w:lang w:eastAsia="en-US"/>
        </w:rPr>
        <w:t xml:space="preserve"> </w:t>
      </w:r>
      <w:r w:rsidRPr="00F743A2">
        <w:rPr>
          <w:rFonts w:asciiTheme="minorHAnsi" w:eastAsiaTheme="minorHAnsi" w:hAnsiTheme="minorHAnsi" w:cstheme="minorHAnsi"/>
          <w:color w:val="000000"/>
          <w:sz w:val="18"/>
          <w:szCs w:val="18"/>
          <w:lang w:eastAsia="en-US"/>
        </w:rPr>
        <w:t>des existantes</w:t>
      </w:r>
      <w:r w:rsidR="00595619">
        <w:rPr>
          <w:rFonts w:asciiTheme="minorHAnsi" w:eastAsiaTheme="minorHAnsi" w:hAnsiTheme="minorHAnsi" w:cstheme="minorHAnsi"/>
          <w:color w:val="000000"/>
          <w:sz w:val="18"/>
          <w:szCs w:val="18"/>
          <w:lang w:eastAsia="en-US"/>
        </w:rPr>
        <w:t>, soit brun foncé ou anthracite</w:t>
      </w:r>
      <w:r w:rsidRPr="00F743A2">
        <w:rPr>
          <w:rFonts w:asciiTheme="minorHAnsi" w:eastAsiaTheme="minorHAnsi" w:hAnsiTheme="minorHAnsi" w:cstheme="minorHAnsi"/>
          <w:color w:val="000000"/>
          <w:sz w:val="18"/>
          <w:szCs w:val="18"/>
          <w:lang w:eastAsia="en-US"/>
        </w:rPr>
        <w:t>. Les clous</w:t>
      </w:r>
      <w:r w:rsidR="00595619">
        <w:rPr>
          <w:rFonts w:asciiTheme="minorHAnsi" w:eastAsiaTheme="minorHAnsi" w:hAnsiTheme="minorHAnsi" w:cstheme="minorHAnsi"/>
          <w:color w:val="000000"/>
          <w:sz w:val="18"/>
          <w:szCs w:val="18"/>
          <w:lang w:eastAsia="en-US"/>
        </w:rPr>
        <w:t xml:space="preserve"> ou vis </w:t>
      </w:r>
      <w:r w:rsidRPr="00F743A2">
        <w:rPr>
          <w:rFonts w:asciiTheme="minorHAnsi" w:eastAsiaTheme="minorHAnsi" w:hAnsiTheme="minorHAnsi" w:cstheme="minorHAnsi"/>
          <w:color w:val="000000"/>
          <w:sz w:val="18"/>
          <w:szCs w:val="18"/>
          <w:lang w:eastAsia="en-US"/>
        </w:rPr>
        <w:t>utilisés pour la fixation des tuiles devront être impérativement en inox.</w:t>
      </w:r>
    </w:p>
    <w:p w14:paraId="169415C4" w14:textId="77777777" w:rsidR="00F743A2" w:rsidRPr="00F743A2" w:rsidRDefault="00F743A2" w:rsidP="00E6189E">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modèle et le choix des teintes de tuile seront proposé pour validation à l’architecte.</w:t>
      </w:r>
    </w:p>
    <w:p w14:paraId="4A13B21B"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70A48E99" w14:textId="3AAA23E2" w:rsidR="00F743A2" w:rsidRPr="00595619" w:rsidRDefault="00F743A2" w:rsidP="00595619">
      <w:pPr>
        <w:pStyle w:val="Titre4"/>
        <w:ind w:left="709" w:hanging="709"/>
        <w:rPr>
          <w:lang w:val="fr-BE"/>
        </w:rPr>
      </w:pPr>
      <w:bookmarkStart w:id="57" w:name="_Toc92607357"/>
      <w:r w:rsidRPr="00595619">
        <w:rPr>
          <w:lang w:val="fr-BE"/>
        </w:rPr>
        <w:t>ZINC</w:t>
      </w:r>
      <w:bookmarkEnd w:id="57"/>
    </w:p>
    <w:p w14:paraId="73FF66C9" w14:textId="3BB6B462"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Feuilles en zinc laminé couleur </w:t>
      </w:r>
      <w:proofErr w:type="spellStart"/>
      <w:r w:rsidRPr="00F743A2">
        <w:rPr>
          <w:rFonts w:asciiTheme="minorHAnsi" w:eastAsiaTheme="minorHAnsi" w:hAnsiTheme="minorHAnsi" w:cstheme="minorHAnsi"/>
          <w:color w:val="000000"/>
          <w:sz w:val="18"/>
          <w:szCs w:val="18"/>
          <w:lang w:eastAsia="en-US"/>
        </w:rPr>
        <w:t>prépatiné</w:t>
      </w:r>
      <w:proofErr w:type="spellEnd"/>
      <w:r w:rsidRPr="00F743A2">
        <w:rPr>
          <w:rFonts w:asciiTheme="minorHAnsi" w:eastAsiaTheme="minorHAnsi" w:hAnsiTheme="minorHAnsi" w:cstheme="minorHAnsi"/>
          <w:color w:val="000000"/>
          <w:sz w:val="18"/>
          <w:szCs w:val="18"/>
          <w:lang w:eastAsia="en-US"/>
        </w:rPr>
        <w:t xml:space="preserve"> noir</w:t>
      </w:r>
      <w:r w:rsidR="00595619">
        <w:rPr>
          <w:rFonts w:asciiTheme="minorHAnsi" w:eastAsiaTheme="minorHAnsi" w:hAnsiTheme="minorHAnsi" w:cstheme="minorHAnsi"/>
          <w:color w:val="000000"/>
          <w:sz w:val="18"/>
          <w:szCs w:val="18"/>
          <w:lang w:eastAsia="en-US"/>
        </w:rPr>
        <w:t xml:space="preserve"> ou nature</w:t>
      </w:r>
    </w:p>
    <w:p w14:paraId="281719BE" w14:textId="1E9A657C" w:rsidR="00F743A2" w:rsidRPr="00F743A2" w:rsidRDefault="00595619"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Épaisseur</w:t>
      </w:r>
      <w:r w:rsidR="00F743A2" w:rsidRPr="00F743A2">
        <w:rPr>
          <w:rFonts w:asciiTheme="minorHAnsi" w:eastAsiaTheme="minorHAnsi" w:hAnsiTheme="minorHAnsi" w:cstheme="minorHAnsi"/>
          <w:color w:val="000000"/>
          <w:sz w:val="18"/>
          <w:szCs w:val="18"/>
          <w:lang w:eastAsia="en-US"/>
        </w:rPr>
        <w:t xml:space="preserve"> minimale des feuilles est de 0,66 mm (12) pour feuilles de 2 m et 0,74 (14) pour L = 3m</w:t>
      </w:r>
    </w:p>
    <w:p w14:paraId="19435715"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Dimensions conformes aux normes en vigueur et adaptées aux conditions climatiques du lieu</w:t>
      </w:r>
    </w:p>
    <w:p w14:paraId="477077ED" w14:textId="785D2255"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Assemblage par soudure à l'alliage d'étain </w:t>
      </w:r>
      <w:r w:rsidR="00595619" w:rsidRPr="00F743A2">
        <w:rPr>
          <w:rFonts w:asciiTheme="minorHAnsi" w:eastAsiaTheme="minorHAnsi" w:hAnsiTheme="minorHAnsi" w:cstheme="minorHAnsi"/>
          <w:color w:val="000000"/>
          <w:sz w:val="18"/>
          <w:szCs w:val="18"/>
          <w:lang w:eastAsia="en-US"/>
        </w:rPr>
        <w:t>(minimum</w:t>
      </w:r>
      <w:r w:rsidRPr="00F743A2">
        <w:rPr>
          <w:rFonts w:asciiTheme="minorHAnsi" w:eastAsiaTheme="minorHAnsi" w:hAnsiTheme="minorHAnsi" w:cstheme="minorHAnsi"/>
          <w:color w:val="000000"/>
          <w:sz w:val="18"/>
          <w:szCs w:val="18"/>
          <w:lang w:eastAsia="en-US"/>
        </w:rPr>
        <w:t xml:space="preserve"> 28%) et de plomb</w:t>
      </w:r>
    </w:p>
    <w:p w14:paraId="40B59AE3"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Pose sur voligeage exclusivement en peuplier, sapin ou épicéa.</w:t>
      </w:r>
    </w:p>
    <w:p w14:paraId="0ABDA269" w14:textId="280C493F" w:rsidR="00FF23EA" w:rsidRPr="00F743A2" w:rsidRDefault="00F743A2" w:rsidP="00FF23E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Pointe en acier à tête ronde dont le diamètre correspondra au support </w:t>
      </w:r>
      <w:proofErr w:type="gramStart"/>
      <w:r w:rsidRPr="00F743A2">
        <w:rPr>
          <w:rFonts w:asciiTheme="minorHAnsi" w:eastAsiaTheme="minorHAnsi" w:hAnsiTheme="minorHAnsi" w:cstheme="minorHAnsi"/>
          <w:color w:val="000000"/>
          <w:sz w:val="18"/>
          <w:szCs w:val="18"/>
          <w:lang w:eastAsia="en-US"/>
        </w:rPr>
        <w:t>( Ø</w:t>
      </w:r>
      <w:proofErr w:type="gramEnd"/>
      <w:r w:rsidRPr="00F743A2">
        <w:rPr>
          <w:rFonts w:asciiTheme="minorHAnsi" w:eastAsiaTheme="minorHAnsi" w:hAnsiTheme="minorHAnsi" w:cstheme="minorHAnsi"/>
          <w:color w:val="000000"/>
          <w:sz w:val="18"/>
          <w:szCs w:val="18"/>
          <w:lang w:eastAsia="en-US"/>
        </w:rPr>
        <w:t xml:space="preserve"> = 4 mm pour </w:t>
      </w:r>
      <w:proofErr w:type="gramStart"/>
      <w:r w:rsidRPr="00F743A2">
        <w:rPr>
          <w:rFonts w:asciiTheme="minorHAnsi" w:eastAsiaTheme="minorHAnsi" w:hAnsiTheme="minorHAnsi" w:cstheme="minorHAnsi"/>
          <w:color w:val="000000"/>
          <w:sz w:val="18"/>
          <w:szCs w:val="18"/>
          <w:lang w:eastAsia="en-US"/>
        </w:rPr>
        <w:t>volige )</w:t>
      </w:r>
      <w:proofErr w:type="gramEnd"/>
    </w:p>
    <w:p w14:paraId="34899278"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 Ø</w:t>
      </w:r>
      <w:proofErr w:type="gramEnd"/>
      <w:r w:rsidRPr="00F743A2">
        <w:rPr>
          <w:rFonts w:asciiTheme="minorHAnsi" w:eastAsiaTheme="minorHAnsi" w:hAnsiTheme="minorHAnsi" w:cstheme="minorHAnsi"/>
          <w:color w:val="000000"/>
          <w:sz w:val="18"/>
          <w:szCs w:val="18"/>
          <w:lang w:eastAsia="en-US"/>
        </w:rPr>
        <w:t xml:space="preserve"> = 7 mm pour tasseau de </w:t>
      </w:r>
      <w:proofErr w:type="gramStart"/>
      <w:r w:rsidRPr="00F743A2">
        <w:rPr>
          <w:rFonts w:asciiTheme="minorHAnsi" w:eastAsiaTheme="minorHAnsi" w:hAnsiTheme="minorHAnsi" w:cstheme="minorHAnsi"/>
          <w:color w:val="000000"/>
          <w:sz w:val="18"/>
          <w:szCs w:val="18"/>
          <w:lang w:eastAsia="en-US"/>
        </w:rPr>
        <w:t>4 )</w:t>
      </w:r>
      <w:proofErr w:type="gramEnd"/>
      <w:r w:rsidRPr="00F743A2">
        <w:rPr>
          <w:rFonts w:asciiTheme="minorHAnsi" w:eastAsiaTheme="minorHAnsi" w:hAnsiTheme="minorHAnsi" w:cstheme="minorHAnsi"/>
          <w:color w:val="000000"/>
          <w:sz w:val="18"/>
          <w:szCs w:val="18"/>
          <w:lang w:eastAsia="en-US"/>
        </w:rPr>
        <w:t xml:space="preserve"> </w:t>
      </w:r>
      <w:proofErr w:type="gramStart"/>
      <w:r w:rsidRPr="00F743A2">
        <w:rPr>
          <w:rFonts w:asciiTheme="minorHAnsi" w:eastAsiaTheme="minorHAnsi" w:hAnsiTheme="minorHAnsi" w:cstheme="minorHAnsi"/>
          <w:color w:val="000000"/>
          <w:sz w:val="18"/>
          <w:szCs w:val="18"/>
          <w:lang w:eastAsia="en-US"/>
        </w:rPr>
        <w:t>( Ø</w:t>
      </w:r>
      <w:proofErr w:type="gramEnd"/>
      <w:r w:rsidRPr="00F743A2">
        <w:rPr>
          <w:rFonts w:asciiTheme="minorHAnsi" w:eastAsiaTheme="minorHAnsi" w:hAnsiTheme="minorHAnsi" w:cstheme="minorHAnsi"/>
          <w:color w:val="000000"/>
          <w:sz w:val="18"/>
          <w:szCs w:val="18"/>
          <w:lang w:eastAsia="en-US"/>
        </w:rPr>
        <w:t xml:space="preserve"> = 7,5 mm pour tasseau de </w:t>
      </w:r>
      <w:proofErr w:type="gramStart"/>
      <w:r w:rsidRPr="00F743A2">
        <w:rPr>
          <w:rFonts w:asciiTheme="minorHAnsi" w:eastAsiaTheme="minorHAnsi" w:hAnsiTheme="minorHAnsi" w:cstheme="minorHAnsi"/>
          <w:color w:val="000000"/>
          <w:sz w:val="18"/>
          <w:szCs w:val="18"/>
          <w:lang w:eastAsia="en-US"/>
        </w:rPr>
        <w:t>5 )</w:t>
      </w:r>
      <w:proofErr w:type="gramEnd"/>
      <w:r w:rsidRPr="00F743A2">
        <w:rPr>
          <w:rFonts w:asciiTheme="minorHAnsi" w:eastAsiaTheme="minorHAnsi" w:hAnsiTheme="minorHAnsi" w:cstheme="minorHAnsi"/>
          <w:color w:val="000000"/>
          <w:sz w:val="18"/>
          <w:szCs w:val="18"/>
          <w:lang w:eastAsia="en-US"/>
        </w:rPr>
        <w:t xml:space="preserve"> </w:t>
      </w:r>
      <w:proofErr w:type="gramStart"/>
      <w:r w:rsidRPr="00F743A2">
        <w:rPr>
          <w:rFonts w:asciiTheme="minorHAnsi" w:eastAsiaTheme="minorHAnsi" w:hAnsiTheme="minorHAnsi" w:cstheme="minorHAnsi"/>
          <w:color w:val="000000"/>
          <w:sz w:val="18"/>
          <w:szCs w:val="18"/>
          <w:lang w:eastAsia="en-US"/>
        </w:rPr>
        <w:t>( Ø</w:t>
      </w:r>
      <w:proofErr w:type="gramEnd"/>
      <w:r w:rsidRPr="00F743A2">
        <w:rPr>
          <w:rFonts w:asciiTheme="minorHAnsi" w:eastAsiaTheme="minorHAnsi" w:hAnsiTheme="minorHAnsi" w:cstheme="minorHAnsi"/>
          <w:color w:val="000000"/>
          <w:sz w:val="18"/>
          <w:szCs w:val="18"/>
          <w:lang w:eastAsia="en-US"/>
        </w:rPr>
        <w:t xml:space="preserve"> = 10 mm pour </w:t>
      </w:r>
      <w:proofErr w:type="gramStart"/>
      <w:r w:rsidRPr="00F743A2">
        <w:rPr>
          <w:rFonts w:asciiTheme="minorHAnsi" w:eastAsiaTheme="minorHAnsi" w:hAnsiTheme="minorHAnsi" w:cstheme="minorHAnsi"/>
          <w:color w:val="000000"/>
          <w:sz w:val="18"/>
          <w:szCs w:val="18"/>
          <w:lang w:eastAsia="en-US"/>
        </w:rPr>
        <w:t>chevron )</w:t>
      </w:r>
      <w:proofErr w:type="gramEnd"/>
    </w:p>
    <w:p w14:paraId="1CC4DD90"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Tout contact entre le Zinc et le Fer, le Cuivre ou le Plâtre est interdit.</w:t>
      </w:r>
    </w:p>
    <w:p w14:paraId="47749A3B"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Tout contact entre le Zinc et le mortier de ciment n'est toléré qu’après durcissement de ce dernier.</w:t>
      </w:r>
    </w:p>
    <w:p w14:paraId="2C7636B3" w14:textId="4E1D3C7B" w:rsidR="00FF23EA" w:rsidRPr="00F743A2" w:rsidRDefault="00F743A2" w:rsidP="00FF23E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pattes en cuivre des couvre‐joints seront étamées</w:t>
      </w:r>
    </w:p>
    <w:p w14:paraId="42CB0783" w14:textId="52DF8783" w:rsidR="00FF23EA" w:rsidRPr="00F743A2" w:rsidRDefault="00F743A2" w:rsidP="00702F01">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clous en fer et paillettes de crochets de gouttière font exception à cette règle.</w:t>
      </w:r>
    </w:p>
    <w:p w14:paraId="3A9F5918"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0E29CA1C" w14:textId="6161F0A9" w:rsidR="00F743A2" w:rsidRPr="00595619" w:rsidRDefault="00F743A2" w:rsidP="00595619">
      <w:pPr>
        <w:pStyle w:val="Titre4"/>
        <w:ind w:left="709" w:hanging="709"/>
        <w:rPr>
          <w:lang w:val="fr-BE"/>
        </w:rPr>
      </w:pPr>
      <w:bookmarkStart w:id="58" w:name="_Toc92607358"/>
      <w:r w:rsidRPr="00595619">
        <w:rPr>
          <w:lang w:val="fr-BE"/>
        </w:rPr>
        <w:lastRenderedPageBreak/>
        <w:t>PLOMB</w:t>
      </w:r>
      <w:bookmarkEnd w:id="58"/>
    </w:p>
    <w:p w14:paraId="743B4639"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Les ouvrages en plomb seront effectués conformément aux nouvelles normes et DTU de </w:t>
      </w:r>
      <w:proofErr w:type="gramStart"/>
      <w:r w:rsidRPr="00F743A2">
        <w:rPr>
          <w:rFonts w:asciiTheme="minorHAnsi" w:eastAsiaTheme="minorHAnsi" w:hAnsiTheme="minorHAnsi" w:cstheme="minorHAnsi"/>
          <w:color w:val="000000"/>
          <w:sz w:val="18"/>
          <w:szCs w:val="18"/>
          <w:lang w:eastAsia="en-US"/>
        </w:rPr>
        <w:t>Septembre</w:t>
      </w:r>
      <w:proofErr w:type="gramEnd"/>
      <w:r w:rsidRPr="00F743A2">
        <w:rPr>
          <w:rFonts w:asciiTheme="minorHAnsi" w:eastAsiaTheme="minorHAnsi" w:hAnsiTheme="minorHAnsi" w:cstheme="minorHAnsi"/>
          <w:color w:val="000000"/>
          <w:sz w:val="18"/>
          <w:szCs w:val="18"/>
          <w:lang w:eastAsia="en-US"/>
        </w:rPr>
        <w:t xml:space="preserve"> 1994 référencés en 2.01.</w:t>
      </w:r>
    </w:p>
    <w:p w14:paraId="2101DF70"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qualités requises pour l’exécution des ouvrages en plomb seront celles habituellement exigées pour des travaux de restauration de grande qualité sur les Monuments Historiques.</w:t>
      </w:r>
    </w:p>
    <w:p w14:paraId="5FE5805C"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soudures à l’étain sont interdites.</w:t>
      </w:r>
    </w:p>
    <w:p w14:paraId="027A3DDD" w14:textId="6A693CA8"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Les brasures seront </w:t>
      </w:r>
      <w:r w:rsidR="00595619" w:rsidRPr="00F743A2">
        <w:rPr>
          <w:rFonts w:asciiTheme="minorHAnsi" w:eastAsiaTheme="minorHAnsi" w:hAnsiTheme="minorHAnsi" w:cstheme="minorHAnsi"/>
          <w:color w:val="000000"/>
          <w:sz w:val="18"/>
          <w:szCs w:val="18"/>
          <w:lang w:eastAsia="en-US"/>
        </w:rPr>
        <w:t>effectuées</w:t>
      </w:r>
      <w:r w:rsidRPr="00F743A2">
        <w:rPr>
          <w:rFonts w:asciiTheme="minorHAnsi" w:eastAsiaTheme="minorHAnsi" w:hAnsiTheme="minorHAnsi" w:cstheme="minorHAnsi"/>
          <w:color w:val="000000"/>
          <w:sz w:val="18"/>
          <w:szCs w:val="18"/>
          <w:lang w:eastAsia="en-US"/>
        </w:rPr>
        <w:t xml:space="preserve"> « plomb </w:t>
      </w:r>
      <w:proofErr w:type="spellStart"/>
      <w:r w:rsidRPr="00F743A2">
        <w:rPr>
          <w:rFonts w:asciiTheme="minorHAnsi" w:eastAsiaTheme="minorHAnsi" w:hAnsiTheme="minorHAnsi" w:cstheme="minorHAnsi"/>
          <w:color w:val="000000"/>
          <w:sz w:val="18"/>
          <w:szCs w:val="18"/>
          <w:lang w:eastAsia="en-US"/>
        </w:rPr>
        <w:t>plomb</w:t>
      </w:r>
      <w:proofErr w:type="spellEnd"/>
      <w:r w:rsidRPr="00F743A2">
        <w:rPr>
          <w:rFonts w:asciiTheme="minorHAnsi" w:eastAsiaTheme="minorHAnsi" w:hAnsiTheme="minorHAnsi" w:cstheme="minorHAnsi"/>
          <w:color w:val="000000"/>
          <w:sz w:val="18"/>
          <w:szCs w:val="18"/>
          <w:lang w:eastAsia="en-US"/>
        </w:rPr>
        <w:t xml:space="preserve"> ».</w:t>
      </w:r>
    </w:p>
    <w:p w14:paraId="26A4051A" w14:textId="77777777"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surface apparente de tous les ouvrages en plomb recevra une protection par graissage au suif.</w:t>
      </w:r>
    </w:p>
    <w:p w14:paraId="2009B9E7" w14:textId="77777777" w:rsidR="007D224A" w:rsidRPr="00F743A2" w:rsidRDefault="007D224A" w:rsidP="00702F01">
      <w:pPr>
        <w:tabs>
          <w:tab w:val="left" w:pos="850"/>
        </w:tabs>
        <w:autoSpaceDE w:val="0"/>
        <w:autoSpaceDN w:val="0"/>
        <w:adjustRightInd w:val="0"/>
        <w:jc w:val="both"/>
        <w:rPr>
          <w:rFonts w:asciiTheme="minorHAnsi" w:eastAsiaTheme="minorHAnsi" w:hAnsiTheme="minorHAnsi" w:cstheme="minorHAnsi"/>
          <w:b/>
          <w:bCs/>
          <w:color w:val="000000"/>
          <w:sz w:val="18"/>
          <w:szCs w:val="18"/>
          <w:lang w:eastAsia="en-US"/>
        </w:rPr>
      </w:pPr>
    </w:p>
    <w:p w14:paraId="50982DD6" w14:textId="71E3F504" w:rsidR="00F743A2" w:rsidRPr="00702F01" w:rsidRDefault="00F743A2" w:rsidP="00702F01">
      <w:pPr>
        <w:pStyle w:val="Titre4"/>
        <w:ind w:left="709" w:hanging="709"/>
        <w:rPr>
          <w:lang w:val="fr-BE"/>
        </w:rPr>
      </w:pPr>
      <w:bookmarkStart w:id="59" w:name="_Toc92607359"/>
      <w:r w:rsidRPr="00595619">
        <w:rPr>
          <w:lang w:val="fr-BE"/>
        </w:rPr>
        <w:t>DIMENSIONNEMENTS</w:t>
      </w:r>
      <w:bookmarkEnd w:id="59"/>
      <w:r w:rsidRPr="00595619">
        <w:rPr>
          <w:lang w:val="fr-BE"/>
        </w:rPr>
        <w:t xml:space="preserve"> </w:t>
      </w:r>
    </w:p>
    <w:p w14:paraId="792351FD" w14:textId="77777777" w:rsidR="00F743A2" w:rsidRPr="00F743A2" w:rsidRDefault="00F743A2" w:rsidP="00702F01">
      <w:pPr>
        <w:autoSpaceDE w:val="0"/>
        <w:autoSpaceDN w:val="0"/>
        <w:adjustRightInd w:val="0"/>
        <w:ind w:left="708"/>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dimensionnement est laissé sous l’entière responsabilité de l’entrepreneur qui devra respecter l’aspect architectural en accord avec le Maître d'œuvre.</w:t>
      </w:r>
    </w:p>
    <w:p w14:paraId="5B0D62A6" w14:textId="77777777" w:rsidR="00F743A2" w:rsidRPr="00F743A2" w:rsidRDefault="00F743A2" w:rsidP="00595619">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dimensions des baies données dans le quantitatif, sont des dimensions moyennes, ne tenant pas compte des tolérances admissibles des supports, les dimensions sont à vérifier et à rectifier par l’entrepreneur lors de l’exécution, sous son entière responsabilité. L’entreprise devra relever les cotes exactes avant la mise en fabrication.</w:t>
      </w:r>
    </w:p>
    <w:p w14:paraId="2B8E715E"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1C944049" w14:textId="25E2A865" w:rsidR="00F743A2" w:rsidRPr="00702F01" w:rsidRDefault="00F743A2" w:rsidP="00702F01">
      <w:pPr>
        <w:pStyle w:val="Titre4"/>
        <w:ind w:left="709" w:hanging="709"/>
        <w:rPr>
          <w:lang w:val="fr-BE"/>
        </w:rPr>
      </w:pPr>
      <w:bookmarkStart w:id="60" w:name="_Toc92607360"/>
      <w:r w:rsidRPr="00595619">
        <w:rPr>
          <w:lang w:val="fr-BE"/>
        </w:rPr>
        <w:t>PLANS DE DETAILS</w:t>
      </w:r>
      <w:bookmarkEnd w:id="60"/>
    </w:p>
    <w:p w14:paraId="7E72F766" w14:textId="77777777" w:rsidR="00F743A2" w:rsidRPr="00F743A2" w:rsidRDefault="00F743A2" w:rsidP="00595619">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Dans un délai d’un mois après avoir été déclaré adjudicataire, le titulaire du présent lot devra, à partir des plans du projet, établir des plans de détails, avec coupes et tous croquis à l’appui, illustrant avec précision l’ensemble des dimensionnements et marges de tolérances pour l’exécution des ouvrages, et toutes les précisions complémentaires nécessaires pour renseigner le Maître d'œuvre par qui se fera la transmission des documents.</w:t>
      </w:r>
    </w:p>
    <w:p w14:paraId="1B89FDD1"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45EFEBF8" w14:textId="78BAC452" w:rsidR="00F743A2" w:rsidRPr="00702F01" w:rsidRDefault="00F743A2" w:rsidP="00702F01">
      <w:pPr>
        <w:pStyle w:val="Titre4"/>
        <w:ind w:left="709" w:hanging="709"/>
        <w:rPr>
          <w:lang w:val="fr-BE"/>
        </w:rPr>
      </w:pPr>
      <w:bookmarkStart w:id="61" w:name="_Toc92607361"/>
      <w:r w:rsidRPr="00595619">
        <w:rPr>
          <w:lang w:val="fr-BE"/>
        </w:rPr>
        <w:t>COORDINATION</w:t>
      </w:r>
      <w:bookmarkEnd w:id="61"/>
      <w:r w:rsidRPr="00595619">
        <w:rPr>
          <w:lang w:val="fr-BE"/>
        </w:rPr>
        <w:t xml:space="preserve"> </w:t>
      </w:r>
    </w:p>
    <w:p w14:paraId="203C5958" w14:textId="06C8FD11" w:rsidR="00F743A2" w:rsidRPr="00F743A2" w:rsidRDefault="00F743A2" w:rsidP="00595619">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Au</w:t>
      </w:r>
      <w:r w:rsidR="00702F01">
        <w:rPr>
          <w:rFonts w:asciiTheme="minorHAnsi" w:eastAsiaTheme="minorHAnsi" w:hAnsiTheme="minorHAnsi" w:cstheme="minorHAnsi"/>
          <w:color w:val="000000"/>
          <w:sz w:val="18"/>
          <w:szCs w:val="18"/>
          <w:lang w:eastAsia="en-US"/>
        </w:rPr>
        <w:t xml:space="preserve"> </w:t>
      </w:r>
      <w:r w:rsidRPr="00F743A2">
        <w:rPr>
          <w:rFonts w:asciiTheme="minorHAnsi" w:eastAsiaTheme="minorHAnsi" w:hAnsiTheme="minorHAnsi" w:cstheme="minorHAnsi"/>
          <w:color w:val="000000"/>
          <w:sz w:val="18"/>
          <w:szCs w:val="18"/>
          <w:lang w:eastAsia="en-US"/>
        </w:rPr>
        <w:t>cours de la période de préparation, l’entrepreneur titulaire du présent lot devra :</w:t>
      </w:r>
    </w:p>
    <w:p w14:paraId="463C4D0D" w14:textId="77777777" w:rsidR="00F743A2" w:rsidRPr="00F743A2" w:rsidRDefault="00F743A2" w:rsidP="0067383F">
      <w:pPr>
        <w:numPr>
          <w:ilvl w:val="0"/>
          <w:numId w:val="13"/>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Durant le chantier, surveiller l’exécution des sujétions énumérées ci‐dessus au fur et à mesure de l’avancement des travaux, et en référer au Maître d'œuvre en cas de malfaçons constatées.</w:t>
      </w:r>
    </w:p>
    <w:p w14:paraId="1264BB86" w14:textId="77777777" w:rsidR="00F743A2" w:rsidRPr="00F743A2" w:rsidRDefault="00F743A2" w:rsidP="0067383F">
      <w:pPr>
        <w:numPr>
          <w:ilvl w:val="0"/>
          <w:numId w:val="13"/>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Travailler en bonne intelligence avec les autres entreprises.</w:t>
      </w:r>
    </w:p>
    <w:p w14:paraId="3D7AC851" w14:textId="2332C59E" w:rsidR="00F743A2" w:rsidRPr="00F743A2" w:rsidRDefault="00F743A2" w:rsidP="0067383F">
      <w:pPr>
        <w:numPr>
          <w:ilvl w:val="0"/>
          <w:numId w:val="13"/>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A aucun moment durant le chantier, l’entrepreneur ne pourra se prévaloir d’une absence de coordination ou d’un manque de renseignements pour ne pas exécuter des travaux ou des fournitures lui incombant, ou d’un manque de renseignements ou de plans d’exécution de sa spécialité, nécessaires aux autres corps d’état pour la poursuite de leurs </w:t>
      </w:r>
      <w:r w:rsidR="00595619" w:rsidRPr="00F743A2">
        <w:rPr>
          <w:rFonts w:asciiTheme="minorHAnsi" w:eastAsiaTheme="minorHAnsi" w:hAnsiTheme="minorHAnsi" w:cstheme="minorHAnsi"/>
          <w:color w:val="000000"/>
          <w:sz w:val="18"/>
          <w:szCs w:val="18"/>
          <w:lang w:eastAsia="en-US"/>
        </w:rPr>
        <w:t>travaux.</w:t>
      </w:r>
    </w:p>
    <w:p w14:paraId="2A638D97" w14:textId="77777777" w:rsidR="00F743A2" w:rsidRPr="00F743A2" w:rsidRDefault="00F743A2" w:rsidP="0067383F">
      <w:pPr>
        <w:numPr>
          <w:ilvl w:val="0"/>
          <w:numId w:val="13"/>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Chaque entrepreneur devra assister personnellement aux réunions de chantier et leur consacrer tout le temps nécessaire.</w:t>
      </w:r>
    </w:p>
    <w:p w14:paraId="483B9C3E" w14:textId="77777777" w:rsidR="00F743A2" w:rsidRPr="00F743A2" w:rsidRDefault="00F743A2" w:rsidP="0067383F">
      <w:pPr>
        <w:numPr>
          <w:ilvl w:val="0"/>
          <w:numId w:val="13"/>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En cas d'empêchement, il devra se faire remplacer par un collaborateur qualifié au courant du chantier et ayant pouvoir de signature pour engager son entreprise.</w:t>
      </w:r>
    </w:p>
    <w:p w14:paraId="31E5CDD1" w14:textId="77777777" w:rsidR="00F743A2" w:rsidRPr="00F743A2" w:rsidRDefault="00F743A2" w:rsidP="0067383F">
      <w:pPr>
        <w:numPr>
          <w:ilvl w:val="0"/>
          <w:numId w:val="13"/>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absences à ces réunions seront sanctionnées selon les prévisions du CCAP.</w:t>
      </w:r>
    </w:p>
    <w:p w14:paraId="648C3B13" w14:textId="77777777" w:rsidR="00F743A2" w:rsidRPr="00F743A2" w:rsidRDefault="00F743A2" w:rsidP="0088144F">
      <w:pPr>
        <w:autoSpaceDE w:val="0"/>
        <w:autoSpaceDN w:val="0"/>
        <w:adjustRightInd w:val="0"/>
        <w:jc w:val="both"/>
        <w:rPr>
          <w:rFonts w:asciiTheme="minorHAnsi" w:eastAsiaTheme="minorHAnsi" w:hAnsiTheme="minorHAnsi" w:cstheme="minorHAnsi"/>
          <w:color w:val="000000"/>
          <w:sz w:val="18"/>
          <w:szCs w:val="18"/>
          <w:lang w:eastAsia="en-US"/>
        </w:rPr>
      </w:pPr>
    </w:p>
    <w:p w14:paraId="481F8314" w14:textId="27CC7EDB" w:rsidR="00F743A2" w:rsidRPr="00702F01" w:rsidRDefault="00F743A2" w:rsidP="00702F01">
      <w:pPr>
        <w:pStyle w:val="Titre4"/>
        <w:ind w:left="709" w:hanging="709"/>
        <w:rPr>
          <w:lang w:val="fr-BE"/>
        </w:rPr>
      </w:pPr>
      <w:bookmarkStart w:id="62" w:name="_Toc92607362"/>
      <w:r w:rsidRPr="0088144F">
        <w:rPr>
          <w:lang w:val="fr-BE"/>
        </w:rPr>
        <w:t>REGLES GENERALES</w:t>
      </w:r>
      <w:bookmarkEnd w:id="62"/>
    </w:p>
    <w:p w14:paraId="7BF47918" w14:textId="77777777" w:rsidR="00F743A2" w:rsidRPr="00F743A2" w:rsidRDefault="00F743A2" w:rsidP="0088144F">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travaux préparatoires seront toujours exécutés avec un maximum de soins afin d’obtenir un travail exempt de toute critique.</w:t>
      </w:r>
    </w:p>
    <w:p w14:paraId="6CD67DF5" w14:textId="77777777" w:rsidR="00F743A2" w:rsidRPr="00F743A2" w:rsidRDefault="00F743A2" w:rsidP="0088144F">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Toutes les pièces métalliques seront traitées, sur toute leur surface, contre l’oxydation, par une couche de minium de plomb ou de qualité équivalente.</w:t>
      </w:r>
    </w:p>
    <w:p w14:paraId="7BAB2419"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298B09F7" w14:textId="02D4C1A7" w:rsidR="007D224A" w:rsidRPr="00702F01" w:rsidRDefault="00F743A2" w:rsidP="007D224A">
      <w:pPr>
        <w:pStyle w:val="Titre4"/>
        <w:ind w:left="709" w:hanging="709"/>
        <w:rPr>
          <w:lang w:val="fr-BE"/>
        </w:rPr>
      </w:pPr>
      <w:bookmarkStart w:id="63" w:name="_Toc92607363"/>
      <w:r w:rsidRPr="0088144F">
        <w:rPr>
          <w:lang w:val="fr-BE"/>
        </w:rPr>
        <w:t>MISE EN OEUVRE</w:t>
      </w:r>
      <w:bookmarkEnd w:id="63"/>
      <w:r w:rsidRPr="0088144F">
        <w:rPr>
          <w:lang w:val="fr-BE"/>
        </w:rPr>
        <w:t xml:space="preserve"> </w:t>
      </w:r>
    </w:p>
    <w:p w14:paraId="3CD359BF" w14:textId="77777777" w:rsidR="00F743A2" w:rsidRPr="00F743A2" w:rsidRDefault="00F743A2" w:rsidP="0067383F">
      <w:pPr>
        <w:numPr>
          <w:ilvl w:val="0"/>
          <w:numId w:val="14"/>
        </w:numPr>
        <w:tabs>
          <w:tab w:val="left" w:pos="1417"/>
          <w:tab w:val="left" w:pos="1587"/>
        </w:tabs>
        <w:autoSpaceDE w:val="0"/>
        <w:autoSpaceDN w:val="0"/>
        <w:adjustRightInd w:val="0"/>
        <w:ind w:left="993" w:hanging="17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L’entrepreneur devra comprendre, dans ses prix, toutes les protections provisoires nécessaires à la sécurité sur le chantier, ainsi qu’à la bonne conservation des ouvrages existants, et à la sécurité des locataires et des passants.</w:t>
      </w:r>
    </w:p>
    <w:p w14:paraId="1326D905" w14:textId="77777777" w:rsidR="00F743A2" w:rsidRPr="00F743A2" w:rsidRDefault="00F743A2" w:rsidP="0067383F">
      <w:pPr>
        <w:numPr>
          <w:ilvl w:val="0"/>
          <w:numId w:val="14"/>
        </w:numPr>
        <w:tabs>
          <w:tab w:val="left" w:pos="1417"/>
          <w:tab w:val="left" w:pos="1587"/>
        </w:tabs>
        <w:autoSpaceDE w:val="0"/>
        <w:autoSpaceDN w:val="0"/>
        <w:adjustRightInd w:val="0"/>
        <w:ind w:left="993" w:hanging="17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L’entrepreneur devra tenir compte des contraintes éventuelles créées par la présence des locataires dans les immeubles.</w:t>
      </w:r>
    </w:p>
    <w:p w14:paraId="5460461E" w14:textId="77777777" w:rsidR="00F743A2" w:rsidRPr="00F743A2" w:rsidRDefault="00F743A2" w:rsidP="0067383F">
      <w:pPr>
        <w:numPr>
          <w:ilvl w:val="0"/>
          <w:numId w:val="14"/>
        </w:numPr>
        <w:tabs>
          <w:tab w:val="left" w:pos="1417"/>
          <w:tab w:val="left" w:pos="1587"/>
        </w:tabs>
        <w:autoSpaceDE w:val="0"/>
        <w:autoSpaceDN w:val="0"/>
        <w:adjustRightInd w:val="0"/>
        <w:ind w:left="993" w:hanging="17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L’entreprise sera redevable de l’ensemble des notes de calculs nécessaires à la réalisation de ses ouvrages.</w:t>
      </w:r>
    </w:p>
    <w:p w14:paraId="0C6EDAAC" w14:textId="0D1377C5" w:rsidR="00F743A2" w:rsidRPr="00F743A2" w:rsidRDefault="00F743A2" w:rsidP="0067383F">
      <w:pPr>
        <w:numPr>
          <w:ilvl w:val="0"/>
          <w:numId w:val="14"/>
        </w:numPr>
        <w:tabs>
          <w:tab w:val="left" w:pos="1417"/>
          <w:tab w:val="left" w:pos="1587"/>
        </w:tabs>
        <w:autoSpaceDE w:val="0"/>
        <w:autoSpaceDN w:val="0"/>
        <w:adjustRightInd w:val="0"/>
        <w:ind w:left="993" w:hanging="17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L’installation des échafaudages ne devra pas empêcher le passage des véhicules, ni des habitants. Pour cette raison, l’entreprise devra prévoir un signalement approprié pour les véhicules et un passage protégé pour les habitants au niveau des échafaudages.</w:t>
      </w:r>
      <w:r w:rsidR="0088144F">
        <w:rPr>
          <w:rFonts w:asciiTheme="minorHAnsi" w:eastAsiaTheme="minorHAnsi" w:hAnsiTheme="minorHAnsi" w:cstheme="minorHAnsi"/>
          <w:color w:val="000000"/>
          <w:sz w:val="18"/>
          <w:szCs w:val="18"/>
          <w:lang w:eastAsia="en-US"/>
        </w:rPr>
        <w:t xml:space="preserve"> (L’échafaudage est à la charge du lot </w:t>
      </w:r>
      <w:r w:rsidR="00234C8B">
        <w:rPr>
          <w:rFonts w:asciiTheme="minorHAnsi" w:eastAsiaTheme="minorHAnsi" w:hAnsiTheme="minorHAnsi" w:cstheme="minorHAnsi"/>
          <w:color w:val="000000"/>
          <w:sz w:val="18"/>
          <w:szCs w:val="18"/>
          <w:lang w:eastAsia="en-US"/>
        </w:rPr>
        <w:t>05</w:t>
      </w:r>
      <w:r w:rsidR="0088144F">
        <w:rPr>
          <w:rFonts w:asciiTheme="minorHAnsi" w:eastAsiaTheme="minorHAnsi" w:hAnsiTheme="minorHAnsi" w:cstheme="minorHAnsi"/>
          <w:color w:val="000000"/>
          <w:sz w:val="18"/>
          <w:szCs w:val="18"/>
          <w:lang w:eastAsia="en-US"/>
        </w:rPr>
        <w:t xml:space="preserve"> </w:t>
      </w:r>
      <w:proofErr w:type="spellStart"/>
      <w:r w:rsidR="0088144F">
        <w:rPr>
          <w:rFonts w:asciiTheme="minorHAnsi" w:eastAsiaTheme="minorHAnsi" w:hAnsiTheme="minorHAnsi" w:cstheme="minorHAnsi"/>
          <w:color w:val="000000"/>
          <w:sz w:val="18"/>
          <w:szCs w:val="18"/>
          <w:lang w:eastAsia="en-US"/>
        </w:rPr>
        <w:t>Echafaudage</w:t>
      </w:r>
      <w:proofErr w:type="spellEnd"/>
      <w:r w:rsidR="0088144F">
        <w:rPr>
          <w:rFonts w:asciiTheme="minorHAnsi" w:eastAsiaTheme="minorHAnsi" w:hAnsiTheme="minorHAnsi" w:cstheme="minorHAnsi"/>
          <w:color w:val="000000"/>
          <w:sz w:val="18"/>
          <w:szCs w:val="18"/>
          <w:lang w:eastAsia="en-US"/>
        </w:rPr>
        <w:t>-ITE)</w:t>
      </w:r>
    </w:p>
    <w:p w14:paraId="13C7AFEF" w14:textId="1ACB89B3" w:rsidR="00F743A2" w:rsidRPr="00F743A2" w:rsidRDefault="00F743A2" w:rsidP="0067383F">
      <w:pPr>
        <w:numPr>
          <w:ilvl w:val="0"/>
          <w:numId w:val="14"/>
        </w:numPr>
        <w:tabs>
          <w:tab w:val="left" w:pos="1417"/>
          <w:tab w:val="left" w:pos="1587"/>
        </w:tabs>
        <w:autoSpaceDE w:val="0"/>
        <w:autoSpaceDN w:val="0"/>
        <w:adjustRightInd w:val="0"/>
        <w:ind w:left="993" w:hanging="17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L’échafaudage devra assurer la sécurité en toiture, avec un </w:t>
      </w:r>
      <w:r w:rsidR="0088144F" w:rsidRPr="00F743A2">
        <w:rPr>
          <w:rFonts w:asciiTheme="minorHAnsi" w:eastAsiaTheme="minorHAnsi" w:hAnsiTheme="minorHAnsi" w:cstheme="minorHAnsi"/>
          <w:color w:val="000000"/>
          <w:sz w:val="18"/>
          <w:szCs w:val="18"/>
          <w:lang w:eastAsia="en-US"/>
        </w:rPr>
        <w:t>garde-corps</w:t>
      </w:r>
      <w:r w:rsidRPr="00F743A2">
        <w:rPr>
          <w:rFonts w:asciiTheme="minorHAnsi" w:eastAsiaTheme="minorHAnsi" w:hAnsiTheme="minorHAnsi" w:cstheme="minorHAnsi"/>
          <w:color w:val="000000"/>
          <w:sz w:val="18"/>
          <w:szCs w:val="18"/>
          <w:lang w:eastAsia="en-US"/>
        </w:rPr>
        <w:t xml:space="preserve"> placé à 1mètre </w:t>
      </w:r>
      <w:r w:rsidR="0088144F" w:rsidRPr="00F743A2">
        <w:rPr>
          <w:rFonts w:asciiTheme="minorHAnsi" w:eastAsiaTheme="minorHAnsi" w:hAnsiTheme="minorHAnsi" w:cstheme="minorHAnsi"/>
          <w:color w:val="000000"/>
          <w:sz w:val="18"/>
          <w:szCs w:val="18"/>
          <w:lang w:eastAsia="en-US"/>
        </w:rPr>
        <w:t>au-dessus</w:t>
      </w:r>
      <w:r w:rsidRPr="00F743A2">
        <w:rPr>
          <w:rFonts w:asciiTheme="minorHAnsi" w:eastAsiaTheme="minorHAnsi" w:hAnsiTheme="minorHAnsi" w:cstheme="minorHAnsi"/>
          <w:color w:val="000000"/>
          <w:sz w:val="18"/>
          <w:szCs w:val="18"/>
          <w:lang w:eastAsia="en-US"/>
        </w:rPr>
        <w:t xml:space="preserve"> de la gouttière. Il faudra prévoir un encorbellement au droit des gouttières, des filets de protection sur tout échafaudage et des protections supplémentaires </w:t>
      </w:r>
      <w:r w:rsidR="009E4E8A">
        <w:rPr>
          <w:rFonts w:asciiTheme="minorHAnsi" w:eastAsiaTheme="minorHAnsi" w:hAnsiTheme="minorHAnsi" w:cstheme="minorHAnsi"/>
          <w:color w:val="000000"/>
          <w:sz w:val="18"/>
          <w:szCs w:val="18"/>
          <w:lang w:eastAsia="en-US"/>
        </w:rPr>
        <w:t>en</w:t>
      </w:r>
      <w:r w:rsidRPr="00F743A2">
        <w:rPr>
          <w:rFonts w:asciiTheme="minorHAnsi" w:eastAsiaTheme="minorHAnsi" w:hAnsiTheme="minorHAnsi" w:cstheme="minorHAnsi"/>
          <w:color w:val="000000"/>
          <w:sz w:val="18"/>
          <w:szCs w:val="18"/>
          <w:lang w:eastAsia="en-US"/>
        </w:rPr>
        <w:t xml:space="preserve"> dur </w:t>
      </w:r>
      <w:r w:rsidR="009E4E8A">
        <w:rPr>
          <w:rFonts w:asciiTheme="minorHAnsi" w:eastAsiaTheme="minorHAnsi" w:hAnsiTheme="minorHAnsi" w:cstheme="minorHAnsi"/>
          <w:color w:val="000000"/>
          <w:sz w:val="18"/>
          <w:szCs w:val="18"/>
          <w:lang w:eastAsia="en-US"/>
        </w:rPr>
        <w:t>si nécessaires sur toiture en étanchéité</w:t>
      </w:r>
      <w:r w:rsidRPr="00F743A2">
        <w:rPr>
          <w:rFonts w:asciiTheme="minorHAnsi" w:eastAsiaTheme="minorHAnsi" w:hAnsiTheme="minorHAnsi" w:cstheme="minorHAnsi"/>
          <w:color w:val="000000"/>
          <w:sz w:val="18"/>
          <w:szCs w:val="18"/>
          <w:lang w:eastAsia="en-US"/>
        </w:rPr>
        <w:t>.</w:t>
      </w:r>
    </w:p>
    <w:p w14:paraId="6EB5272F" w14:textId="77777777" w:rsidR="00F743A2" w:rsidRPr="00F743A2" w:rsidRDefault="00F743A2" w:rsidP="0067383F">
      <w:pPr>
        <w:numPr>
          <w:ilvl w:val="0"/>
          <w:numId w:val="14"/>
        </w:numPr>
        <w:tabs>
          <w:tab w:val="left" w:pos="1417"/>
          <w:tab w:val="left" w:pos="1587"/>
        </w:tabs>
        <w:autoSpaceDE w:val="0"/>
        <w:autoSpaceDN w:val="0"/>
        <w:adjustRightInd w:val="0"/>
        <w:ind w:left="993" w:hanging="17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échafaudages seront toujours établis conformément :</w:t>
      </w:r>
    </w:p>
    <w:p w14:paraId="36AD1B3A" w14:textId="77777777" w:rsidR="00F743A2" w:rsidRPr="00F743A2" w:rsidRDefault="00F743A2" w:rsidP="0067383F">
      <w:pPr>
        <w:numPr>
          <w:ilvl w:val="0"/>
          <w:numId w:val="20"/>
        </w:numPr>
        <w:tabs>
          <w:tab w:val="left" w:pos="1984"/>
          <w:tab w:val="left" w:pos="2154"/>
        </w:tabs>
        <w:autoSpaceDE w:val="0"/>
        <w:autoSpaceDN w:val="0"/>
        <w:adjustRightInd w:val="0"/>
        <w:ind w:left="1560"/>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au</w:t>
      </w:r>
      <w:proofErr w:type="gramEnd"/>
      <w:r w:rsidRPr="00F743A2">
        <w:rPr>
          <w:rFonts w:asciiTheme="minorHAnsi" w:eastAsiaTheme="minorHAnsi" w:hAnsiTheme="minorHAnsi" w:cstheme="minorHAnsi"/>
          <w:color w:val="000000"/>
          <w:sz w:val="18"/>
          <w:szCs w:val="18"/>
          <w:lang w:eastAsia="en-US"/>
        </w:rPr>
        <w:t xml:space="preserve"> plan d’hygiène et de sécurité imposé par la loi 93/1418 du 31/12/93,</w:t>
      </w:r>
    </w:p>
    <w:p w14:paraId="29FA624E" w14:textId="77777777" w:rsidR="00F743A2" w:rsidRPr="00F743A2" w:rsidRDefault="00F743A2" w:rsidP="0067383F">
      <w:pPr>
        <w:numPr>
          <w:ilvl w:val="0"/>
          <w:numId w:val="20"/>
        </w:numPr>
        <w:tabs>
          <w:tab w:val="left" w:pos="1984"/>
          <w:tab w:val="left" w:pos="2154"/>
        </w:tabs>
        <w:autoSpaceDE w:val="0"/>
        <w:autoSpaceDN w:val="0"/>
        <w:adjustRightInd w:val="0"/>
        <w:ind w:left="1560"/>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aux</w:t>
      </w:r>
      <w:proofErr w:type="gramEnd"/>
      <w:r w:rsidRPr="00F743A2">
        <w:rPr>
          <w:rFonts w:asciiTheme="minorHAnsi" w:eastAsiaTheme="minorHAnsi" w:hAnsiTheme="minorHAnsi" w:cstheme="minorHAnsi"/>
          <w:color w:val="000000"/>
          <w:sz w:val="18"/>
          <w:szCs w:val="18"/>
          <w:lang w:eastAsia="en-US"/>
        </w:rPr>
        <w:t xml:space="preserve"> règlements de Ville et de Police,</w:t>
      </w:r>
    </w:p>
    <w:p w14:paraId="059A02D6" w14:textId="77777777" w:rsidR="00F743A2" w:rsidRPr="00F743A2" w:rsidRDefault="00F743A2" w:rsidP="0067383F">
      <w:pPr>
        <w:numPr>
          <w:ilvl w:val="0"/>
          <w:numId w:val="20"/>
        </w:numPr>
        <w:tabs>
          <w:tab w:val="left" w:pos="1984"/>
          <w:tab w:val="left" w:pos="2154"/>
        </w:tabs>
        <w:autoSpaceDE w:val="0"/>
        <w:autoSpaceDN w:val="0"/>
        <w:adjustRightInd w:val="0"/>
        <w:ind w:left="1560"/>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aux</w:t>
      </w:r>
      <w:proofErr w:type="gramEnd"/>
      <w:r w:rsidRPr="00F743A2">
        <w:rPr>
          <w:rFonts w:asciiTheme="minorHAnsi" w:eastAsiaTheme="minorHAnsi" w:hAnsiTheme="minorHAnsi" w:cstheme="minorHAnsi"/>
          <w:color w:val="000000"/>
          <w:sz w:val="18"/>
          <w:szCs w:val="18"/>
          <w:lang w:eastAsia="en-US"/>
        </w:rPr>
        <w:t xml:space="preserve"> règlements en vigueur concernant la prévention des accidents et la sécurité des travailleurs et des tiers,</w:t>
      </w:r>
    </w:p>
    <w:p w14:paraId="006B7D93" w14:textId="77777777" w:rsidR="00F743A2" w:rsidRPr="00F743A2" w:rsidRDefault="00F743A2" w:rsidP="0067383F">
      <w:pPr>
        <w:numPr>
          <w:ilvl w:val="0"/>
          <w:numId w:val="20"/>
        </w:numPr>
        <w:tabs>
          <w:tab w:val="left" w:pos="1984"/>
          <w:tab w:val="left" w:pos="2154"/>
        </w:tabs>
        <w:autoSpaceDE w:val="0"/>
        <w:autoSpaceDN w:val="0"/>
        <w:adjustRightInd w:val="0"/>
        <w:ind w:left="1560"/>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à</w:t>
      </w:r>
      <w:proofErr w:type="gramEnd"/>
      <w:r w:rsidRPr="00F743A2">
        <w:rPr>
          <w:rFonts w:asciiTheme="minorHAnsi" w:eastAsiaTheme="minorHAnsi" w:hAnsiTheme="minorHAnsi" w:cstheme="minorHAnsi"/>
          <w:color w:val="000000"/>
          <w:sz w:val="18"/>
          <w:szCs w:val="18"/>
          <w:lang w:eastAsia="en-US"/>
        </w:rPr>
        <w:t xml:space="preserve"> la norme N.F.P. 93.501,</w:t>
      </w:r>
    </w:p>
    <w:p w14:paraId="36BD1BDD" w14:textId="77777777" w:rsidR="00F743A2" w:rsidRPr="00F743A2" w:rsidRDefault="00F743A2" w:rsidP="0067383F">
      <w:pPr>
        <w:numPr>
          <w:ilvl w:val="0"/>
          <w:numId w:val="20"/>
        </w:numPr>
        <w:tabs>
          <w:tab w:val="left" w:pos="1984"/>
          <w:tab w:val="left" w:pos="2154"/>
        </w:tabs>
        <w:autoSpaceDE w:val="0"/>
        <w:autoSpaceDN w:val="0"/>
        <w:adjustRightInd w:val="0"/>
        <w:ind w:left="1560"/>
        <w:jc w:val="both"/>
        <w:rPr>
          <w:rFonts w:asciiTheme="minorHAnsi" w:eastAsiaTheme="minorHAnsi" w:hAnsiTheme="minorHAnsi" w:cstheme="minorHAnsi"/>
          <w:color w:val="000000"/>
          <w:sz w:val="18"/>
          <w:szCs w:val="18"/>
          <w:lang w:eastAsia="en-US"/>
        </w:rPr>
      </w:pPr>
      <w:proofErr w:type="gramStart"/>
      <w:r w:rsidRPr="00F743A2">
        <w:rPr>
          <w:rFonts w:asciiTheme="minorHAnsi" w:eastAsiaTheme="minorHAnsi" w:hAnsiTheme="minorHAnsi" w:cstheme="minorHAnsi"/>
          <w:color w:val="000000"/>
          <w:sz w:val="18"/>
          <w:szCs w:val="18"/>
          <w:lang w:eastAsia="en-US"/>
        </w:rPr>
        <w:t>aux</w:t>
      </w:r>
      <w:proofErr w:type="gramEnd"/>
      <w:r w:rsidRPr="00F743A2">
        <w:rPr>
          <w:rFonts w:asciiTheme="minorHAnsi" w:eastAsiaTheme="minorHAnsi" w:hAnsiTheme="minorHAnsi" w:cstheme="minorHAnsi"/>
          <w:color w:val="000000"/>
          <w:sz w:val="18"/>
          <w:szCs w:val="18"/>
          <w:lang w:eastAsia="en-US"/>
        </w:rPr>
        <w:t xml:space="preserve"> règles de sécurité du décret N° 65.48 du 8 janvier 1965 articles 106 à 140 complété par le décret N° 81.989 du 30 octobre 1981 (JO du 5 novembre 1981).</w:t>
      </w:r>
    </w:p>
    <w:p w14:paraId="06439EB3"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09E6C13E" w14:textId="32CF7BB5" w:rsidR="007D224A" w:rsidRPr="00702F01" w:rsidRDefault="00F743A2" w:rsidP="007D224A">
      <w:pPr>
        <w:pStyle w:val="Titre4"/>
        <w:ind w:left="709" w:hanging="709"/>
        <w:rPr>
          <w:lang w:val="fr-BE"/>
        </w:rPr>
      </w:pPr>
      <w:bookmarkStart w:id="64" w:name="_Toc92607364"/>
      <w:r w:rsidRPr="009E4E8A">
        <w:rPr>
          <w:lang w:val="fr-BE"/>
        </w:rPr>
        <w:t>VARIANTES</w:t>
      </w:r>
      <w:bookmarkEnd w:id="64"/>
    </w:p>
    <w:p w14:paraId="2A9B606B" w14:textId="77777777" w:rsidR="00F743A2" w:rsidRP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soumissionnaire a la possibilité de proposer en variante d’autres matériels que ceux prévus au marché, de même il lui est possible de proposer toute variante au principe des installations, si des solutions autres lui paraissent mieux adaptées à la construction ou au résultat recherché.</w:t>
      </w:r>
    </w:p>
    <w:p w14:paraId="25CEA005" w14:textId="6EA67725" w:rsidR="00F743A2" w:rsidRP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Ces variantes seront chiffrées à part. Elles feront l’objet d’une notice explicative permettant au maître d’</w:t>
      </w:r>
      <w:r w:rsidR="009E4E8A" w:rsidRPr="00F743A2">
        <w:rPr>
          <w:rFonts w:asciiTheme="minorHAnsi" w:eastAsiaTheme="minorHAnsi" w:hAnsiTheme="minorHAnsi" w:cstheme="minorHAnsi"/>
          <w:color w:val="000000"/>
          <w:sz w:val="18"/>
          <w:szCs w:val="18"/>
          <w:lang w:eastAsia="en-US"/>
        </w:rPr>
        <w:t>œuvre</w:t>
      </w:r>
      <w:r w:rsidRPr="00F743A2">
        <w:rPr>
          <w:rFonts w:asciiTheme="minorHAnsi" w:eastAsiaTheme="minorHAnsi" w:hAnsiTheme="minorHAnsi" w:cstheme="minorHAnsi"/>
          <w:color w:val="000000"/>
          <w:sz w:val="18"/>
          <w:szCs w:val="18"/>
          <w:lang w:eastAsia="en-US"/>
        </w:rPr>
        <w:t xml:space="preserve"> de pouvoir apprécier efficacement la valeur des propositions. Cette notice exposera clairement les avantages et inconvénients des </w:t>
      </w:r>
      <w:r w:rsidRPr="00F743A2">
        <w:rPr>
          <w:rFonts w:asciiTheme="minorHAnsi" w:eastAsiaTheme="minorHAnsi" w:hAnsiTheme="minorHAnsi" w:cstheme="minorHAnsi"/>
          <w:color w:val="000000"/>
          <w:sz w:val="18"/>
          <w:szCs w:val="18"/>
          <w:lang w:eastAsia="en-US"/>
        </w:rPr>
        <w:lastRenderedPageBreak/>
        <w:t>solutions proposées au point de vue exploitation et entretien des installations et fera obligatoirement ressortir les incidences de ces variantes sur les autres corps d’état.</w:t>
      </w:r>
    </w:p>
    <w:p w14:paraId="02DDADAC" w14:textId="77777777" w:rsidR="00F743A2" w:rsidRP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Un descriptif détaillé exposant la qualité des matériels fournis dans le cadre des variantes sera joint à la notice explicative.</w:t>
      </w:r>
    </w:p>
    <w:p w14:paraId="0D5C4866" w14:textId="77777777" w:rsidR="00F743A2" w:rsidRP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Nota : Il est rappelé que l’entreprise doit impérativement répondre à la solution de base.</w:t>
      </w:r>
    </w:p>
    <w:p w14:paraId="28522B47"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54F7561C" w14:textId="54E6FA13" w:rsidR="00F743A2" w:rsidRPr="00702F01" w:rsidRDefault="00F743A2" w:rsidP="00702F01">
      <w:pPr>
        <w:pStyle w:val="Titre4"/>
        <w:ind w:left="709" w:hanging="709"/>
        <w:rPr>
          <w:lang w:val="fr-BE"/>
        </w:rPr>
      </w:pPr>
      <w:bookmarkStart w:id="65" w:name="_Toc92607365"/>
      <w:r w:rsidRPr="009E4E8A">
        <w:rPr>
          <w:lang w:val="fr-BE"/>
        </w:rPr>
        <w:t>LIMITES DE PRESTATIONS</w:t>
      </w:r>
      <w:bookmarkEnd w:id="65"/>
    </w:p>
    <w:p w14:paraId="2FAF6117" w14:textId="77777777" w:rsidR="00F743A2" w:rsidRP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présent document a pour objet de renseigner les entrepreneurs sur la nature des installations à réaliser, mais il est spécifié que les dispositions du présent document n’ont pas un caractère limitatif.</w:t>
      </w:r>
    </w:p>
    <w:p w14:paraId="762C7EED" w14:textId="77777777" w:rsidR="00F743A2" w:rsidRP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L’entrepreneur doit des installations complètement terminées et ceci dans tous les détails selon les règles de l’art.</w:t>
      </w:r>
    </w:p>
    <w:p w14:paraId="240E468E" w14:textId="77777777" w:rsidR="00F743A2" w:rsidRP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Avant la remise, il vérifiera sous sa propre responsabilité, les opérations mentionnées au devis descriptif et les complètera par tous les moyens mis en son pouvoir (renseignements pris auprès du Maître d'œuvre, examen des lieux...) afin de prévoir dans ses prix, l’ensemble des travaux et installations nécessaires à un complet achèvement des travaux de son lot.</w:t>
      </w:r>
    </w:p>
    <w:p w14:paraId="52B5842F" w14:textId="77777777" w:rsidR="00F743A2" w:rsidRP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De même, l’entrepreneur devra, avant la remise de son offre, vérifier les quantités d’ouvrages prévues au devis quantitatif du présent lot.</w:t>
      </w:r>
    </w:p>
    <w:p w14:paraId="189CEDAC" w14:textId="77777777" w:rsidR="00F743A2" w:rsidRP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Aucun supplément de prix, ni aucune plus‐value autre que ceux spécialement prévus au devis quantitatif complétés en estimatif par l’entrepreneur ne pourront être accordés ultérieurement, du fait que les renseignements dont s’était entouré l’entrepreneur étaient inexacts ou incomplets.</w:t>
      </w:r>
    </w:p>
    <w:p w14:paraId="575696DB" w14:textId="77777777" w:rsid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matériaux et prestations indiqués dans ce devis descriptif suivi du mot “équivalent” devront obligatoirement avoir l’agrément du Maître d'œuvre, avant toute utilisation.</w:t>
      </w:r>
    </w:p>
    <w:p w14:paraId="58312E8C" w14:textId="77777777" w:rsidR="001224F4" w:rsidRPr="00F743A2" w:rsidRDefault="001224F4"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p>
    <w:p w14:paraId="2FE63251" w14:textId="77777777" w:rsidR="00F743A2" w:rsidRPr="00F743A2" w:rsidRDefault="00F743A2" w:rsidP="009E4E8A">
      <w:pPr>
        <w:autoSpaceDE w:val="0"/>
        <w:autoSpaceDN w:val="0"/>
        <w:adjustRightInd w:val="0"/>
        <w:ind w:left="709" w:hanging="1"/>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prestations du présent lot devront comprendre au minimum :</w:t>
      </w:r>
    </w:p>
    <w:p w14:paraId="2D251057"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relevé précis du dimensionnement des ouvrages à exécuter,</w:t>
      </w:r>
    </w:p>
    <w:p w14:paraId="01F094F4"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L’exécution d’un ouvrage témoin,</w:t>
      </w:r>
    </w:p>
    <w:p w14:paraId="058F02BA"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L’amenée, l’établissement et l’enlèvement de tous les appareils, engins et échafaudages nécessaires à la réalisation et aux essais des installations,</w:t>
      </w:r>
    </w:p>
    <w:p w14:paraId="5A6841E2"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Notes de calcul et notes techniques</w:t>
      </w:r>
    </w:p>
    <w:p w14:paraId="6CB4614B"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détails de fabrication et d'assemblage</w:t>
      </w:r>
    </w:p>
    <w:p w14:paraId="5F0561DF"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plans de calepinage suivant le principe de calepinage du Maître d'œuvre</w:t>
      </w:r>
    </w:p>
    <w:p w14:paraId="6C8889F1"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avis techniques, ATEX éventuels, des produits et procédés utilisés</w:t>
      </w:r>
    </w:p>
    <w:p w14:paraId="4D20CBE6"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attestations d'assurance particulières concernant les techniques innovantes non visées par les normes, D.T.U. et avis techniques</w:t>
      </w:r>
    </w:p>
    <w:p w14:paraId="7E3B1F60" w14:textId="77777777" w:rsidR="00F743A2" w:rsidRPr="00F743A2"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L’ensemble des sujétions de dépose et de démontage, y compris évacuation,</w:t>
      </w:r>
    </w:p>
    <w:p w14:paraId="4506DDDE" w14:textId="274CEE54" w:rsidR="00F743A2" w:rsidRPr="009E4E8A" w:rsidRDefault="00F743A2" w:rsidP="0067383F">
      <w:pPr>
        <w:numPr>
          <w:ilvl w:val="0"/>
          <w:numId w:val="15"/>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modification des installations existantes rendue nécessaire pour l’exécution des travaux du présent lot,</w:t>
      </w:r>
    </w:p>
    <w:p w14:paraId="337A69BD" w14:textId="77777777" w:rsidR="00F743A2" w:rsidRPr="00F743A2" w:rsidRDefault="00F743A2" w:rsidP="0067383F">
      <w:pPr>
        <w:numPr>
          <w:ilvl w:val="0"/>
          <w:numId w:val="16"/>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L’exécution des travaux de ce lot conformément aux plans et aux prescriptions du présent devis descriptif,</w:t>
      </w:r>
    </w:p>
    <w:p w14:paraId="7A373433" w14:textId="77777777" w:rsidR="00F743A2" w:rsidRPr="00F743A2" w:rsidRDefault="00F743A2" w:rsidP="0067383F">
      <w:pPr>
        <w:numPr>
          <w:ilvl w:val="0"/>
          <w:numId w:val="16"/>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Tous les ouvrages annexes décrits ou non, mais nécessaires à l’achèvement des travaux, suivant les meilleures règles de l’art,</w:t>
      </w:r>
    </w:p>
    <w:p w14:paraId="32DA7FBD" w14:textId="77777777" w:rsidR="00F743A2" w:rsidRPr="00F743A2" w:rsidRDefault="00F743A2" w:rsidP="0067383F">
      <w:pPr>
        <w:numPr>
          <w:ilvl w:val="0"/>
          <w:numId w:val="16"/>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fourniture de l’eau, électricité et combustibles nécessaires à l’exécution des travaux, y/c lignes et conduites provisoires avec compteurs,</w:t>
      </w:r>
    </w:p>
    <w:p w14:paraId="03634F34" w14:textId="77777777" w:rsidR="00F743A2" w:rsidRPr="00F743A2" w:rsidRDefault="00F743A2" w:rsidP="0067383F">
      <w:pPr>
        <w:numPr>
          <w:ilvl w:val="0"/>
          <w:numId w:val="16"/>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L’enlèvement des gravois et déchets provenant de l’installation et leur transport à la décharge publique</w:t>
      </w:r>
    </w:p>
    <w:p w14:paraId="13E233B1" w14:textId="77777777" w:rsidR="00F743A2" w:rsidRPr="00F743A2" w:rsidRDefault="00F743A2" w:rsidP="0067383F">
      <w:pPr>
        <w:numPr>
          <w:ilvl w:val="0"/>
          <w:numId w:val="16"/>
        </w:numPr>
        <w:tabs>
          <w:tab w:val="left" w:pos="1701"/>
          <w:tab w:val="left" w:pos="1871"/>
        </w:tabs>
        <w:autoSpaceDE w:val="0"/>
        <w:autoSpaceDN w:val="0"/>
        <w:adjustRightInd w:val="0"/>
        <w:ind w:left="1134"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 nettoyage de toutes les parties de l’installation,</w:t>
      </w:r>
    </w:p>
    <w:p w14:paraId="67E5D0CF"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6EE158B8" w14:textId="55F77A04" w:rsidR="00F743A2" w:rsidRPr="00702F01" w:rsidRDefault="00F743A2" w:rsidP="00702F01">
      <w:pPr>
        <w:pStyle w:val="Titre4"/>
        <w:ind w:left="709" w:hanging="709"/>
        <w:rPr>
          <w:lang w:val="fr-BE"/>
        </w:rPr>
      </w:pPr>
      <w:bookmarkStart w:id="66" w:name="_Toc92607366"/>
      <w:r w:rsidRPr="009E4E8A">
        <w:rPr>
          <w:lang w:val="fr-BE"/>
        </w:rPr>
        <w:t>CONTROLES ‐ ESSAIS</w:t>
      </w:r>
      <w:bookmarkEnd w:id="66"/>
      <w:r w:rsidRPr="009E4E8A">
        <w:rPr>
          <w:lang w:val="fr-BE"/>
        </w:rPr>
        <w:t xml:space="preserve"> </w:t>
      </w:r>
    </w:p>
    <w:p w14:paraId="561582F4" w14:textId="77777777" w:rsidR="00F743A2" w:rsidRP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Sous réserve de présentation de procès‐verbaux d’essais recevables il n’est pas nécessaire de prévoir des frais complémentaires.</w:t>
      </w:r>
    </w:p>
    <w:p w14:paraId="124DAB14" w14:textId="7668185B" w:rsidR="00F743A2" w:rsidRP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En cas de présentation de procès‐verbaux d’essais non‐recevables ou absence de </w:t>
      </w:r>
      <w:r w:rsidR="009E4E8A" w:rsidRPr="00F743A2">
        <w:rPr>
          <w:rFonts w:asciiTheme="minorHAnsi" w:eastAsiaTheme="minorHAnsi" w:hAnsiTheme="minorHAnsi" w:cstheme="minorHAnsi"/>
          <w:color w:val="000000"/>
          <w:sz w:val="18"/>
          <w:szCs w:val="18"/>
          <w:lang w:eastAsia="en-US"/>
        </w:rPr>
        <w:t>procès-verbaux</w:t>
      </w:r>
      <w:r w:rsidRPr="00F743A2">
        <w:rPr>
          <w:rFonts w:asciiTheme="minorHAnsi" w:eastAsiaTheme="minorHAnsi" w:hAnsiTheme="minorHAnsi" w:cstheme="minorHAnsi"/>
          <w:color w:val="000000"/>
          <w:sz w:val="18"/>
          <w:szCs w:val="18"/>
          <w:lang w:eastAsia="en-US"/>
        </w:rPr>
        <w:t>, le présent lot devra prévoir des essais conformément au DTU.</w:t>
      </w:r>
    </w:p>
    <w:p w14:paraId="48A8C8F9" w14:textId="2A3228A2" w:rsidR="00F743A2" w:rsidRDefault="00F743A2"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Des contrôles pourront </w:t>
      </w:r>
      <w:r w:rsidR="009E4E8A" w:rsidRPr="00F743A2">
        <w:rPr>
          <w:rFonts w:asciiTheme="minorHAnsi" w:eastAsiaTheme="minorHAnsi" w:hAnsiTheme="minorHAnsi" w:cstheme="minorHAnsi"/>
          <w:color w:val="000000"/>
          <w:sz w:val="18"/>
          <w:szCs w:val="18"/>
          <w:lang w:eastAsia="en-US"/>
        </w:rPr>
        <w:t>être</w:t>
      </w:r>
      <w:r w:rsidRPr="00F743A2">
        <w:rPr>
          <w:rFonts w:asciiTheme="minorHAnsi" w:eastAsiaTheme="minorHAnsi" w:hAnsiTheme="minorHAnsi" w:cstheme="minorHAnsi"/>
          <w:color w:val="000000"/>
          <w:sz w:val="18"/>
          <w:szCs w:val="18"/>
          <w:lang w:eastAsia="en-US"/>
        </w:rPr>
        <w:t xml:space="preserve"> effectués à la demande du Maître d'œuvre par un Bureau de Contrôle, pour vérification de la conformité de la qualité des ouvrages avec les indications du présent CCTP. Ces contrôles pourront avoir lieu avant, pendant et après la mise en service des ouvrages, les éléments qui auront été refusés sont à remplacer par des fournitures conformes aux exigences des documents ci‐dessus mentionnés et ceci aux frais du présent lot.</w:t>
      </w:r>
    </w:p>
    <w:p w14:paraId="1E08BBD9" w14:textId="77777777" w:rsidR="001224F4" w:rsidRDefault="001224F4" w:rsidP="009E4E8A">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552F8472" w14:textId="00211445" w:rsid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u w:val="single"/>
          <w:lang w:eastAsia="en-US"/>
        </w:rPr>
      </w:pPr>
      <w:r w:rsidRPr="001224F4">
        <w:rPr>
          <w:rFonts w:asciiTheme="minorHAnsi" w:eastAsiaTheme="minorHAnsi" w:hAnsiTheme="minorHAnsi" w:cstheme="minorHAnsi"/>
          <w:i/>
          <w:iCs/>
          <w:color w:val="000000"/>
          <w:sz w:val="18"/>
          <w:szCs w:val="18"/>
          <w:u w:val="single"/>
          <w:lang w:eastAsia="en-US"/>
        </w:rPr>
        <w:t>Relatifs à l’étanchéité</w:t>
      </w:r>
    </w:p>
    <w:p w14:paraId="497BE50C" w14:textId="77777777" w:rsid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p>
    <w:p w14:paraId="50B310EB" w14:textId="0C202D70" w:rsidR="001224F4" w:rsidRP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r w:rsidRPr="001224F4">
        <w:rPr>
          <w:rFonts w:asciiTheme="minorHAnsi" w:eastAsiaTheme="minorHAnsi" w:hAnsiTheme="minorHAnsi" w:cstheme="minorHAnsi"/>
          <w:i/>
          <w:iCs/>
          <w:color w:val="000000"/>
          <w:sz w:val="18"/>
          <w:szCs w:val="18"/>
          <w:lang w:eastAsia="en-US"/>
        </w:rPr>
        <w:t>Contrôle des matériaux stockés sur chantier avant pose :</w:t>
      </w:r>
    </w:p>
    <w:p w14:paraId="4C2ABFC5" w14:textId="028220C3" w:rsidR="001224F4" w:rsidRPr="0049343B" w:rsidRDefault="001224F4" w:rsidP="001224F4">
      <w:pPr>
        <w:numPr>
          <w:ilvl w:val="0"/>
          <w:numId w:val="34"/>
        </w:numPr>
        <w:tabs>
          <w:tab w:val="left" w:pos="1247"/>
          <w:tab w:val="left" w:pos="1417"/>
        </w:tabs>
        <w:autoSpaceDE w:val="0"/>
        <w:autoSpaceDN w:val="0"/>
        <w:adjustRightInd w:val="0"/>
        <w:ind w:left="1417" w:hanging="567"/>
        <w:jc w:val="both"/>
        <w:rPr>
          <w:rFonts w:asciiTheme="minorHAnsi" w:hAnsiTheme="minorHAnsi" w:cstheme="minorHAnsi"/>
          <w:color w:val="000000" w:themeColor="text1"/>
          <w:sz w:val="18"/>
          <w:szCs w:val="18"/>
        </w:rPr>
      </w:pPr>
      <w:r w:rsidRPr="0049343B">
        <w:rPr>
          <w:rFonts w:asciiTheme="minorHAnsi" w:hAnsiTheme="minorHAnsi" w:cstheme="minorHAnsi"/>
          <w:color w:val="000000" w:themeColor="text1"/>
          <w:sz w:val="18"/>
          <w:szCs w:val="18"/>
        </w:rPr>
        <w:t>Panneaux isolants :</w:t>
      </w:r>
    </w:p>
    <w:p w14:paraId="1F0BBAFD" w14:textId="77777777" w:rsidR="001224F4" w:rsidRPr="0049343B" w:rsidRDefault="001224F4" w:rsidP="001224F4">
      <w:pPr>
        <w:numPr>
          <w:ilvl w:val="3"/>
          <w:numId w:val="34"/>
        </w:numPr>
        <w:tabs>
          <w:tab w:val="left" w:pos="1587"/>
          <w:tab w:val="left" w:pos="1757"/>
        </w:tabs>
        <w:autoSpaceDE w:val="0"/>
        <w:autoSpaceDN w:val="0"/>
        <w:adjustRightInd w:val="0"/>
        <w:ind w:left="1757" w:hanging="908"/>
        <w:jc w:val="both"/>
        <w:rPr>
          <w:rFonts w:asciiTheme="minorHAnsi" w:hAnsiTheme="minorHAnsi" w:cstheme="minorHAnsi"/>
          <w:color w:val="000000" w:themeColor="text1"/>
          <w:sz w:val="18"/>
          <w:szCs w:val="18"/>
        </w:rPr>
      </w:pPr>
      <w:proofErr w:type="gramStart"/>
      <w:r w:rsidRPr="0049343B">
        <w:rPr>
          <w:rFonts w:asciiTheme="minorHAnsi" w:hAnsiTheme="minorHAnsi" w:cstheme="minorHAnsi"/>
          <w:color w:val="000000" w:themeColor="text1"/>
          <w:sz w:val="18"/>
          <w:szCs w:val="18"/>
        </w:rPr>
        <w:t>fourniture</w:t>
      </w:r>
      <w:proofErr w:type="gramEnd"/>
      <w:r w:rsidRPr="0049343B">
        <w:rPr>
          <w:rFonts w:asciiTheme="minorHAnsi" w:hAnsiTheme="minorHAnsi" w:cstheme="minorHAnsi"/>
          <w:color w:val="000000" w:themeColor="text1"/>
          <w:sz w:val="18"/>
          <w:szCs w:val="18"/>
        </w:rPr>
        <w:t xml:space="preserve"> de la certification ACERMI</w:t>
      </w:r>
    </w:p>
    <w:p w14:paraId="20114E42" w14:textId="77777777" w:rsidR="001224F4" w:rsidRPr="0049343B" w:rsidRDefault="001224F4" w:rsidP="001224F4">
      <w:pPr>
        <w:numPr>
          <w:ilvl w:val="3"/>
          <w:numId w:val="34"/>
        </w:numPr>
        <w:tabs>
          <w:tab w:val="left" w:pos="1587"/>
          <w:tab w:val="left" w:pos="1757"/>
        </w:tabs>
        <w:autoSpaceDE w:val="0"/>
        <w:autoSpaceDN w:val="0"/>
        <w:adjustRightInd w:val="0"/>
        <w:ind w:left="1757" w:hanging="908"/>
        <w:jc w:val="both"/>
        <w:rPr>
          <w:rFonts w:asciiTheme="minorHAnsi" w:hAnsiTheme="minorHAnsi" w:cstheme="minorHAnsi"/>
          <w:color w:val="000000" w:themeColor="text1"/>
          <w:sz w:val="18"/>
          <w:szCs w:val="18"/>
        </w:rPr>
      </w:pPr>
      <w:proofErr w:type="gramStart"/>
      <w:r w:rsidRPr="0049343B">
        <w:rPr>
          <w:rFonts w:asciiTheme="minorHAnsi" w:hAnsiTheme="minorHAnsi" w:cstheme="minorHAnsi"/>
          <w:color w:val="000000" w:themeColor="text1"/>
          <w:sz w:val="18"/>
          <w:szCs w:val="18"/>
        </w:rPr>
        <w:t>échantillon</w:t>
      </w:r>
      <w:proofErr w:type="gramEnd"/>
      <w:r w:rsidRPr="0049343B">
        <w:rPr>
          <w:rFonts w:asciiTheme="minorHAnsi" w:hAnsiTheme="minorHAnsi" w:cstheme="minorHAnsi"/>
          <w:color w:val="000000" w:themeColor="text1"/>
          <w:sz w:val="18"/>
          <w:szCs w:val="18"/>
        </w:rPr>
        <w:t xml:space="preserve"> de 30 x 30 cm pour vérification de la masse volumique.</w:t>
      </w:r>
    </w:p>
    <w:p w14:paraId="52F4055B" w14:textId="77777777" w:rsidR="001224F4" w:rsidRPr="0049343B" w:rsidRDefault="001224F4" w:rsidP="001224F4">
      <w:pPr>
        <w:numPr>
          <w:ilvl w:val="0"/>
          <w:numId w:val="34"/>
        </w:numPr>
        <w:tabs>
          <w:tab w:val="left" w:pos="1247"/>
          <w:tab w:val="left" w:pos="1417"/>
        </w:tabs>
        <w:autoSpaceDE w:val="0"/>
        <w:autoSpaceDN w:val="0"/>
        <w:adjustRightInd w:val="0"/>
        <w:ind w:left="1417" w:hanging="567"/>
        <w:jc w:val="both"/>
        <w:rPr>
          <w:rFonts w:asciiTheme="minorHAnsi" w:hAnsiTheme="minorHAnsi" w:cstheme="minorHAnsi"/>
          <w:color w:val="000000" w:themeColor="text1"/>
          <w:sz w:val="18"/>
          <w:szCs w:val="18"/>
        </w:rPr>
      </w:pPr>
      <w:r w:rsidRPr="0049343B">
        <w:rPr>
          <w:rFonts w:asciiTheme="minorHAnsi" w:hAnsiTheme="minorHAnsi" w:cstheme="minorHAnsi"/>
          <w:color w:val="000000" w:themeColor="text1"/>
          <w:sz w:val="18"/>
          <w:szCs w:val="18"/>
        </w:rPr>
        <w:t>Revêtements d'étanchéité : échantillon de 30 x 30 cm pour vérifier la masse et la nature des composants.</w:t>
      </w:r>
    </w:p>
    <w:p w14:paraId="767E438E" w14:textId="77777777" w:rsidR="001224F4" w:rsidRPr="0049343B" w:rsidRDefault="001224F4" w:rsidP="001224F4">
      <w:pPr>
        <w:numPr>
          <w:ilvl w:val="0"/>
          <w:numId w:val="34"/>
        </w:numPr>
        <w:autoSpaceDE w:val="0"/>
        <w:autoSpaceDN w:val="0"/>
        <w:adjustRightInd w:val="0"/>
        <w:ind w:left="1276" w:hanging="425"/>
        <w:jc w:val="both"/>
        <w:rPr>
          <w:rFonts w:asciiTheme="minorHAnsi" w:hAnsiTheme="minorHAnsi" w:cstheme="minorHAnsi"/>
          <w:color w:val="000000" w:themeColor="text1"/>
          <w:sz w:val="18"/>
          <w:szCs w:val="18"/>
        </w:rPr>
      </w:pPr>
      <w:r w:rsidRPr="0049343B">
        <w:rPr>
          <w:rFonts w:asciiTheme="minorHAnsi" w:hAnsiTheme="minorHAnsi" w:cstheme="minorHAnsi"/>
          <w:color w:val="000000" w:themeColor="text1"/>
          <w:sz w:val="18"/>
          <w:szCs w:val="18"/>
        </w:rPr>
        <w:t>Tôles métalliques (inox et zinc) échantillon de 50 x 50 cm (20 x 20 cm pour l'inox) pour vérifier la masse l'épaisseur et la teinte.</w:t>
      </w:r>
    </w:p>
    <w:p w14:paraId="23149DAC" w14:textId="77777777" w:rsid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p>
    <w:p w14:paraId="64F29412" w14:textId="310EE284" w:rsidR="001224F4" w:rsidRP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r w:rsidRPr="001224F4">
        <w:rPr>
          <w:rFonts w:asciiTheme="minorHAnsi" w:eastAsiaTheme="minorHAnsi" w:hAnsiTheme="minorHAnsi" w:cstheme="minorHAnsi"/>
          <w:i/>
          <w:iCs/>
          <w:color w:val="000000"/>
          <w:sz w:val="18"/>
          <w:szCs w:val="18"/>
          <w:lang w:eastAsia="en-US"/>
        </w:rPr>
        <w:t>Contrôle des revêtements d’étanchéité après la mise en œuvre</w:t>
      </w:r>
    </w:p>
    <w:p w14:paraId="44C1EE64" w14:textId="701B6997" w:rsidR="001224F4" w:rsidRPr="001224F4" w:rsidRDefault="001224F4" w:rsidP="001224F4">
      <w:pPr>
        <w:tabs>
          <w:tab w:val="left" w:pos="1247"/>
          <w:tab w:val="left" w:pos="1417"/>
        </w:tabs>
        <w:autoSpaceDE w:val="0"/>
        <w:autoSpaceDN w:val="0"/>
        <w:adjustRightInd w:val="0"/>
        <w:ind w:left="709"/>
        <w:jc w:val="both"/>
        <w:rPr>
          <w:rFonts w:asciiTheme="minorHAnsi" w:eastAsiaTheme="minorHAnsi" w:hAnsiTheme="minorHAnsi" w:cstheme="minorHAnsi"/>
          <w:color w:val="000000"/>
          <w:sz w:val="18"/>
          <w:szCs w:val="18"/>
          <w:lang w:eastAsia="en-US"/>
        </w:rPr>
      </w:pPr>
      <w:r w:rsidRPr="0049343B">
        <w:rPr>
          <w:rFonts w:asciiTheme="minorHAnsi" w:hAnsiTheme="minorHAnsi" w:cstheme="minorHAnsi"/>
          <w:color w:val="000000" w:themeColor="text1"/>
          <w:sz w:val="18"/>
          <w:szCs w:val="18"/>
        </w:rPr>
        <w:t>C</w:t>
      </w:r>
      <w:r w:rsidRPr="001224F4">
        <w:rPr>
          <w:rFonts w:asciiTheme="minorHAnsi" w:eastAsiaTheme="minorHAnsi" w:hAnsiTheme="minorHAnsi" w:cstheme="minorHAnsi"/>
          <w:color w:val="000000"/>
          <w:sz w:val="18"/>
          <w:szCs w:val="18"/>
          <w:lang w:eastAsia="en-US"/>
        </w:rPr>
        <w:t>e contrôle étant du type destructif, il ne sera effectué qu'exceptionnellement en cas de doute, à la demande du Maître d'Œuvre, mais en présence de l'Entreprise, et du Bureau de Contrôle Technique, et en conformité à l'Article 10 du D.T.U. 43.1.</w:t>
      </w:r>
    </w:p>
    <w:p w14:paraId="18A39637" w14:textId="77777777" w:rsid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bookmarkStart w:id="67" w:name="_Toc176768884"/>
    </w:p>
    <w:p w14:paraId="1A1E1A18" w14:textId="77777777" w:rsid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p>
    <w:p w14:paraId="5EE353E2" w14:textId="56C68D0D" w:rsidR="001224F4" w:rsidRPr="001224F4" w:rsidRDefault="001224F4" w:rsidP="001224F4">
      <w:pPr>
        <w:autoSpaceDE w:val="0"/>
        <w:autoSpaceDN w:val="0"/>
        <w:adjustRightInd w:val="0"/>
        <w:ind w:left="709"/>
        <w:jc w:val="both"/>
        <w:rPr>
          <w:rFonts w:asciiTheme="minorHAnsi" w:eastAsiaTheme="minorHAnsi" w:hAnsiTheme="minorHAnsi" w:cstheme="minorHAnsi"/>
          <w:i/>
          <w:iCs/>
          <w:color w:val="000000"/>
          <w:sz w:val="18"/>
          <w:szCs w:val="18"/>
          <w:lang w:eastAsia="en-US"/>
        </w:rPr>
      </w:pPr>
      <w:r w:rsidRPr="001224F4">
        <w:rPr>
          <w:rFonts w:asciiTheme="minorHAnsi" w:eastAsiaTheme="minorHAnsi" w:hAnsiTheme="minorHAnsi" w:cstheme="minorHAnsi"/>
          <w:i/>
          <w:iCs/>
          <w:color w:val="000000"/>
          <w:sz w:val="18"/>
          <w:szCs w:val="18"/>
          <w:lang w:eastAsia="en-US"/>
        </w:rPr>
        <w:lastRenderedPageBreak/>
        <w:t>Épreuves d’étanchéité à l’eau</w:t>
      </w:r>
      <w:bookmarkEnd w:id="67"/>
    </w:p>
    <w:p w14:paraId="5215F1F9" w14:textId="77777777" w:rsidR="001224F4" w:rsidRPr="00D56817" w:rsidRDefault="001224F4" w:rsidP="001224F4">
      <w:pPr>
        <w:tabs>
          <w:tab w:val="left" w:pos="1247"/>
          <w:tab w:val="left" w:pos="1417"/>
        </w:tabs>
        <w:autoSpaceDE w:val="0"/>
        <w:autoSpaceDN w:val="0"/>
        <w:adjustRightInd w:val="0"/>
        <w:ind w:left="710"/>
        <w:jc w:val="both"/>
        <w:rPr>
          <w:rFonts w:asciiTheme="minorHAnsi" w:hAnsiTheme="minorHAnsi" w:cstheme="minorHAnsi"/>
          <w:color w:val="000000" w:themeColor="text1"/>
          <w:sz w:val="18"/>
          <w:szCs w:val="18"/>
        </w:rPr>
      </w:pPr>
      <w:r w:rsidRPr="00D56817">
        <w:rPr>
          <w:rFonts w:asciiTheme="minorHAnsi" w:hAnsiTheme="minorHAnsi" w:cstheme="minorHAnsi"/>
          <w:color w:val="000000" w:themeColor="text1"/>
          <w:sz w:val="18"/>
          <w:szCs w:val="18"/>
        </w:rPr>
        <w:t>Le cas qui nous concerne est le suivant :</w:t>
      </w:r>
    </w:p>
    <w:p w14:paraId="2EF0B460" w14:textId="77777777" w:rsidR="001224F4" w:rsidRPr="00D56817" w:rsidRDefault="001224F4" w:rsidP="001224F4">
      <w:pPr>
        <w:numPr>
          <w:ilvl w:val="0"/>
          <w:numId w:val="34"/>
        </w:numPr>
        <w:autoSpaceDE w:val="0"/>
        <w:autoSpaceDN w:val="0"/>
        <w:adjustRightInd w:val="0"/>
        <w:ind w:left="1276" w:hanging="425"/>
        <w:jc w:val="both"/>
        <w:rPr>
          <w:rFonts w:asciiTheme="minorHAnsi" w:hAnsiTheme="minorHAnsi" w:cstheme="minorHAnsi"/>
          <w:color w:val="000000" w:themeColor="text1"/>
          <w:sz w:val="18"/>
          <w:szCs w:val="18"/>
        </w:rPr>
      </w:pPr>
      <w:r w:rsidRPr="00D56817">
        <w:rPr>
          <w:rFonts w:asciiTheme="minorHAnsi" w:hAnsiTheme="minorHAnsi" w:cstheme="minorHAnsi"/>
          <w:color w:val="000000" w:themeColor="text1"/>
          <w:sz w:val="18"/>
          <w:szCs w:val="18"/>
        </w:rPr>
        <w:t>Elles ne sont pas explicitement prévues aux documents particuliers du marché (toitures terrasses</w:t>
      </w:r>
      <w:proofErr w:type="gramStart"/>
      <w:r w:rsidRPr="00D56817">
        <w:rPr>
          <w:rFonts w:asciiTheme="minorHAnsi" w:hAnsiTheme="minorHAnsi" w:cstheme="minorHAnsi"/>
          <w:color w:val="000000" w:themeColor="text1"/>
          <w:sz w:val="18"/>
          <w:szCs w:val="18"/>
        </w:rPr>
        <w:t>);</w:t>
      </w:r>
      <w:proofErr w:type="gramEnd"/>
      <w:r w:rsidRPr="00D56817">
        <w:rPr>
          <w:rFonts w:asciiTheme="minorHAnsi" w:hAnsiTheme="minorHAnsi" w:cstheme="minorHAnsi"/>
          <w:color w:val="000000" w:themeColor="text1"/>
          <w:sz w:val="18"/>
          <w:szCs w:val="18"/>
        </w:rPr>
        <w:t xml:space="preserve"> dans ce cas, les frais d'épreuve sont à la charge du Maître de l'Ouvrage si le résultat obtenu est favorable à l'Entreprise, et à la charge de cette dernière dans le cas contraire.</w:t>
      </w:r>
    </w:p>
    <w:p w14:paraId="63449553" w14:textId="77777777" w:rsidR="001224F4" w:rsidRPr="00D56817" w:rsidRDefault="001224F4" w:rsidP="001224F4">
      <w:pPr>
        <w:numPr>
          <w:ilvl w:val="0"/>
          <w:numId w:val="34"/>
        </w:numPr>
        <w:autoSpaceDE w:val="0"/>
        <w:autoSpaceDN w:val="0"/>
        <w:adjustRightInd w:val="0"/>
        <w:ind w:left="1276" w:hanging="425"/>
        <w:jc w:val="both"/>
        <w:rPr>
          <w:rFonts w:asciiTheme="minorHAnsi" w:hAnsiTheme="minorHAnsi" w:cstheme="minorHAnsi"/>
          <w:color w:val="000000" w:themeColor="text1"/>
          <w:sz w:val="18"/>
          <w:szCs w:val="18"/>
        </w:rPr>
      </w:pPr>
      <w:r w:rsidRPr="00D56817">
        <w:rPr>
          <w:rFonts w:asciiTheme="minorHAnsi" w:hAnsiTheme="minorHAnsi" w:cstheme="minorHAnsi"/>
          <w:color w:val="000000" w:themeColor="text1"/>
          <w:sz w:val="18"/>
          <w:szCs w:val="18"/>
        </w:rPr>
        <w:t>Toitures terrasses plates (avec élément porteur en bois)</w:t>
      </w:r>
    </w:p>
    <w:p w14:paraId="592171CF" w14:textId="77777777" w:rsidR="001224F4" w:rsidRPr="00D56817" w:rsidRDefault="001224F4" w:rsidP="001224F4">
      <w:pPr>
        <w:numPr>
          <w:ilvl w:val="0"/>
          <w:numId w:val="34"/>
        </w:numPr>
        <w:autoSpaceDE w:val="0"/>
        <w:autoSpaceDN w:val="0"/>
        <w:adjustRightInd w:val="0"/>
        <w:ind w:left="1276" w:hanging="425"/>
        <w:jc w:val="both"/>
        <w:rPr>
          <w:rFonts w:asciiTheme="minorHAnsi" w:hAnsiTheme="minorHAnsi" w:cstheme="minorHAnsi"/>
          <w:color w:val="000000" w:themeColor="text1"/>
          <w:sz w:val="18"/>
          <w:szCs w:val="18"/>
        </w:rPr>
      </w:pPr>
      <w:r w:rsidRPr="00D56817">
        <w:rPr>
          <w:rFonts w:asciiTheme="minorHAnsi" w:hAnsiTheme="minorHAnsi" w:cstheme="minorHAnsi"/>
          <w:color w:val="000000" w:themeColor="text1"/>
          <w:sz w:val="18"/>
          <w:szCs w:val="18"/>
        </w:rPr>
        <w:t>Les épreuves seront réalisées conformément au DTU 43.1</w:t>
      </w:r>
    </w:p>
    <w:p w14:paraId="0E32E6D4" w14:textId="38C1AF67" w:rsidR="00F743A2" w:rsidRDefault="00F743A2" w:rsidP="001224F4">
      <w:pPr>
        <w:autoSpaceDE w:val="0"/>
        <w:autoSpaceDN w:val="0"/>
        <w:adjustRightInd w:val="0"/>
        <w:jc w:val="both"/>
        <w:rPr>
          <w:rFonts w:asciiTheme="minorHAnsi" w:eastAsiaTheme="minorHAnsi" w:hAnsiTheme="minorHAnsi" w:cstheme="minorHAnsi"/>
          <w:color w:val="000000"/>
          <w:sz w:val="18"/>
          <w:szCs w:val="18"/>
          <w:lang w:eastAsia="en-US"/>
        </w:rPr>
      </w:pPr>
    </w:p>
    <w:p w14:paraId="6B0F1C96" w14:textId="286CA21B" w:rsidR="00F743A2" w:rsidRPr="00702F01" w:rsidRDefault="00F743A2" w:rsidP="00702F01">
      <w:pPr>
        <w:pStyle w:val="Titre4"/>
        <w:ind w:left="709" w:hanging="709"/>
        <w:rPr>
          <w:lang w:val="fr-BE"/>
        </w:rPr>
      </w:pPr>
      <w:bookmarkStart w:id="68" w:name="_Toc92607367"/>
      <w:r w:rsidRPr="00612DCB">
        <w:rPr>
          <w:lang w:val="fr-BE"/>
        </w:rPr>
        <w:t>PROTECTION DES OUVRAGES</w:t>
      </w:r>
      <w:bookmarkEnd w:id="68"/>
    </w:p>
    <w:p w14:paraId="3DC88EA5" w14:textId="77777777" w:rsidR="00F743A2" w:rsidRPr="00F743A2" w:rsidRDefault="00F743A2" w:rsidP="00612DC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Chaque entrepreneur devra assurer lui‐même la protection de son lot contre les dégradations ou vols pendant toute la durée des travaux jusqu'à la réception de ces derniers.</w:t>
      </w:r>
    </w:p>
    <w:p w14:paraId="52151600" w14:textId="77777777" w:rsidR="00F743A2" w:rsidRPr="00F743A2" w:rsidRDefault="00F743A2" w:rsidP="00612DC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Une attention particulière est demandée au titulaire du présent lot pour la protection des ouvrages existants.</w:t>
      </w:r>
    </w:p>
    <w:p w14:paraId="0DF9D179" w14:textId="77777777" w:rsidR="00F743A2" w:rsidRPr="00F743A2" w:rsidRDefault="00F743A2" w:rsidP="00612DC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Toute dégradation des ouvrages non démolis sera reprise ou refaite au compte des entreprises fautives ou au compte prorata des entreprises présentes au chantier lors des dégâts.</w:t>
      </w:r>
    </w:p>
    <w:p w14:paraId="43E5CFC5" w14:textId="77777777" w:rsidR="00F743A2" w:rsidRPr="00F743A2" w:rsidRDefault="00F743A2" w:rsidP="00612DC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Un certificat de garantie délivré par le fournisseur devra être remis au Maître d'œuvre.</w:t>
      </w:r>
    </w:p>
    <w:p w14:paraId="626096F9"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6A1D83DC" w14:textId="15536A54" w:rsidR="00F743A2" w:rsidRPr="00702F01" w:rsidRDefault="00F743A2" w:rsidP="00702F01">
      <w:pPr>
        <w:pStyle w:val="Titre4"/>
        <w:ind w:left="709" w:hanging="709"/>
        <w:rPr>
          <w:lang w:val="fr-BE"/>
        </w:rPr>
      </w:pPr>
      <w:bookmarkStart w:id="69" w:name="_Toc92607368"/>
      <w:r w:rsidRPr="00612DCB">
        <w:rPr>
          <w:lang w:val="fr-BE"/>
        </w:rPr>
        <w:t>REVISION DES OUVRAGES</w:t>
      </w:r>
      <w:bookmarkEnd w:id="69"/>
    </w:p>
    <w:p w14:paraId="0755D095" w14:textId="54EF3D22" w:rsidR="00F743A2" w:rsidRPr="00F743A2" w:rsidRDefault="00F743A2" w:rsidP="00612DC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L’entrepreneur devra, avant la date fixée pour la réception, et sans y avoir été spécialement invité, procéder à</w:t>
      </w:r>
      <w:r w:rsidR="00612DCB">
        <w:rPr>
          <w:rFonts w:asciiTheme="minorHAnsi" w:eastAsiaTheme="minorHAnsi" w:hAnsiTheme="minorHAnsi" w:cstheme="minorHAnsi"/>
          <w:color w:val="000000"/>
          <w:sz w:val="18"/>
          <w:szCs w:val="18"/>
          <w:lang w:eastAsia="en-US"/>
        </w:rPr>
        <w:t xml:space="preserve"> </w:t>
      </w:r>
      <w:r w:rsidRPr="00F743A2">
        <w:rPr>
          <w:rFonts w:asciiTheme="minorHAnsi" w:eastAsiaTheme="minorHAnsi" w:hAnsiTheme="minorHAnsi" w:cstheme="minorHAnsi"/>
          <w:color w:val="000000"/>
          <w:sz w:val="18"/>
          <w:szCs w:val="18"/>
          <w:lang w:eastAsia="en-US"/>
        </w:rPr>
        <w:t>la révision complète des ouvrages de son lot, procéder aux raccords et remplacements qui s’imposent, enlever</w:t>
      </w:r>
      <w:r w:rsidR="00612DCB">
        <w:rPr>
          <w:rFonts w:asciiTheme="minorHAnsi" w:eastAsiaTheme="minorHAnsi" w:hAnsiTheme="minorHAnsi" w:cstheme="minorHAnsi"/>
          <w:color w:val="000000"/>
          <w:sz w:val="18"/>
          <w:szCs w:val="18"/>
          <w:lang w:eastAsia="en-US"/>
        </w:rPr>
        <w:t xml:space="preserve"> </w:t>
      </w:r>
      <w:r w:rsidRPr="00F743A2">
        <w:rPr>
          <w:rFonts w:asciiTheme="minorHAnsi" w:eastAsiaTheme="minorHAnsi" w:hAnsiTheme="minorHAnsi" w:cstheme="minorHAnsi"/>
          <w:color w:val="000000"/>
          <w:sz w:val="18"/>
          <w:szCs w:val="18"/>
          <w:lang w:eastAsia="en-US"/>
        </w:rPr>
        <w:t>les échafaudages et dispositifs de protection.</w:t>
      </w:r>
    </w:p>
    <w:p w14:paraId="022F9DD4" w14:textId="77777777" w:rsidR="00F743A2" w:rsidRPr="00F743A2" w:rsidRDefault="00F743A2" w:rsidP="00612DC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En fin de chantier, l’adjudicataire du présent lot devra le nettoyage complet, deux faces de ses ouvrages.</w:t>
      </w:r>
    </w:p>
    <w:p w14:paraId="77C67C3E" w14:textId="77777777" w:rsidR="00F743A2" w:rsidRPr="00F743A2" w:rsidRDefault="00F743A2" w:rsidP="00F743A2">
      <w:pPr>
        <w:autoSpaceDE w:val="0"/>
        <w:autoSpaceDN w:val="0"/>
        <w:adjustRightInd w:val="0"/>
        <w:ind w:left="1417"/>
        <w:jc w:val="both"/>
        <w:rPr>
          <w:rFonts w:asciiTheme="minorHAnsi" w:eastAsiaTheme="minorHAnsi" w:hAnsiTheme="minorHAnsi" w:cstheme="minorHAnsi"/>
          <w:color w:val="000000"/>
          <w:sz w:val="18"/>
          <w:szCs w:val="18"/>
          <w:lang w:eastAsia="en-US"/>
        </w:rPr>
      </w:pPr>
    </w:p>
    <w:p w14:paraId="5A0B6189" w14:textId="24A20070" w:rsidR="00F743A2" w:rsidRPr="00702F01" w:rsidRDefault="00F743A2" w:rsidP="00702F01">
      <w:pPr>
        <w:pStyle w:val="Titre4"/>
        <w:ind w:left="709" w:hanging="709"/>
        <w:rPr>
          <w:lang w:val="fr-BE"/>
        </w:rPr>
      </w:pPr>
      <w:bookmarkStart w:id="70" w:name="_Toc92607369"/>
      <w:r w:rsidRPr="00612DCB">
        <w:rPr>
          <w:lang w:val="fr-BE"/>
        </w:rPr>
        <w:t>RECEPTION DES OUVRAGES</w:t>
      </w:r>
      <w:bookmarkEnd w:id="70"/>
    </w:p>
    <w:p w14:paraId="01A99D0A" w14:textId="77777777" w:rsidR="00F743A2" w:rsidRPr="00F743A2" w:rsidRDefault="00F743A2" w:rsidP="00612DCB">
      <w:pPr>
        <w:autoSpaceDE w:val="0"/>
        <w:autoSpaceDN w:val="0"/>
        <w:adjustRightInd w:val="0"/>
        <w:ind w:firstLine="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opérations préalables à la réception comportent :</w:t>
      </w:r>
    </w:p>
    <w:p w14:paraId="62FA3B0F" w14:textId="77777777" w:rsidR="00F743A2" w:rsidRPr="00F743A2" w:rsidRDefault="00F743A2" w:rsidP="0067383F">
      <w:pPr>
        <w:numPr>
          <w:ilvl w:val="0"/>
          <w:numId w:val="17"/>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reconnaissance des ouvrages exécutés, avant enlèvement de l’échafaudage,</w:t>
      </w:r>
    </w:p>
    <w:p w14:paraId="34B891A8" w14:textId="77777777" w:rsidR="00F743A2" w:rsidRPr="00F743A2" w:rsidRDefault="00F743A2" w:rsidP="0067383F">
      <w:pPr>
        <w:numPr>
          <w:ilvl w:val="0"/>
          <w:numId w:val="17"/>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Les épreuves éventuelles prévues au CCAP,</w:t>
      </w:r>
    </w:p>
    <w:p w14:paraId="27B8ABDB" w14:textId="77777777" w:rsidR="00F743A2" w:rsidRPr="00F743A2" w:rsidRDefault="00F743A2" w:rsidP="0067383F">
      <w:pPr>
        <w:numPr>
          <w:ilvl w:val="0"/>
          <w:numId w:val="17"/>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constatation éventuelle de l’inexécution de prestations prévues au marché,</w:t>
      </w:r>
    </w:p>
    <w:p w14:paraId="08BA86D3" w14:textId="77777777" w:rsidR="00612DCB" w:rsidRDefault="00F743A2" w:rsidP="0067383F">
      <w:pPr>
        <w:numPr>
          <w:ilvl w:val="0"/>
          <w:numId w:val="17"/>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constatation éventuelle d’imperfections et de malfaçons,</w:t>
      </w:r>
    </w:p>
    <w:p w14:paraId="182558CB" w14:textId="77777777" w:rsidR="00612DCB" w:rsidRDefault="00F743A2" w:rsidP="0067383F">
      <w:pPr>
        <w:numPr>
          <w:ilvl w:val="0"/>
          <w:numId w:val="17"/>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612DCB">
        <w:rPr>
          <w:rFonts w:asciiTheme="minorHAnsi" w:eastAsiaTheme="minorHAnsi" w:hAnsiTheme="minorHAnsi" w:cstheme="minorHAnsi"/>
          <w:color w:val="000000"/>
          <w:sz w:val="18"/>
          <w:szCs w:val="18"/>
          <w:lang w:eastAsia="en-US"/>
        </w:rPr>
        <w:t>Sauf stipulation différente du CCAP, la constatation du repliement des installations de chantier et de la remise en état des terrains et des lieux,</w:t>
      </w:r>
    </w:p>
    <w:p w14:paraId="6CA99C03" w14:textId="0BDF7F5A" w:rsidR="00F743A2" w:rsidRPr="00612DCB" w:rsidRDefault="00F743A2" w:rsidP="0067383F">
      <w:pPr>
        <w:numPr>
          <w:ilvl w:val="0"/>
          <w:numId w:val="17"/>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612DCB">
        <w:rPr>
          <w:rFonts w:asciiTheme="minorHAnsi" w:eastAsiaTheme="minorHAnsi" w:hAnsiTheme="minorHAnsi" w:cstheme="minorHAnsi"/>
          <w:color w:val="000000"/>
          <w:sz w:val="18"/>
          <w:szCs w:val="18"/>
          <w:lang w:eastAsia="en-US"/>
        </w:rPr>
        <w:t>Les constatations relatives à l’achèvement des travaux,</w:t>
      </w:r>
    </w:p>
    <w:p w14:paraId="41D31B3F" w14:textId="77777777" w:rsidR="00F743A2" w:rsidRPr="00F743A2" w:rsidRDefault="00F743A2" w:rsidP="00612DCB">
      <w:pPr>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Ces opérations font l’objet d’un procès‐verbal dressé, sur le champ, par le Maître d'œuvre et signé par lui et par l’entrepreneur ; si ce dernier refuse de le signer, il en est fait mention.</w:t>
      </w:r>
    </w:p>
    <w:p w14:paraId="5AC918FA" w14:textId="77777777" w:rsidR="00F743A2" w:rsidRPr="00F743A2" w:rsidRDefault="00F743A2" w:rsidP="00612DCB">
      <w:pPr>
        <w:autoSpaceDE w:val="0"/>
        <w:autoSpaceDN w:val="0"/>
        <w:adjustRightInd w:val="0"/>
        <w:ind w:left="1417"/>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Dans le délai de cinq jours suivant la date du procès‐verbal, le Maître d'œuvre fait connaître à l’entrepreneur s’il a ou non proposé au maître d’ouvrage de prononcer la réception des ouvrages, et dans l’affirmative, la date d’achèvement des travaux qu’il a proposé de retenir ainsi que les réserves dont il a éventuellement proposé d’assortir la réception.</w:t>
      </w:r>
    </w:p>
    <w:p w14:paraId="1ABDEF02" w14:textId="77777777" w:rsidR="00F743A2" w:rsidRPr="00F743A2" w:rsidRDefault="00F743A2" w:rsidP="00F743A2">
      <w:pPr>
        <w:autoSpaceDE w:val="0"/>
        <w:autoSpaceDN w:val="0"/>
        <w:adjustRightInd w:val="0"/>
        <w:ind w:firstLine="1417"/>
        <w:jc w:val="both"/>
        <w:rPr>
          <w:rFonts w:asciiTheme="minorHAnsi" w:eastAsiaTheme="minorHAnsi" w:hAnsiTheme="minorHAnsi" w:cstheme="minorHAnsi"/>
          <w:color w:val="000000"/>
          <w:sz w:val="18"/>
          <w:szCs w:val="18"/>
          <w:lang w:eastAsia="en-US"/>
        </w:rPr>
      </w:pPr>
    </w:p>
    <w:p w14:paraId="69D69BBA" w14:textId="4004D465" w:rsidR="00F743A2" w:rsidRPr="00702F01" w:rsidRDefault="00F743A2" w:rsidP="00702F01">
      <w:pPr>
        <w:pStyle w:val="Titre4"/>
        <w:ind w:left="709" w:hanging="709"/>
        <w:rPr>
          <w:lang w:val="fr-BE"/>
        </w:rPr>
      </w:pPr>
      <w:bookmarkStart w:id="71" w:name="_Toc92607370"/>
      <w:r w:rsidRPr="00DB2FFB">
        <w:rPr>
          <w:lang w:val="fr-BE"/>
        </w:rPr>
        <w:t>RESPONSABILITE GENERALE DE L’ENTREPRENEUR ET GARANTIE DES OUVRAGES</w:t>
      </w:r>
      <w:bookmarkEnd w:id="71"/>
      <w:r w:rsidRPr="00DB2FFB">
        <w:rPr>
          <w:lang w:val="fr-BE"/>
        </w:rPr>
        <w:t xml:space="preserve"> </w:t>
      </w:r>
    </w:p>
    <w:p w14:paraId="69212B06" w14:textId="71ACB05E"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Quels que soient les travaux réalisés, ceux‐ci devront faire l’objet d’une garantie de dix années, durée pendant laquelle la qualité des matériaux mis en </w:t>
      </w:r>
      <w:r w:rsidR="007B3F68" w:rsidRPr="00F743A2">
        <w:rPr>
          <w:rFonts w:asciiTheme="minorHAnsi" w:eastAsiaTheme="minorHAnsi" w:hAnsiTheme="minorHAnsi" w:cstheme="minorHAnsi"/>
          <w:color w:val="000000"/>
          <w:sz w:val="18"/>
          <w:szCs w:val="18"/>
          <w:lang w:eastAsia="en-US"/>
        </w:rPr>
        <w:t>œuvre</w:t>
      </w:r>
      <w:r w:rsidRPr="00F743A2">
        <w:rPr>
          <w:rFonts w:asciiTheme="minorHAnsi" w:eastAsiaTheme="minorHAnsi" w:hAnsiTheme="minorHAnsi" w:cstheme="minorHAnsi"/>
          <w:color w:val="000000"/>
          <w:sz w:val="18"/>
          <w:szCs w:val="18"/>
          <w:lang w:eastAsia="en-US"/>
        </w:rPr>
        <w:t xml:space="preserve"> ainsi que la bonne tenue de l’ouvrage </w:t>
      </w:r>
      <w:proofErr w:type="gramStart"/>
      <w:r w:rsidRPr="00F743A2">
        <w:rPr>
          <w:rFonts w:asciiTheme="minorHAnsi" w:eastAsiaTheme="minorHAnsi" w:hAnsiTheme="minorHAnsi" w:cstheme="minorHAnsi"/>
          <w:color w:val="000000"/>
          <w:sz w:val="18"/>
          <w:szCs w:val="18"/>
          <w:lang w:eastAsia="en-US"/>
        </w:rPr>
        <w:t>devra</w:t>
      </w:r>
      <w:proofErr w:type="gramEnd"/>
      <w:r w:rsidRPr="00F743A2">
        <w:rPr>
          <w:rFonts w:asciiTheme="minorHAnsi" w:eastAsiaTheme="minorHAnsi" w:hAnsiTheme="minorHAnsi" w:cstheme="minorHAnsi"/>
          <w:color w:val="000000"/>
          <w:sz w:val="18"/>
          <w:szCs w:val="18"/>
          <w:lang w:eastAsia="en-US"/>
        </w:rPr>
        <w:t xml:space="preserve"> être sans reproche.</w:t>
      </w:r>
    </w:p>
    <w:p w14:paraId="387C7A12" w14:textId="0554581F"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 xml:space="preserve">Tous matériels, produits ou procédés de mise en </w:t>
      </w:r>
      <w:r w:rsidR="007B3F68" w:rsidRPr="00F743A2">
        <w:rPr>
          <w:rFonts w:asciiTheme="minorHAnsi" w:eastAsiaTheme="minorHAnsi" w:hAnsiTheme="minorHAnsi" w:cstheme="minorHAnsi"/>
          <w:color w:val="000000"/>
          <w:sz w:val="18"/>
          <w:szCs w:val="18"/>
          <w:lang w:eastAsia="en-US"/>
        </w:rPr>
        <w:t>œuvre</w:t>
      </w:r>
      <w:r w:rsidRPr="00F743A2">
        <w:rPr>
          <w:rFonts w:asciiTheme="minorHAnsi" w:eastAsiaTheme="minorHAnsi" w:hAnsiTheme="minorHAnsi" w:cstheme="minorHAnsi"/>
          <w:color w:val="000000"/>
          <w:sz w:val="18"/>
          <w:szCs w:val="18"/>
          <w:lang w:eastAsia="en-US"/>
        </w:rPr>
        <w:t>, non couverts par la police de base, devront faire l’objet d’une police d’assurance spécifique à l’opération, garantissant les ouvrages pendant dix années contre tous les désordres quelle que soit leur nature, ainsi que les préjudices éventuels qu’entraîneraient ces désordres pour le propriétaire ou les occupants des bâtiments concernés.</w:t>
      </w:r>
    </w:p>
    <w:p w14:paraId="1A63C5CE"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La responsabilité de l’entrepreneur vis‐à‐vis du Maître d'œuvre et des tiers n’est en rien diminuée par l’existence d’un projet type établi par le Maître d'œuvre.</w:t>
      </w:r>
    </w:p>
    <w:p w14:paraId="00A82B55"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Ce projet a pour but :</w:t>
      </w:r>
    </w:p>
    <w:p w14:paraId="4E9317E5" w14:textId="77777777" w:rsidR="00F743A2" w:rsidRPr="00F743A2" w:rsidRDefault="00F743A2" w:rsidP="0067383F">
      <w:pPr>
        <w:numPr>
          <w:ilvl w:val="0"/>
          <w:numId w:val="18"/>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De simplifier les tâches des entreprises soumissionnaires qui peuvent adopter purement et simplement les données architecturales, mais devront vérifier tous les éléments mettant en jeu les techniques d’installation afin de prendre la responsabilité pleine et entière de leur projet,</w:t>
      </w:r>
    </w:p>
    <w:p w14:paraId="7C0898FC" w14:textId="77777777" w:rsidR="00F743A2" w:rsidRPr="00F743A2" w:rsidRDefault="00F743A2" w:rsidP="0067383F">
      <w:pPr>
        <w:numPr>
          <w:ilvl w:val="0"/>
          <w:numId w:val="18"/>
        </w:numPr>
        <w:tabs>
          <w:tab w:val="left" w:pos="1701"/>
          <w:tab w:val="left" w:pos="1871"/>
        </w:tabs>
        <w:autoSpaceDE w:val="0"/>
        <w:autoSpaceDN w:val="0"/>
        <w:adjustRightInd w:val="0"/>
        <w:ind w:left="993" w:hanging="284"/>
        <w:jc w:val="both"/>
        <w:rPr>
          <w:rFonts w:asciiTheme="minorHAnsi" w:eastAsiaTheme="minorHAnsi" w:hAnsiTheme="minorHAnsi" w:cstheme="minorHAnsi"/>
          <w:color w:val="000000"/>
          <w:sz w:val="18"/>
          <w:szCs w:val="18"/>
          <w:lang w:eastAsia="en-US"/>
        </w:rPr>
      </w:pPr>
      <w:r w:rsidRPr="00F743A2">
        <w:rPr>
          <w:rFonts w:asciiTheme="minorHAnsi" w:eastAsiaTheme="minorHAnsi" w:hAnsiTheme="minorHAnsi" w:cstheme="minorHAnsi"/>
          <w:color w:val="000000"/>
          <w:sz w:val="18"/>
          <w:szCs w:val="18"/>
          <w:lang w:eastAsia="en-US"/>
        </w:rPr>
        <w:t>De définir les bases du projet définitif d’exécution (plans des locaux spécialisés, position des appareils, gaines).</w:t>
      </w:r>
    </w:p>
    <w:p w14:paraId="00A3AFC5" w14:textId="77777777" w:rsidR="00DB2FFB" w:rsidRDefault="00DB2FFB" w:rsidP="00DB2FFB">
      <w:pPr>
        <w:autoSpaceDE w:val="0"/>
        <w:autoSpaceDN w:val="0"/>
        <w:adjustRightInd w:val="0"/>
        <w:ind w:left="709"/>
        <w:jc w:val="both"/>
        <w:rPr>
          <w:rFonts w:asciiTheme="minorHAnsi" w:eastAsiaTheme="minorHAnsi" w:hAnsiTheme="minorHAnsi" w:cstheme="minorHAnsi"/>
          <w:color w:val="000000"/>
          <w:sz w:val="18"/>
          <w:szCs w:val="18"/>
          <w:lang w:eastAsia="en-US"/>
        </w:rPr>
      </w:pPr>
    </w:p>
    <w:p w14:paraId="06952B3E" w14:textId="004F635E"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Garantie de fourniture</w:t>
      </w:r>
      <w:r w:rsidRPr="00F743A2">
        <w:rPr>
          <w:rFonts w:asciiTheme="minorHAnsi" w:eastAsiaTheme="minorHAnsi" w:hAnsiTheme="minorHAnsi" w:cstheme="minorHAnsi"/>
          <w:color w:val="000000"/>
          <w:sz w:val="18"/>
          <w:szCs w:val="18"/>
          <w:u w:color="000000"/>
          <w:lang w:eastAsia="en-US"/>
        </w:rPr>
        <w:t xml:space="preserve"> :</w:t>
      </w:r>
    </w:p>
    <w:p w14:paraId="23A892BC"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Tout le matériel fournit par l’entrepreneur est garanti contre tout vice de construction ou de matière pendant une durée d’une année à dater de la réception provisoire.</w:t>
      </w:r>
    </w:p>
    <w:p w14:paraId="15120C64" w14:textId="77777777" w:rsid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Cette garantie ne s’applique pas aux conséquences d’une usure normale, ni à celles qui pourraient résulter de la mauvaise utilisation des appareils ou de la non‐observation des instructions.</w:t>
      </w:r>
    </w:p>
    <w:p w14:paraId="23443D20" w14:textId="77777777" w:rsidR="00702F01" w:rsidRPr="00F743A2" w:rsidRDefault="00702F01"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707226DA"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Garantie de l’installation</w:t>
      </w:r>
      <w:r w:rsidRPr="00F743A2">
        <w:rPr>
          <w:rFonts w:asciiTheme="minorHAnsi" w:eastAsiaTheme="minorHAnsi" w:hAnsiTheme="minorHAnsi" w:cstheme="minorHAnsi"/>
          <w:color w:val="000000"/>
          <w:sz w:val="18"/>
          <w:szCs w:val="18"/>
          <w:u w:color="000000"/>
          <w:lang w:eastAsia="en-US"/>
        </w:rPr>
        <w:t xml:space="preserve"> :</w:t>
      </w:r>
    </w:p>
    <w:p w14:paraId="664960D2" w14:textId="77777777" w:rsid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Toutes les installations faites par l’entrepreneur sont garanties conformes aux règles de l’art et conformes au projet d’exécution accepté par le Maître d'œuvre.</w:t>
      </w:r>
    </w:p>
    <w:p w14:paraId="1F838C5E" w14:textId="77777777" w:rsidR="00702F01" w:rsidRPr="00F743A2" w:rsidRDefault="00702F01"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28143A39"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Garantie de fonctionnement</w:t>
      </w:r>
      <w:r w:rsidRPr="00F743A2">
        <w:rPr>
          <w:rFonts w:asciiTheme="minorHAnsi" w:eastAsiaTheme="minorHAnsi" w:hAnsiTheme="minorHAnsi" w:cstheme="minorHAnsi"/>
          <w:color w:val="000000"/>
          <w:sz w:val="18"/>
          <w:szCs w:val="18"/>
          <w:u w:color="000000"/>
          <w:lang w:eastAsia="en-US"/>
        </w:rPr>
        <w:t xml:space="preserve"> :</w:t>
      </w:r>
    </w:p>
    <w:p w14:paraId="2B0A5FB2"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Indépendamment de la garantie décennale, l’installation sera garantie en bon état de fonctionnement pendant une durée d’un an à compter de la mise en service régulière.</w:t>
      </w:r>
    </w:p>
    <w:p w14:paraId="4805F1FA"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lastRenderedPageBreak/>
        <w:t>Au cours de cette période l’entrepreneur sera tenu de rectifier tous les défauts de fonctionnement qui apparaîtraient, quelle qu’en soit la nature et sous les seules restrictions mentionnées ci‐dessus.</w:t>
      </w:r>
    </w:p>
    <w:p w14:paraId="2720D425"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 xml:space="preserve">L’entrepreneur sera notamment totalement responsable des conséquences de la </w:t>
      </w:r>
      <w:proofErr w:type="gramStart"/>
      <w:r w:rsidRPr="00F743A2">
        <w:rPr>
          <w:rFonts w:asciiTheme="minorHAnsi" w:eastAsiaTheme="minorHAnsi" w:hAnsiTheme="minorHAnsi" w:cstheme="minorHAnsi"/>
          <w:color w:val="000000"/>
          <w:sz w:val="18"/>
          <w:szCs w:val="18"/>
          <w:u w:color="000000"/>
          <w:lang w:eastAsia="en-US"/>
        </w:rPr>
        <w:t>non fourniture</w:t>
      </w:r>
      <w:proofErr w:type="gramEnd"/>
      <w:r w:rsidRPr="00F743A2">
        <w:rPr>
          <w:rFonts w:asciiTheme="minorHAnsi" w:eastAsiaTheme="minorHAnsi" w:hAnsiTheme="minorHAnsi" w:cstheme="minorHAnsi"/>
          <w:color w:val="000000"/>
          <w:sz w:val="18"/>
          <w:szCs w:val="18"/>
          <w:u w:color="000000"/>
          <w:lang w:eastAsia="en-US"/>
        </w:rPr>
        <w:t xml:space="preserve"> en temps utile des documents d’exploitation ou du fait des erreurs contenues dans ces documents.</w:t>
      </w:r>
    </w:p>
    <w:p w14:paraId="2719E77A" w14:textId="77777777" w:rsidR="00DB2FFB" w:rsidRDefault="00DB2FFB" w:rsidP="00DB2FFB">
      <w:pPr>
        <w:autoSpaceDE w:val="0"/>
        <w:autoSpaceDN w:val="0"/>
        <w:adjustRightInd w:val="0"/>
        <w:ind w:left="709"/>
        <w:jc w:val="both"/>
        <w:rPr>
          <w:rFonts w:asciiTheme="minorHAnsi" w:eastAsiaTheme="minorHAnsi" w:hAnsiTheme="minorHAnsi" w:cstheme="minorHAnsi"/>
          <w:color w:val="000000"/>
          <w:sz w:val="18"/>
          <w:szCs w:val="18"/>
          <w:u w:val="single" w:color="000000"/>
          <w:lang w:eastAsia="en-US"/>
        </w:rPr>
      </w:pPr>
    </w:p>
    <w:p w14:paraId="31775E7E" w14:textId="229AC8E6"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Garantie d’exploitation</w:t>
      </w:r>
      <w:r w:rsidRPr="00F743A2">
        <w:rPr>
          <w:rFonts w:asciiTheme="minorHAnsi" w:eastAsiaTheme="minorHAnsi" w:hAnsiTheme="minorHAnsi" w:cstheme="minorHAnsi"/>
          <w:color w:val="000000"/>
          <w:sz w:val="18"/>
          <w:szCs w:val="18"/>
          <w:u w:color="000000"/>
          <w:lang w:eastAsia="en-US"/>
        </w:rPr>
        <w:t xml:space="preserve"> :</w:t>
      </w:r>
    </w:p>
    <w:p w14:paraId="4B70D373"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L’entrepreneur garanti en outre que l’installation réalisée correspond à toutes les caractéristiques énoncées dans sa proposition ainsi qu’à celles précisées dans les documents d’exploitation.</w:t>
      </w:r>
    </w:p>
    <w:p w14:paraId="426CCE26" w14:textId="77777777" w:rsid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Il s’oblige à mettre l’installation en état si l’exploitation révélait une non‐concordance susceptible de nuire à la bonne économie du système ou au confort des usagers.</w:t>
      </w:r>
    </w:p>
    <w:p w14:paraId="40B94182" w14:textId="77777777" w:rsidR="00702F01" w:rsidRPr="00F743A2" w:rsidRDefault="00702F01"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632D6CCE"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Garantie décennale</w:t>
      </w:r>
      <w:r w:rsidRPr="00F743A2">
        <w:rPr>
          <w:rFonts w:asciiTheme="minorHAnsi" w:eastAsiaTheme="minorHAnsi" w:hAnsiTheme="minorHAnsi" w:cstheme="minorHAnsi"/>
          <w:color w:val="000000"/>
          <w:sz w:val="18"/>
          <w:szCs w:val="18"/>
          <w:u w:color="000000"/>
          <w:lang w:eastAsia="en-US"/>
        </w:rPr>
        <w:t xml:space="preserve"> :</w:t>
      </w:r>
    </w:p>
    <w:p w14:paraId="60B41558"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La garantie décennale prend date conformément à la loi et aux documents d’ordre général du présent marché.</w:t>
      </w:r>
    </w:p>
    <w:p w14:paraId="77A3AA21" w14:textId="77777777" w:rsid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Les différentes clauses de garantie énoncées ci‐dessus ne font aucun double emploi avec la garantie décennale, celle‐ci trouvant son plein effet à la date fixée, mais l’entrepreneur restant astreint aux diverses obligations résultant du marché et notamment du présent document aussi longtemps que la réception définitive n’est pas acquise.</w:t>
      </w:r>
    </w:p>
    <w:p w14:paraId="59B79282" w14:textId="77777777" w:rsidR="00702F01" w:rsidRPr="00F743A2" w:rsidRDefault="00702F01"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5CC2BA09"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ASSURANCES</w:t>
      </w:r>
      <w:r w:rsidRPr="00F743A2">
        <w:rPr>
          <w:rFonts w:asciiTheme="minorHAnsi" w:eastAsiaTheme="minorHAnsi" w:hAnsiTheme="minorHAnsi" w:cstheme="minorHAnsi"/>
          <w:color w:val="000000"/>
          <w:sz w:val="18"/>
          <w:szCs w:val="18"/>
          <w:u w:color="000000"/>
          <w:lang w:eastAsia="en-US"/>
        </w:rPr>
        <w:t xml:space="preserve"> :</w:t>
      </w:r>
    </w:p>
    <w:p w14:paraId="3567C376" w14:textId="77777777" w:rsid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L’entreprise devra une copie de son assurance à jour et valable pour l’année en cours. Au cours du chantier un certificat de bons paiements pourra lui être réclamé à n’importe quel moment par le Maître d'œuvre.</w:t>
      </w:r>
    </w:p>
    <w:p w14:paraId="29DBEF64" w14:textId="77777777" w:rsidR="00702F01" w:rsidRPr="00F743A2" w:rsidRDefault="00702F01"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p>
    <w:p w14:paraId="68C257B0" w14:textId="77777777" w:rsidR="00F743A2" w:rsidRP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val="single" w:color="000000"/>
          <w:lang w:eastAsia="en-US"/>
        </w:rPr>
        <w:t>QUALIFICATION PROFESSIONNELLE</w:t>
      </w:r>
      <w:r w:rsidRPr="00F743A2">
        <w:rPr>
          <w:rFonts w:asciiTheme="minorHAnsi" w:eastAsiaTheme="minorHAnsi" w:hAnsiTheme="minorHAnsi" w:cstheme="minorHAnsi"/>
          <w:color w:val="000000"/>
          <w:sz w:val="18"/>
          <w:szCs w:val="18"/>
          <w:u w:color="000000"/>
          <w:lang w:eastAsia="en-US"/>
        </w:rPr>
        <w:t xml:space="preserve"> : L’entreprise devra remettre une copie de sa carte de qualification professionnelle valable pour l’année en cours.</w:t>
      </w:r>
    </w:p>
    <w:p w14:paraId="02AAE245" w14:textId="77777777" w:rsidR="00F743A2" w:rsidRDefault="00F743A2" w:rsidP="00DB2FFB">
      <w:pPr>
        <w:autoSpaceDE w:val="0"/>
        <w:autoSpaceDN w:val="0"/>
        <w:adjustRightInd w:val="0"/>
        <w:ind w:left="709"/>
        <w:jc w:val="both"/>
        <w:rPr>
          <w:rFonts w:asciiTheme="minorHAnsi" w:eastAsiaTheme="minorHAnsi" w:hAnsiTheme="minorHAnsi" w:cstheme="minorHAnsi"/>
          <w:color w:val="000000"/>
          <w:sz w:val="18"/>
          <w:szCs w:val="18"/>
          <w:u w:color="000000"/>
          <w:lang w:eastAsia="en-US"/>
        </w:rPr>
      </w:pPr>
      <w:r w:rsidRPr="00F743A2">
        <w:rPr>
          <w:rFonts w:asciiTheme="minorHAnsi" w:eastAsiaTheme="minorHAnsi" w:hAnsiTheme="minorHAnsi" w:cstheme="minorHAnsi"/>
          <w:color w:val="000000"/>
          <w:sz w:val="18"/>
          <w:szCs w:val="18"/>
          <w:u w:color="000000"/>
          <w:lang w:eastAsia="en-US"/>
        </w:rPr>
        <w:t>La certification QUALIBAT 3193 ou références similaires (couverture en patrimoine ancien) est souhaitée.</w:t>
      </w:r>
    </w:p>
    <w:p w14:paraId="49BEA9A7" w14:textId="77777777" w:rsidR="0046592B" w:rsidRDefault="0046592B">
      <w:pPr>
        <w:rPr>
          <w:rFonts w:cs="Arial Narrow"/>
          <w:color w:val="FF0000"/>
          <w:sz w:val="18"/>
          <w:szCs w:val="18"/>
        </w:rPr>
      </w:pPr>
    </w:p>
    <w:p w14:paraId="59EA8342" w14:textId="5BC545A3" w:rsidR="00955200" w:rsidRDefault="00955200">
      <w:pPr>
        <w:rPr>
          <w:rFonts w:cs="Arial Narrow"/>
          <w:color w:val="FF0000"/>
          <w:sz w:val="18"/>
          <w:szCs w:val="18"/>
        </w:rPr>
      </w:pPr>
      <w:r>
        <w:rPr>
          <w:rFonts w:cs="Arial Narrow"/>
          <w:color w:val="FF0000"/>
          <w:sz w:val="18"/>
          <w:szCs w:val="18"/>
        </w:rPr>
        <w:br w:type="page"/>
      </w:r>
    </w:p>
    <w:p w14:paraId="3A0D5655" w14:textId="77777777" w:rsidR="0046592B" w:rsidRDefault="0046592B">
      <w:pPr>
        <w:rPr>
          <w:rFonts w:cs="Arial Narrow"/>
          <w:color w:val="FF0000"/>
          <w:sz w:val="18"/>
          <w:szCs w:val="18"/>
        </w:rPr>
      </w:pPr>
    </w:p>
    <w:p w14:paraId="0BAB0B87" w14:textId="3BF96501" w:rsidR="00F14968" w:rsidRPr="003615D3" w:rsidRDefault="001D4041" w:rsidP="00955200">
      <w:pPr>
        <w:pStyle w:val="Titre1"/>
        <w:pBdr>
          <w:top w:val="single" w:sz="4" w:space="1" w:color="auto"/>
          <w:left w:val="single" w:sz="4" w:space="4" w:color="auto"/>
          <w:bottom w:val="single" w:sz="4" w:space="1" w:color="auto"/>
          <w:right w:val="single" w:sz="4" w:space="4" w:color="auto"/>
        </w:pBdr>
      </w:pPr>
      <w:bookmarkStart w:id="72" w:name="_Toc92607371"/>
      <w:r w:rsidRPr="005E3EF2">
        <w:t>DESCRIPTIF</w:t>
      </w:r>
      <w:r w:rsidR="00B0622D" w:rsidRPr="005E3EF2">
        <w:t xml:space="preserve"> </w:t>
      </w:r>
      <w:r w:rsidR="006B5DCD" w:rsidRPr="005E3EF2">
        <w:t>ET</w:t>
      </w:r>
      <w:r w:rsidR="00B0622D" w:rsidRPr="005E3EF2">
        <w:t xml:space="preserve"> </w:t>
      </w:r>
      <w:r w:rsidR="00F14968" w:rsidRPr="005E3EF2">
        <w:t>QUANTITATIF DES OUVRAGES</w:t>
      </w:r>
      <w:bookmarkEnd w:id="72"/>
    </w:p>
    <w:p w14:paraId="546F8261" w14:textId="77777777" w:rsidR="00955200" w:rsidRDefault="00955200" w:rsidP="003615D3">
      <w:pPr>
        <w:ind w:left="709"/>
        <w:jc w:val="both"/>
        <w:rPr>
          <w:rFonts w:asciiTheme="minorHAnsi" w:hAnsiTheme="minorHAnsi" w:cstheme="minorHAnsi"/>
          <w:b/>
          <w:color w:val="000000" w:themeColor="text1"/>
          <w:sz w:val="18"/>
          <w:szCs w:val="18"/>
        </w:rPr>
      </w:pPr>
    </w:p>
    <w:p w14:paraId="7BDAFE50" w14:textId="2CB5C5BC" w:rsidR="003615D3" w:rsidRPr="001003E2" w:rsidRDefault="003615D3" w:rsidP="003615D3">
      <w:pPr>
        <w:ind w:left="709"/>
        <w:jc w:val="both"/>
        <w:rPr>
          <w:rFonts w:asciiTheme="minorHAnsi" w:hAnsiTheme="minorHAnsi" w:cstheme="minorHAnsi"/>
          <w:b/>
          <w:color w:val="000000" w:themeColor="text1"/>
          <w:sz w:val="18"/>
          <w:szCs w:val="18"/>
        </w:rPr>
      </w:pPr>
      <w:r w:rsidRPr="001003E2">
        <w:rPr>
          <w:rFonts w:asciiTheme="minorHAnsi" w:hAnsiTheme="minorHAnsi" w:cstheme="minorHAnsi"/>
          <w:b/>
          <w:color w:val="000000" w:themeColor="text1"/>
          <w:sz w:val="18"/>
          <w:szCs w:val="18"/>
        </w:rPr>
        <w:t>NOTA :</w:t>
      </w:r>
    </w:p>
    <w:p w14:paraId="1B5B3AA7" w14:textId="77777777" w:rsidR="003615D3" w:rsidRPr="001003E2" w:rsidRDefault="003615D3" w:rsidP="003615D3">
      <w:pPr>
        <w:ind w:left="709"/>
        <w:jc w:val="both"/>
        <w:rPr>
          <w:rFonts w:asciiTheme="minorHAnsi" w:hAnsiTheme="minorHAnsi" w:cstheme="minorHAnsi"/>
          <w:b/>
          <w:color w:val="000000" w:themeColor="text1"/>
          <w:sz w:val="18"/>
          <w:szCs w:val="18"/>
        </w:rPr>
      </w:pPr>
    </w:p>
    <w:p w14:paraId="15E5C840" w14:textId="77777777" w:rsidR="003615D3" w:rsidRPr="001003E2" w:rsidRDefault="003615D3" w:rsidP="003615D3">
      <w:pPr>
        <w:ind w:left="709"/>
        <w:jc w:val="both"/>
        <w:rPr>
          <w:rFonts w:asciiTheme="minorHAnsi" w:hAnsiTheme="minorHAnsi" w:cstheme="minorHAnsi"/>
          <w:color w:val="000000" w:themeColor="text1"/>
          <w:sz w:val="18"/>
          <w:szCs w:val="18"/>
        </w:rPr>
      </w:pPr>
      <w:r w:rsidRPr="001003E2">
        <w:rPr>
          <w:rFonts w:asciiTheme="minorHAnsi" w:hAnsiTheme="minorHAnsi" w:cstheme="minorHAnsi"/>
          <w:color w:val="000000" w:themeColor="text1"/>
          <w:sz w:val="18"/>
          <w:szCs w:val="18"/>
        </w:rPr>
        <w:t>Tous les ouvrages seront réalisés conformément aux plans, coupes, façades et détails de l'Architecte et suivant les "Prescriptions Techniques Particulières".</w:t>
      </w:r>
    </w:p>
    <w:p w14:paraId="2B3FFFD7" w14:textId="77777777" w:rsidR="003615D3" w:rsidRPr="001003E2" w:rsidRDefault="003615D3" w:rsidP="003615D3">
      <w:pPr>
        <w:ind w:left="709"/>
        <w:jc w:val="both"/>
        <w:rPr>
          <w:rFonts w:asciiTheme="minorHAnsi" w:hAnsiTheme="minorHAnsi" w:cstheme="minorHAnsi"/>
          <w:color w:val="000000" w:themeColor="text1"/>
          <w:sz w:val="18"/>
          <w:szCs w:val="18"/>
        </w:rPr>
      </w:pPr>
      <w:r w:rsidRPr="001003E2">
        <w:rPr>
          <w:rFonts w:asciiTheme="minorHAnsi" w:hAnsiTheme="minorHAnsi" w:cstheme="minorHAnsi"/>
          <w:color w:val="000000" w:themeColor="text1"/>
          <w:sz w:val="18"/>
          <w:szCs w:val="18"/>
        </w:rPr>
        <w:t>Les dimensions des ouvrages sont des dimensions projet, elles sont à valider lors de l’exécution.</w:t>
      </w:r>
    </w:p>
    <w:p w14:paraId="5146A49C" w14:textId="77777777" w:rsidR="003615D3" w:rsidRPr="001003E2" w:rsidRDefault="003615D3" w:rsidP="003615D3">
      <w:pPr>
        <w:ind w:left="709"/>
        <w:jc w:val="both"/>
        <w:rPr>
          <w:rFonts w:asciiTheme="minorHAnsi" w:hAnsiTheme="minorHAnsi" w:cstheme="minorHAnsi"/>
          <w:color w:val="000000" w:themeColor="text1"/>
          <w:sz w:val="18"/>
          <w:szCs w:val="18"/>
        </w:rPr>
      </w:pPr>
      <w:r w:rsidRPr="001003E2">
        <w:rPr>
          <w:rFonts w:asciiTheme="minorHAnsi" w:hAnsiTheme="minorHAnsi" w:cstheme="minorHAnsi"/>
          <w:color w:val="000000" w:themeColor="text1"/>
          <w:sz w:val="18"/>
          <w:szCs w:val="18"/>
        </w:rPr>
        <w:t>Les sections des bois de charpente sont des sections indicatives servant au chiffrage du DQO, il appartient à l'Entreprise de les vérifier avec présentation des notes de calculs (avant toute exécution). Aucun avenant sera accepté.</w:t>
      </w:r>
    </w:p>
    <w:p w14:paraId="6D4765C3" w14:textId="6E440875" w:rsidR="0089377C" w:rsidRDefault="0089377C" w:rsidP="001E4FBA">
      <w:pPr>
        <w:ind w:left="709"/>
        <w:rPr>
          <w:rFonts w:asciiTheme="minorHAnsi" w:hAnsiTheme="minorHAnsi" w:cstheme="minorHAnsi"/>
          <w:sz w:val="18"/>
          <w:szCs w:val="18"/>
        </w:rPr>
      </w:pPr>
    </w:p>
    <w:p w14:paraId="43C13C8C" w14:textId="77777777" w:rsidR="00352C08" w:rsidRPr="00352C08" w:rsidRDefault="00352C08" w:rsidP="003615D3">
      <w:pPr>
        <w:ind w:left="709"/>
        <w:jc w:val="both"/>
        <w:rPr>
          <w:rFonts w:asciiTheme="minorHAnsi" w:hAnsiTheme="minorHAnsi" w:cstheme="minorHAnsi"/>
          <w:sz w:val="18"/>
          <w:szCs w:val="18"/>
          <w:u w:val="single"/>
        </w:rPr>
      </w:pPr>
      <w:bookmarkStart w:id="73" w:name="RANGE!A1:F98"/>
      <w:bookmarkStart w:id="74" w:name="RANGE!A1:F204"/>
      <w:bookmarkEnd w:id="73"/>
      <w:bookmarkEnd w:id="74"/>
      <w:r w:rsidRPr="00352C08">
        <w:rPr>
          <w:rFonts w:asciiTheme="minorHAnsi" w:hAnsiTheme="minorHAnsi" w:cstheme="minorHAnsi"/>
          <w:sz w:val="18"/>
          <w:szCs w:val="18"/>
          <w:u w:val="single"/>
        </w:rPr>
        <w:t>Accès chantier</w:t>
      </w:r>
    </w:p>
    <w:p w14:paraId="673CA51E" w14:textId="56E3AD29" w:rsidR="00352C08" w:rsidRDefault="00352C08" w:rsidP="003615D3">
      <w:pPr>
        <w:ind w:left="709"/>
        <w:jc w:val="both"/>
        <w:rPr>
          <w:rFonts w:asciiTheme="minorHAnsi" w:hAnsiTheme="minorHAnsi" w:cstheme="minorHAnsi"/>
          <w:sz w:val="18"/>
          <w:szCs w:val="18"/>
        </w:rPr>
      </w:pPr>
      <w:r w:rsidRPr="00352C08">
        <w:rPr>
          <w:rFonts w:asciiTheme="minorHAnsi" w:hAnsiTheme="minorHAnsi" w:cstheme="minorHAnsi"/>
          <w:sz w:val="18"/>
          <w:szCs w:val="18"/>
        </w:rPr>
        <w:t>Pendant toute la durée du chantier, l'Entreprise doit prendre toutes les mesures nécessaires pour ne pas salir ou détériorer la voirie publique ou privée. Elle doit prendre toutes dispositions nécessaires avec les services compétents pour ne pas perturber la circulation.</w:t>
      </w:r>
    </w:p>
    <w:p w14:paraId="7776D1BC" w14:textId="550A39D0" w:rsidR="00A06C74" w:rsidRDefault="00A06C74" w:rsidP="003615D3">
      <w:pPr>
        <w:ind w:left="709"/>
        <w:jc w:val="both"/>
        <w:rPr>
          <w:rFonts w:asciiTheme="minorHAnsi" w:hAnsiTheme="minorHAnsi" w:cstheme="minorHAnsi"/>
          <w:sz w:val="18"/>
          <w:szCs w:val="18"/>
        </w:rPr>
      </w:pPr>
      <w:r>
        <w:rPr>
          <w:rFonts w:asciiTheme="minorHAnsi" w:hAnsiTheme="minorHAnsi" w:cstheme="minorHAnsi"/>
          <w:sz w:val="18"/>
          <w:szCs w:val="18"/>
        </w:rPr>
        <w:t>L’entreprise mettra tout en œuvre pour ce qui est de l‘évacuation des gravats et matériaux à transporter à la déchetterie.</w:t>
      </w:r>
    </w:p>
    <w:p w14:paraId="1C975D12" w14:textId="77777777" w:rsidR="00352C08" w:rsidRPr="00352C08" w:rsidRDefault="00352C08" w:rsidP="003615D3">
      <w:pPr>
        <w:ind w:left="709"/>
        <w:jc w:val="both"/>
        <w:rPr>
          <w:rFonts w:asciiTheme="minorHAnsi" w:hAnsiTheme="minorHAnsi" w:cstheme="minorHAnsi"/>
          <w:sz w:val="18"/>
          <w:szCs w:val="18"/>
        </w:rPr>
      </w:pPr>
      <w:r w:rsidRPr="00352C08">
        <w:rPr>
          <w:rFonts w:asciiTheme="minorHAnsi" w:hAnsiTheme="minorHAnsi" w:cstheme="minorHAnsi"/>
          <w:sz w:val="18"/>
          <w:szCs w:val="18"/>
        </w:rPr>
        <w:t>Il est rappelé qu'elle sera entièrement responsable des accidents causés par la négligence de ces prescriptions ; de plus, le Maître d'Œuvre pourra faire procéder d'office et aux frais de l'Entreprise aux nettoyages et réfections indispensables à la sécurité des tiers.</w:t>
      </w:r>
    </w:p>
    <w:p w14:paraId="75DA47F7" w14:textId="77777777" w:rsidR="00352C08" w:rsidRDefault="00352C08" w:rsidP="003615D3">
      <w:pPr>
        <w:ind w:left="709"/>
        <w:jc w:val="both"/>
        <w:rPr>
          <w:rFonts w:asciiTheme="minorHAnsi" w:hAnsiTheme="minorHAnsi" w:cstheme="minorHAnsi"/>
          <w:sz w:val="18"/>
          <w:szCs w:val="18"/>
        </w:rPr>
      </w:pPr>
      <w:r w:rsidRPr="00352C08">
        <w:rPr>
          <w:rFonts w:asciiTheme="minorHAnsi" w:hAnsiTheme="minorHAnsi" w:cstheme="minorHAnsi"/>
          <w:sz w:val="18"/>
          <w:szCs w:val="18"/>
        </w:rPr>
        <w:t>Le cas échéant, l'Entreprise devra le nettoyage à ses frais des voiries.</w:t>
      </w:r>
    </w:p>
    <w:p w14:paraId="23F37AA5" w14:textId="77777777" w:rsidR="00955200" w:rsidRPr="00352C08" w:rsidRDefault="00955200" w:rsidP="003615D3">
      <w:pPr>
        <w:ind w:left="709"/>
        <w:jc w:val="both"/>
        <w:rPr>
          <w:rFonts w:asciiTheme="minorHAnsi" w:hAnsiTheme="minorHAnsi" w:cstheme="minorHAnsi"/>
          <w:sz w:val="18"/>
          <w:szCs w:val="18"/>
        </w:rPr>
      </w:pPr>
    </w:p>
    <w:p w14:paraId="0C6D28AF" w14:textId="77777777" w:rsidR="00352C08" w:rsidRPr="00352C08" w:rsidRDefault="00352C08" w:rsidP="003615D3">
      <w:pPr>
        <w:ind w:left="709"/>
        <w:jc w:val="both"/>
        <w:rPr>
          <w:rFonts w:asciiTheme="minorHAnsi" w:hAnsiTheme="minorHAnsi" w:cstheme="minorHAnsi"/>
          <w:sz w:val="18"/>
          <w:szCs w:val="18"/>
          <w:u w:val="single"/>
        </w:rPr>
      </w:pPr>
      <w:r w:rsidRPr="00352C08">
        <w:rPr>
          <w:rFonts w:asciiTheme="minorHAnsi" w:hAnsiTheme="minorHAnsi" w:cstheme="minorHAnsi"/>
          <w:sz w:val="18"/>
          <w:szCs w:val="18"/>
          <w:u w:val="single"/>
        </w:rPr>
        <w:t>Visite des lieux</w:t>
      </w:r>
    </w:p>
    <w:p w14:paraId="52BE7A12" w14:textId="77777777" w:rsidR="00352C08" w:rsidRDefault="00352C08" w:rsidP="003615D3">
      <w:pPr>
        <w:ind w:left="709"/>
        <w:jc w:val="both"/>
        <w:rPr>
          <w:rFonts w:asciiTheme="minorHAnsi" w:hAnsiTheme="minorHAnsi" w:cstheme="minorHAnsi"/>
          <w:sz w:val="18"/>
          <w:szCs w:val="18"/>
        </w:rPr>
      </w:pPr>
      <w:r w:rsidRPr="00D43AB9">
        <w:rPr>
          <w:rFonts w:asciiTheme="minorHAnsi" w:hAnsiTheme="minorHAnsi" w:cstheme="minorHAnsi"/>
          <w:sz w:val="18"/>
          <w:szCs w:val="18"/>
        </w:rPr>
        <w:t xml:space="preserve">L'Entreprise se rendra </w:t>
      </w:r>
      <w:r w:rsidRPr="00D43AB9">
        <w:rPr>
          <w:rFonts w:asciiTheme="minorHAnsi" w:hAnsiTheme="minorHAnsi" w:cstheme="minorHAnsi"/>
          <w:b/>
          <w:bCs/>
          <w:sz w:val="18"/>
          <w:szCs w:val="18"/>
        </w:rPr>
        <w:t>obligatoirement</w:t>
      </w:r>
      <w:r w:rsidRPr="00D43AB9">
        <w:rPr>
          <w:rFonts w:asciiTheme="minorHAnsi" w:hAnsiTheme="minorHAnsi" w:cstheme="minorHAnsi"/>
          <w:sz w:val="18"/>
          <w:szCs w:val="18"/>
        </w:rPr>
        <w:t xml:space="preserve"> sur place pour constater de la nature et de l'état des bâtiments existants.</w:t>
      </w:r>
    </w:p>
    <w:p w14:paraId="2B454494" w14:textId="77777777" w:rsidR="00955200" w:rsidRPr="00D43AB9" w:rsidRDefault="00955200" w:rsidP="003615D3">
      <w:pPr>
        <w:ind w:left="709"/>
        <w:jc w:val="both"/>
        <w:rPr>
          <w:rFonts w:asciiTheme="minorHAnsi" w:hAnsiTheme="minorHAnsi" w:cstheme="minorHAnsi"/>
          <w:sz w:val="18"/>
          <w:szCs w:val="18"/>
        </w:rPr>
      </w:pPr>
    </w:p>
    <w:p w14:paraId="243D60C6" w14:textId="77777777" w:rsidR="00352C08" w:rsidRPr="00352C08" w:rsidRDefault="00352C08" w:rsidP="003615D3">
      <w:pPr>
        <w:ind w:left="709"/>
        <w:jc w:val="both"/>
        <w:rPr>
          <w:rFonts w:asciiTheme="minorHAnsi" w:hAnsiTheme="minorHAnsi" w:cstheme="minorHAnsi"/>
          <w:sz w:val="18"/>
          <w:szCs w:val="18"/>
          <w:u w:val="single"/>
        </w:rPr>
      </w:pPr>
      <w:r w:rsidRPr="00352C08">
        <w:rPr>
          <w:rFonts w:asciiTheme="minorHAnsi" w:hAnsiTheme="minorHAnsi" w:cstheme="minorHAnsi"/>
          <w:sz w:val="18"/>
          <w:szCs w:val="18"/>
          <w:u w:val="single"/>
        </w:rPr>
        <w:t>Diagnostic Amiante &amp; Plomb</w:t>
      </w:r>
    </w:p>
    <w:p w14:paraId="79B94FB0" w14:textId="77777777" w:rsidR="00955200" w:rsidRDefault="00352C08" w:rsidP="00955200">
      <w:pPr>
        <w:ind w:left="709"/>
        <w:jc w:val="both"/>
        <w:rPr>
          <w:rFonts w:asciiTheme="minorHAnsi" w:hAnsiTheme="minorHAnsi" w:cstheme="minorHAnsi"/>
          <w:sz w:val="18"/>
          <w:szCs w:val="18"/>
        </w:rPr>
      </w:pPr>
      <w:r w:rsidRPr="00D43AB9">
        <w:rPr>
          <w:rFonts w:asciiTheme="minorHAnsi" w:hAnsiTheme="minorHAnsi" w:cstheme="minorHAnsi"/>
          <w:sz w:val="18"/>
          <w:szCs w:val="18"/>
        </w:rPr>
        <w:t>Sera transmis à l’Entreprise dans les plus brefs délais</w:t>
      </w:r>
    </w:p>
    <w:p w14:paraId="512A0595" w14:textId="77777777" w:rsidR="00955200" w:rsidRDefault="00955200" w:rsidP="00955200">
      <w:pPr>
        <w:ind w:left="709"/>
        <w:jc w:val="both"/>
        <w:rPr>
          <w:rFonts w:asciiTheme="minorHAnsi" w:hAnsiTheme="minorHAnsi" w:cstheme="minorHAnsi"/>
          <w:sz w:val="18"/>
          <w:szCs w:val="18"/>
        </w:rPr>
      </w:pPr>
    </w:p>
    <w:p w14:paraId="5424F3F4" w14:textId="77777777" w:rsidR="00955200" w:rsidRPr="00193E0B" w:rsidRDefault="00955200" w:rsidP="00955200">
      <w:pPr>
        <w:ind w:left="709"/>
        <w:jc w:val="both"/>
        <w:rPr>
          <w:rFonts w:asciiTheme="minorHAnsi" w:hAnsiTheme="minorHAnsi" w:cstheme="minorHAnsi"/>
          <w:sz w:val="18"/>
          <w:szCs w:val="18"/>
        </w:rPr>
      </w:pPr>
      <w:r>
        <w:rPr>
          <w:rFonts w:ascii="Arial Narrow" w:eastAsiaTheme="minorHAnsi" w:hAnsi="Arial Narrow" w:cs="Arial Narrow"/>
          <w:b/>
          <w:bCs/>
          <w:color w:val="000000"/>
          <w:sz w:val="18"/>
          <w:szCs w:val="18"/>
          <w:u w:color="000000"/>
          <w:lang w:eastAsia="en-US"/>
        </w:rPr>
        <w:t>RAPPELS ET PRESCRIPTIONS DIVERSES :</w:t>
      </w:r>
    </w:p>
    <w:p w14:paraId="28AFB4C7" w14:textId="77777777" w:rsidR="00955200" w:rsidRDefault="00955200" w:rsidP="00955200">
      <w:pPr>
        <w:autoSpaceDE w:val="0"/>
        <w:autoSpaceDN w:val="0"/>
        <w:adjustRightInd w:val="0"/>
        <w:ind w:left="850" w:right="-671"/>
        <w:jc w:val="both"/>
        <w:rPr>
          <w:rFonts w:ascii="Arial Narrow" w:eastAsiaTheme="minorHAnsi" w:hAnsi="Arial Narrow" w:cs="Arial Narrow"/>
          <w:color w:val="000000"/>
          <w:sz w:val="18"/>
          <w:szCs w:val="18"/>
          <w:u w:val="single" w:color="000000"/>
          <w:lang w:eastAsia="en-US"/>
        </w:rPr>
      </w:pPr>
    </w:p>
    <w:p w14:paraId="77B707A9" w14:textId="77777777" w:rsidR="00955200" w:rsidRPr="00193E0B" w:rsidRDefault="00955200" w:rsidP="00955200">
      <w:pPr>
        <w:autoSpaceDE w:val="0"/>
        <w:autoSpaceDN w:val="0"/>
        <w:adjustRightInd w:val="0"/>
        <w:ind w:left="709"/>
        <w:jc w:val="both"/>
        <w:rPr>
          <w:rFonts w:asciiTheme="minorHAnsi" w:hAnsiTheme="minorHAnsi" w:cstheme="minorHAnsi"/>
          <w:sz w:val="18"/>
          <w:szCs w:val="18"/>
        </w:rPr>
      </w:pPr>
      <w:r w:rsidRPr="00193E0B">
        <w:rPr>
          <w:rFonts w:asciiTheme="minorHAnsi" w:hAnsiTheme="minorHAnsi" w:cstheme="minorHAnsi"/>
          <w:sz w:val="18"/>
          <w:szCs w:val="18"/>
        </w:rPr>
        <w:t>Pour la bonne exécution et le bon déroulement des travaux, il est rappelé à l'Entreprise qu'elle doit au titre de ses obligations dans le cadre de son marché, le respect de l'ensemble des documents constituant ce marché ainsi que des prescriptions du présent document.</w:t>
      </w:r>
    </w:p>
    <w:p w14:paraId="43ADE8A3" w14:textId="77777777" w:rsidR="00955200" w:rsidRPr="00193E0B" w:rsidRDefault="00955200" w:rsidP="00955200">
      <w:pPr>
        <w:autoSpaceDE w:val="0"/>
        <w:autoSpaceDN w:val="0"/>
        <w:adjustRightInd w:val="0"/>
        <w:ind w:left="850" w:right="-671"/>
        <w:jc w:val="both"/>
        <w:rPr>
          <w:rFonts w:asciiTheme="minorHAnsi" w:hAnsiTheme="minorHAnsi" w:cstheme="minorHAnsi"/>
          <w:sz w:val="18"/>
          <w:szCs w:val="18"/>
        </w:rPr>
      </w:pPr>
    </w:p>
    <w:p w14:paraId="20B49539" w14:textId="4D13D717" w:rsidR="00955200" w:rsidRPr="00955200" w:rsidRDefault="00955200" w:rsidP="00955200">
      <w:pPr>
        <w:autoSpaceDE w:val="0"/>
        <w:autoSpaceDN w:val="0"/>
        <w:adjustRightInd w:val="0"/>
        <w:ind w:left="709" w:right="-671"/>
        <w:jc w:val="both"/>
        <w:rPr>
          <w:rFonts w:asciiTheme="minorHAnsi" w:hAnsiTheme="minorHAnsi" w:cstheme="minorHAnsi"/>
          <w:sz w:val="18"/>
          <w:szCs w:val="18"/>
          <w:u w:val="single"/>
        </w:rPr>
      </w:pPr>
      <w:r w:rsidRPr="00193E0B">
        <w:rPr>
          <w:rFonts w:asciiTheme="minorHAnsi" w:hAnsiTheme="minorHAnsi" w:cstheme="minorHAnsi"/>
          <w:sz w:val="18"/>
          <w:szCs w:val="18"/>
          <w:u w:val="single"/>
        </w:rPr>
        <w:t>Données réglementaires et contractuelles</w:t>
      </w:r>
    </w:p>
    <w:p w14:paraId="4ACD81A7"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proofErr w:type="gramStart"/>
      <w:r w:rsidRPr="00193E0B">
        <w:rPr>
          <w:rFonts w:asciiTheme="minorHAnsi" w:hAnsiTheme="minorHAnsi" w:cstheme="minorHAnsi"/>
          <w:sz w:val="18"/>
          <w:szCs w:val="18"/>
        </w:rPr>
        <w:t>tous</w:t>
      </w:r>
      <w:proofErr w:type="gramEnd"/>
      <w:r w:rsidRPr="00193E0B">
        <w:rPr>
          <w:rFonts w:asciiTheme="minorHAnsi" w:hAnsiTheme="minorHAnsi" w:cstheme="minorHAnsi"/>
          <w:sz w:val="18"/>
          <w:szCs w:val="18"/>
        </w:rPr>
        <w:t xml:space="preserve"> les ouvrages seront réalisés conformément aux D.T.U., Règles de calcul, Réglementations et normes en vigueur,</w:t>
      </w:r>
    </w:p>
    <w:p w14:paraId="48F3BB42" w14:textId="77777777" w:rsidR="00955200" w:rsidRPr="00193E0B" w:rsidRDefault="00955200" w:rsidP="00955200">
      <w:pPr>
        <w:numPr>
          <w:ilvl w:val="0"/>
          <w:numId w:val="35"/>
        </w:numPr>
        <w:tabs>
          <w:tab w:val="left" w:pos="1247"/>
        </w:tabs>
        <w:autoSpaceDE w:val="0"/>
        <w:autoSpaceDN w:val="0"/>
        <w:adjustRightInd w:val="0"/>
        <w:ind w:left="1134" w:hanging="284"/>
        <w:jc w:val="both"/>
        <w:rPr>
          <w:rFonts w:asciiTheme="minorHAnsi" w:hAnsiTheme="minorHAnsi" w:cstheme="minorHAnsi"/>
          <w:sz w:val="18"/>
          <w:szCs w:val="18"/>
        </w:rPr>
      </w:pPr>
      <w:proofErr w:type="gramStart"/>
      <w:r w:rsidRPr="00193E0B">
        <w:rPr>
          <w:rFonts w:asciiTheme="minorHAnsi" w:hAnsiTheme="minorHAnsi" w:cstheme="minorHAnsi"/>
          <w:sz w:val="18"/>
          <w:szCs w:val="18"/>
        </w:rPr>
        <w:t>pour</w:t>
      </w:r>
      <w:proofErr w:type="gramEnd"/>
      <w:r w:rsidRPr="00193E0B">
        <w:rPr>
          <w:rFonts w:asciiTheme="minorHAnsi" w:hAnsiTheme="minorHAnsi" w:cstheme="minorHAnsi"/>
          <w:sz w:val="18"/>
          <w:szCs w:val="18"/>
        </w:rPr>
        <w:t xml:space="preserve"> les ouvrages non traditionnels, il sera obligatoirement requis un Avis Technique du C.S.T.B., ou à défaut une ATEX (Appréciation Technique d'Expérimentation) du C.S.T.B,</w:t>
      </w:r>
    </w:p>
    <w:p w14:paraId="4963B9C7" w14:textId="77777777" w:rsidR="00955200" w:rsidRPr="00193E0B" w:rsidRDefault="00955200" w:rsidP="00955200">
      <w:pPr>
        <w:autoSpaceDE w:val="0"/>
        <w:autoSpaceDN w:val="0"/>
        <w:adjustRightInd w:val="0"/>
        <w:ind w:left="850" w:right="-671"/>
        <w:jc w:val="both"/>
        <w:rPr>
          <w:rFonts w:asciiTheme="minorHAnsi" w:hAnsiTheme="minorHAnsi" w:cstheme="minorHAnsi"/>
          <w:sz w:val="18"/>
          <w:szCs w:val="18"/>
        </w:rPr>
      </w:pPr>
    </w:p>
    <w:p w14:paraId="1632190F" w14:textId="0D2F7403" w:rsidR="00955200" w:rsidRPr="00955200" w:rsidRDefault="00955200" w:rsidP="00955200">
      <w:pPr>
        <w:autoSpaceDE w:val="0"/>
        <w:autoSpaceDN w:val="0"/>
        <w:adjustRightInd w:val="0"/>
        <w:ind w:left="709" w:right="-671"/>
        <w:jc w:val="both"/>
        <w:rPr>
          <w:rFonts w:asciiTheme="minorHAnsi" w:hAnsiTheme="minorHAnsi" w:cstheme="minorHAnsi"/>
          <w:sz w:val="18"/>
          <w:szCs w:val="18"/>
          <w:u w:val="single"/>
        </w:rPr>
      </w:pPr>
      <w:r w:rsidRPr="00193E0B">
        <w:rPr>
          <w:rFonts w:asciiTheme="minorHAnsi" w:hAnsiTheme="minorHAnsi" w:cstheme="minorHAnsi"/>
          <w:sz w:val="18"/>
          <w:szCs w:val="18"/>
          <w:u w:val="single"/>
        </w:rPr>
        <w:t>Données climatiques et surcharges d'exploitation</w:t>
      </w:r>
    </w:p>
    <w:p w14:paraId="1AF816C3"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r w:rsidRPr="00193E0B">
        <w:rPr>
          <w:rFonts w:asciiTheme="minorHAnsi" w:hAnsiTheme="minorHAnsi" w:cstheme="minorHAnsi"/>
          <w:sz w:val="18"/>
          <w:szCs w:val="18"/>
        </w:rPr>
        <w:t>Altitude du site : 1</w:t>
      </w:r>
      <w:r>
        <w:rPr>
          <w:rFonts w:asciiTheme="minorHAnsi" w:hAnsiTheme="minorHAnsi" w:cstheme="minorHAnsi"/>
          <w:sz w:val="18"/>
          <w:szCs w:val="18"/>
        </w:rPr>
        <w:t>47</w:t>
      </w:r>
      <w:r w:rsidRPr="00193E0B">
        <w:rPr>
          <w:rFonts w:asciiTheme="minorHAnsi" w:hAnsiTheme="minorHAnsi" w:cstheme="minorHAnsi"/>
          <w:sz w:val="18"/>
          <w:szCs w:val="18"/>
        </w:rPr>
        <w:t xml:space="preserve"> mètres environ</w:t>
      </w:r>
    </w:p>
    <w:p w14:paraId="3A8E072A"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r w:rsidRPr="00193E0B">
        <w:rPr>
          <w:rFonts w:asciiTheme="minorHAnsi" w:hAnsiTheme="minorHAnsi" w:cstheme="minorHAnsi"/>
          <w:sz w:val="18"/>
          <w:szCs w:val="18"/>
        </w:rPr>
        <w:t>Suivant carte de concomitance pluies et vents :</w:t>
      </w:r>
    </w:p>
    <w:p w14:paraId="75B5A54E"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proofErr w:type="gramStart"/>
      <w:r w:rsidRPr="00193E0B">
        <w:rPr>
          <w:rFonts w:asciiTheme="minorHAnsi" w:hAnsiTheme="minorHAnsi" w:cstheme="minorHAnsi"/>
          <w:sz w:val="18"/>
          <w:szCs w:val="18"/>
        </w:rPr>
        <w:t>neige</w:t>
      </w:r>
      <w:proofErr w:type="gramEnd"/>
      <w:r w:rsidRPr="00193E0B">
        <w:rPr>
          <w:rFonts w:asciiTheme="minorHAnsi" w:hAnsiTheme="minorHAnsi" w:cstheme="minorHAnsi"/>
          <w:sz w:val="18"/>
          <w:szCs w:val="18"/>
        </w:rPr>
        <w:t xml:space="preserve"> : zone </w:t>
      </w:r>
      <w:r>
        <w:rPr>
          <w:rFonts w:asciiTheme="minorHAnsi" w:hAnsiTheme="minorHAnsi" w:cstheme="minorHAnsi"/>
          <w:sz w:val="18"/>
          <w:szCs w:val="18"/>
        </w:rPr>
        <w:t>2A</w:t>
      </w:r>
      <w:r w:rsidRPr="00193E0B">
        <w:rPr>
          <w:rFonts w:asciiTheme="minorHAnsi" w:hAnsiTheme="minorHAnsi" w:cstheme="minorHAnsi"/>
          <w:sz w:val="18"/>
          <w:szCs w:val="18"/>
        </w:rPr>
        <w:t>,</w:t>
      </w:r>
    </w:p>
    <w:p w14:paraId="54939360"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proofErr w:type="gramStart"/>
      <w:r w:rsidRPr="00193E0B">
        <w:rPr>
          <w:rFonts w:asciiTheme="minorHAnsi" w:hAnsiTheme="minorHAnsi" w:cstheme="minorHAnsi"/>
          <w:sz w:val="18"/>
          <w:szCs w:val="18"/>
        </w:rPr>
        <w:t>vent</w:t>
      </w:r>
      <w:proofErr w:type="gramEnd"/>
      <w:r w:rsidRPr="00193E0B">
        <w:rPr>
          <w:rFonts w:asciiTheme="minorHAnsi" w:hAnsiTheme="minorHAnsi" w:cstheme="minorHAnsi"/>
          <w:sz w:val="18"/>
          <w:szCs w:val="18"/>
        </w:rPr>
        <w:t xml:space="preserve"> : zone </w:t>
      </w:r>
      <w:r>
        <w:rPr>
          <w:rFonts w:asciiTheme="minorHAnsi" w:hAnsiTheme="minorHAnsi" w:cstheme="minorHAnsi"/>
          <w:sz w:val="18"/>
          <w:szCs w:val="18"/>
        </w:rPr>
        <w:t>2</w:t>
      </w:r>
    </w:p>
    <w:p w14:paraId="3C89B53F"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r w:rsidRPr="00193E0B">
        <w:rPr>
          <w:rFonts w:asciiTheme="minorHAnsi" w:hAnsiTheme="minorHAnsi" w:cstheme="minorHAnsi"/>
          <w:sz w:val="18"/>
          <w:szCs w:val="18"/>
        </w:rPr>
        <w:t>Les surcharges d'exploitation seront conformes à la norme NF P 06-001.</w:t>
      </w:r>
    </w:p>
    <w:p w14:paraId="09FB16E5"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r w:rsidRPr="00193E0B">
        <w:rPr>
          <w:rFonts w:asciiTheme="minorHAnsi" w:hAnsiTheme="minorHAnsi" w:cstheme="minorHAnsi"/>
          <w:sz w:val="18"/>
          <w:szCs w:val="18"/>
        </w:rPr>
        <w:t xml:space="preserve">La surcharge d'entretien des toitures à prendre en compte sera également conforme à la norme NF P 06-001 ; à cet effet, il est rappelé à l'attention de l'Entreprise les différentes surcharges à prendre en compte selon l'usage des toitures (toitures inaccessibles, toitures techniques, </w:t>
      </w:r>
      <w:proofErr w:type="gramStart"/>
      <w:r w:rsidRPr="00193E0B">
        <w:rPr>
          <w:rFonts w:asciiTheme="minorHAnsi" w:hAnsiTheme="minorHAnsi" w:cstheme="minorHAnsi"/>
          <w:sz w:val="18"/>
          <w:szCs w:val="18"/>
        </w:rPr>
        <w:t>etc...</w:t>
      </w:r>
      <w:proofErr w:type="gramEnd"/>
      <w:r w:rsidRPr="00193E0B">
        <w:rPr>
          <w:rFonts w:asciiTheme="minorHAnsi" w:hAnsiTheme="minorHAnsi" w:cstheme="minorHAnsi"/>
          <w:sz w:val="18"/>
          <w:szCs w:val="18"/>
        </w:rPr>
        <w:t>) ; l'usage des toitures est indiqué en nota de chaque chapitre.</w:t>
      </w:r>
    </w:p>
    <w:p w14:paraId="00A9FCFA"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r w:rsidRPr="00193E0B">
        <w:rPr>
          <w:rFonts w:asciiTheme="minorHAnsi" w:hAnsiTheme="minorHAnsi" w:cstheme="minorHAnsi"/>
          <w:sz w:val="18"/>
          <w:szCs w:val="18"/>
        </w:rPr>
        <w:t>Toutes les toitures seront réalisées de manière à résister à l'arrachement et la dépression sous l'effet du vent ; sont notamment concernées :</w:t>
      </w:r>
    </w:p>
    <w:p w14:paraId="145AB5A0"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proofErr w:type="gramStart"/>
      <w:r w:rsidRPr="00193E0B">
        <w:rPr>
          <w:rFonts w:asciiTheme="minorHAnsi" w:hAnsiTheme="minorHAnsi" w:cstheme="minorHAnsi"/>
          <w:sz w:val="18"/>
          <w:szCs w:val="18"/>
        </w:rPr>
        <w:t>la</w:t>
      </w:r>
      <w:proofErr w:type="gramEnd"/>
      <w:r w:rsidRPr="00193E0B">
        <w:rPr>
          <w:rFonts w:asciiTheme="minorHAnsi" w:hAnsiTheme="minorHAnsi" w:cstheme="minorHAnsi"/>
          <w:sz w:val="18"/>
          <w:szCs w:val="18"/>
        </w:rPr>
        <w:t xml:space="preserve"> résistance à la succion des colles supports d'étanchéité</w:t>
      </w:r>
    </w:p>
    <w:p w14:paraId="76F67471" w14:textId="77777777" w:rsidR="00955200" w:rsidRPr="00193E0B"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proofErr w:type="gramStart"/>
      <w:r w:rsidRPr="00193E0B">
        <w:rPr>
          <w:rFonts w:asciiTheme="minorHAnsi" w:hAnsiTheme="minorHAnsi" w:cstheme="minorHAnsi"/>
          <w:sz w:val="18"/>
          <w:szCs w:val="18"/>
        </w:rPr>
        <w:t>la</w:t>
      </w:r>
      <w:proofErr w:type="gramEnd"/>
      <w:r w:rsidRPr="00193E0B">
        <w:rPr>
          <w:rFonts w:asciiTheme="minorHAnsi" w:hAnsiTheme="minorHAnsi" w:cstheme="minorHAnsi"/>
          <w:sz w:val="18"/>
          <w:szCs w:val="18"/>
        </w:rPr>
        <w:t xml:space="preserve"> stabilité des protections lourdes.</w:t>
      </w:r>
    </w:p>
    <w:p w14:paraId="67DE1D07" w14:textId="77777777" w:rsidR="00955200" w:rsidRDefault="00955200" w:rsidP="00955200">
      <w:pPr>
        <w:numPr>
          <w:ilvl w:val="0"/>
          <w:numId w:val="35"/>
        </w:numPr>
        <w:tabs>
          <w:tab w:val="left" w:pos="1134"/>
          <w:tab w:val="left" w:pos="1247"/>
        </w:tabs>
        <w:autoSpaceDE w:val="0"/>
        <w:autoSpaceDN w:val="0"/>
        <w:adjustRightInd w:val="0"/>
        <w:jc w:val="both"/>
        <w:rPr>
          <w:rFonts w:asciiTheme="minorHAnsi" w:hAnsiTheme="minorHAnsi" w:cstheme="minorHAnsi"/>
          <w:sz w:val="18"/>
          <w:szCs w:val="18"/>
        </w:rPr>
      </w:pPr>
      <w:r w:rsidRPr="00193E0B">
        <w:rPr>
          <w:rFonts w:asciiTheme="minorHAnsi" w:hAnsiTheme="minorHAnsi" w:cstheme="minorHAnsi"/>
          <w:sz w:val="18"/>
          <w:szCs w:val="18"/>
        </w:rPr>
        <w:t>A la suite de la tempête du 26 décembre 1999, il est nécessaire de renforcer les systèmes de pose et de fixations afin d'éviter d'être aux limites réglementaires et de pouvoir supporter des phénomènes météorologiques exceptionnels. Tous les ouvrages devront résister à des rafales de vent de 150 km/heure minimum.</w:t>
      </w:r>
    </w:p>
    <w:p w14:paraId="15353168" w14:textId="77777777" w:rsidR="00790BCF" w:rsidRPr="00193E0B" w:rsidRDefault="00790BCF" w:rsidP="00790BCF">
      <w:pPr>
        <w:tabs>
          <w:tab w:val="left" w:pos="1134"/>
          <w:tab w:val="left" w:pos="1247"/>
        </w:tabs>
        <w:autoSpaceDE w:val="0"/>
        <w:autoSpaceDN w:val="0"/>
        <w:adjustRightInd w:val="0"/>
        <w:ind w:left="1210"/>
        <w:jc w:val="both"/>
        <w:rPr>
          <w:rFonts w:asciiTheme="minorHAnsi" w:hAnsiTheme="minorHAnsi" w:cstheme="minorHAnsi"/>
          <w:sz w:val="18"/>
          <w:szCs w:val="18"/>
        </w:rPr>
      </w:pPr>
    </w:p>
    <w:p w14:paraId="736D9934" w14:textId="00394510" w:rsidR="00790BCF" w:rsidRDefault="00790BCF">
      <w:pPr>
        <w:rPr>
          <w:rFonts w:asciiTheme="minorHAnsi" w:hAnsiTheme="minorHAnsi" w:cstheme="minorHAnsi"/>
          <w:sz w:val="18"/>
          <w:szCs w:val="18"/>
        </w:rPr>
      </w:pPr>
      <w:r>
        <w:rPr>
          <w:rFonts w:asciiTheme="minorHAnsi" w:hAnsiTheme="minorHAnsi" w:cstheme="minorHAnsi"/>
          <w:sz w:val="18"/>
          <w:szCs w:val="18"/>
        </w:rPr>
        <w:br w:type="page"/>
      </w:r>
    </w:p>
    <w:tbl>
      <w:tblPr>
        <w:tblW w:w="9860" w:type="dxa"/>
        <w:tblCellMar>
          <w:left w:w="70" w:type="dxa"/>
          <w:right w:w="70" w:type="dxa"/>
        </w:tblCellMar>
        <w:tblLook w:val="04A0" w:firstRow="1" w:lastRow="0" w:firstColumn="1" w:lastColumn="0" w:noHBand="0" w:noVBand="1"/>
      </w:tblPr>
      <w:tblGrid>
        <w:gridCol w:w="836"/>
        <w:gridCol w:w="5696"/>
        <w:gridCol w:w="365"/>
        <w:gridCol w:w="519"/>
        <w:gridCol w:w="1182"/>
        <w:gridCol w:w="1262"/>
      </w:tblGrid>
      <w:tr w:rsidR="00790BCF" w:rsidRPr="00790BCF" w14:paraId="0D652709" w14:textId="77777777" w:rsidTr="00790BCF">
        <w:trPr>
          <w:trHeight w:val="320"/>
        </w:trPr>
        <w:tc>
          <w:tcPr>
            <w:tcW w:w="836" w:type="dxa"/>
            <w:tcBorders>
              <w:top w:val="nil"/>
              <w:left w:val="nil"/>
              <w:bottom w:val="nil"/>
              <w:right w:val="nil"/>
            </w:tcBorders>
            <w:vAlign w:val="center"/>
            <w:hideMark/>
          </w:tcPr>
          <w:p w14:paraId="25D25DAD" w14:textId="77777777" w:rsidR="00790BCF" w:rsidRPr="00790BCF" w:rsidRDefault="00790BCF" w:rsidP="00790BCF">
            <w:pPr>
              <w:rPr>
                <w:rFonts w:ascii="Calibri" w:hAnsi="Calibri" w:cs="Calibri"/>
                <w:b/>
                <w:bCs/>
                <w:color w:val="000000"/>
                <w:sz w:val="18"/>
                <w:szCs w:val="18"/>
              </w:rPr>
            </w:pPr>
            <w:r w:rsidRPr="00790BCF">
              <w:rPr>
                <w:rFonts w:ascii="Calibri" w:hAnsi="Calibri" w:cs="Calibri"/>
                <w:b/>
                <w:bCs/>
                <w:color w:val="000000"/>
                <w:sz w:val="18"/>
                <w:szCs w:val="18"/>
              </w:rPr>
              <w:lastRenderedPageBreak/>
              <w:t>LOT 02</w:t>
            </w:r>
          </w:p>
        </w:tc>
        <w:tc>
          <w:tcPr>
            <w:tcW w:w="5696" w:type="dxa"/>
            <w:tcBorders>
              <w:top w:val="nil"/>
              <w:left w:val="nil"/>
              <w:bottom w:val="nil"/>
              <w:right w:val="nil"/>
            </w:tcBorders>
            <w:vAlign w:val="center"/>
            <w:hideMark/>
          </w:tcPr>
          <w:p w14:paraId="12608337" w14:textId="77777777" w:rsidR="00790BCF" w:rsidRPr="00790BCF" w:rsidRDefault="00790BCF" w:rsidP="00790BCF">
            <w:pPr>
              <w:rPr>
                <w:rFonts w:ascii="Calibri" w:hAnsi="Calibri" w:cs="Calibri"/>
                <w:b/>
                <w:bCs/>
                <w:color w:val="000000"/>
                <w:sz w:val="18"/>
                <w:szCs w:val="18"/>
              </w:rPr>
            </w:pPr>
            <w:r w:rsidRPr="00790BCF">
              <w:rPr>
                <w:rFonts w:ascii="Calibri" w:hAnsi="Calibri" w:cs="Calibri"/>
                <w:b/>
                <w:bCs/>
                <w:color w:val="000000"/>
                <w:sz w:val="18"/>
                <w:szCs w:val="18"/>
              </w:rPr>
              <w:t>ETANCHEITE</w:t>
            </w:r>
          </w:p>
        </w:tc>
        <w:tc>
          <w:tcPr>
            <w:tcW w:w="365" w:type="dxa"/>
            <w:tcBorders>
              <w:top w:val="nil"/>
              <w:left w:val="nil"/>
              <w:bottom w:val="nil"/>
              <w:right w:val="nil"/>
            </w:tcBorders>
            <w:vAlign w:val="center"/>
            <w:hideMark/>
          </w:tcPr>
          <w:p w14:paraId="1B968A25" w14:textId="77777777" w:rsidR="00790BCF" w:rsidRPr="00790BCF" w:rsidRDefault="00790BCF" w:rsidP="00790BCF">
            <w:pPr>
              <w:rPr>
                <w:rFonts w:ascii="Calibri" w:hAnsi="Calibri" w:cs="Calibri"/>
                <w:b/>
                <w:bCs/>
                <w:color w:val="000000"/>
                <w:sz w:val="18"/>
                <w:szCs w:val="18"/>
              </w:rPr>
            </w:pPr>
          </w:p>
        </w:tc>
        <w:tc>
          <w:tcPr>
            <w:tcW w:w="519" w:type="dxa"/>
            <w:tcBorders>
              <w:top w:val="nil"/>
              <w:left w:val="nil"/>
              <w:bottom w:val="nil"/>
              <w:right w:val="nil"/>
            </w:tcBorders>
            <w:vAlign w:val="center"/>
            <w:hideMark/>
          </w:tcPr>
          <w:p w14:paraId="793E6F43" w14:textId="77777777" w:rsidR="00790BCF" w:rsidRPr="00790BCF" w:rsidRDefault="00790BCF" w:rsidP="00790BCF">
            <w:pPr>
              <w:rPr>
                <w:sz w:val="20"/>
                <w:szCs w:val="20"/>
              </w:rPr>
            </w:pPr>
          </w:p>
        </w:tc>
        <w:tc>
          <w:tcPr>
            <w:tcW w:w="1182" w:type="dxa"/>
            <w:tcBorders>
              <w:top w:val="nil"/>
              <w:left w:val="nil"/>
              <w:bottom w:val="nil"/>
              <w:right w:val="nil"/>
            </w:tcBorders>
            <w:vAlign w:val="center"/>
            <w:hideMark/>
          </w:tcPr>
          <w:p w14:paraId="6B3F6046" w14:textId="77777777" w:rsidR="00790BCF" w:rsidRPr="00790BCF" w:rsidRDefault="00790BCF" w:rsidP="00790BCF">
            <w:pPr>
              <w:rPr>
                <w:sz w:val="20"/>
                <w:szCs w:val="20"/>
              </w:rPr>
            </w:pPr>
          </w:p>
        </w:tc>
        <w:tc>
          <w:tcPr>
            <w:tcW w:w="1262" w:type="dxa"/>
            <w:tcBorders>
              <w:top w:val="nil"/>
              <w:left w:val="nil"/>
              <w:bottom w:val="nil"/>
              <w:right w:val="nil"/>
            </w:tcBorders>
            <w:vAlign w:val="center"/>
            <w:hideMark/>
          </w:tcPr>
          <w:p w14:paraId="795D5A7B" w14:textId="77777777" w:rsidR="00790BCF" w:rsidRPr="00790BCF" w:rsidRDefault="00790BCF" w:rsidP="00790BCF">
            <w:pPr>
              <w:rPr>
                <w:sz w:val="20"/>
                <w:szCs w:val="20"/>
              </w:rPr>
            </w:pPr>
          </w:p>
        </w:tc>
      </w:tr>
      <w:tr w:rsidR="00790BCF" w:rsidRPr="00790BCF" w14:paraId="7AFC10DF" w14:textId="77777777" w:rsidTr="00790BCF">
        <w:trPr>
          <w:trHeight w:val="340"/>
        </w:trPr>
        <w:tc>
          <w:tcPr>
            <w:tcW w:w="836" w:type="dxa"/>
            <w:tcBorders>
              <w:top w:val="nil"/>
              <w:left w:val="nil"/>
              <w:bottom w:val="nil"/>
              <w:right w:val="nil"/>
            </w:tcBorders>
            <w:vAlign w:val="center"/>
            <w:hideMark/>
          </w:tcPr>
          <w:p w14:paraId="7C972B9B" w14:textId="77777777" w:rsidR="00790BCF" w:rsidRPr="00790BCF" w:rsidRDefault="00790BCF" w:rsidP="00790BCF">
            <w:pPr>
              <w:rPr>
                <w:sz w:val="20"/>
                <w:szCs w:val="20"/>
              </w:rPr>
            </w:pPr>
          </w:p>
        </w:tc>
        <w:tc>
          <w:tcPr>
            <w:tcW w:w="5696" w:type="dxa"/>
            <w:tcBorders>
              <w:top w:val="nil"/>
              <w:left w:val="nil"/>
              <w:bottom w:val="nil"/>
              <w:right w:val="nil"/>
            </w:tcBorders>
            <w:vAlign w:val="center"/>
            <w:hideMark/>
          </w:tcPr>
          <w:p w14:paraId="4E70C102" w14:textId="77777777" w:rsidR="00790BCF" w:rsidRPr="00790BCF" w:rsidRDefault="00790BCF" w:rsidP="00790BCF">
            <w:pPr>
              <w:rPr>
                <w:sz w:val="20"/>
                <w:szCs w:val="20"/>
              </w:rPr>
            </w:pPr>
          </w:p>
        </w:tc>
        <w:tc>
          <w:tcPr>
            <w:tcW w:w="365" w:type="dxa"/>
            <w:tcBorders>
              <w:top w:val="nil"/>
              <w:left w:val="nil"/>
              <w:bottom w:val="nil"/>
              <w:right w:val="nil"/>
            </w:tcBorders>
            <w:vAlign w:val="center"/>
            <w:hideMark/>
          </w:tcPr>
          <w:p w14:paraId="56A9528D" w14:textId="77777777" w:rsidR="00790BCF" w:rsidRPr="00790BCF" w:rsidRDefault="00790BCF" w:rsidP="00790BCF">
            <w:pPr>
              <w:rPr>
                <w:sz w:val="20"/>
                <w:szCs w:val="20"/>
              </w:rPr>
            </w:pPr>
          </w:p>
        </w:tc>
        <w:tc>
          <w:tcPr>
            <w:tcW w:w="519" w:type="dxa"/>
            <w:tcBorders>
              <w:top w:val="nil"/>
              <w:left w:val="nil"/>
              <w:bottom w:val="nil"/>
              <w:right w:val="nil"/>
            </w:tcBorders>
            <w:vAlign w:val="center"/>
            <w:hideMark/>
          </w:tcPr>
          <w:p w14:paraId="38D0C97C" w14:textId="77777777" w:rsidR="00790BCF" w:rsidRPr="00790BCF" w:rsidRDefault="00790BCF" w:rsidP="00790BCF">
            <w:pPr>
              <w:rPr>
                <w:sz w:val="20"/>
                <w:szCs w:val="20"/>
              </w:rPr>
            </w:pPr>
          </w:p>
        </w:tc>
        <w:tc>
          <w:tcPr>
            <w:tcW w:w="1182" w:type="dxa"/>
            <w:tcBorders>
              <w:top w:val="nil"/>
              <w:left w:val="nil"/>
              <w:bottom w:val="nil"/>
              <w:right w:val="nil"/>
            </w:tcBorders>
            <w:vAlign w:val="center"/>
            <w:hideMark/>
          </w:tcPr>
          <w:p w14:paraId="3CCE60DB" w14:textId="77777777" w:rsidR="00790BCF" w:rsidRPr="00790BCF" w:rsidRDefault="00790BCF" w:rsidP="00790BCF">
            <w:pPr>
              <w:rPr>
                <w:sz w:val="20"/>
                <w:szCs w:val="20"/>
              </w:rPr>
            </w:pPr>
          </w:p>
        </w:tc>
        <w:tc>
          <w:tcPr>
            <w:tcW w:w="1262" w:type="dxa"/>
            <w:tcBorders>
              <w:top w:val="nil"/>
              <w:left w:val="nil"/>
              <w:bottom w:val="nil"/>
              <w:right w:val="nil"/>
            </w:tcBorders>
            <w:vAlign w:val="center"/>
            <w:hideMark/>
          </w:tcPr>
          <w:p w14:paraId="54667DFC" w14:textId="77777777" w:rsidR="00790BCF" w:rsidRPr="00790BCF" w:rsidRDefault="00790BCF" w:rsidP="00790BCF">
            <w:pPr>
              <w:rPr>
                <w:sz w:val="20"/>
                <w:szCs w:val="20"/>
              </w:rPr>
            </w:pPr>
          </w:p>
        </w:tc>
      </w:tr>
      <w:tr w:rsidR="00790BCF" w:rsidRPr="00790BCF" w14:paraId="4FA7D1C3" w14:textId="77777777" w:rsidTr="00790BCF">
        <w:trPr>
          <w:trHeight w:val="295"/>
        </w:trPr>
        <w:tc>
          <w:tcPr>
            <w:tcW w:w="836" w:type="dxa"/>
            <w:tcBorders>
              <w:top w:val="nil"/>
              <w:left w:val="nil"/>
              <w:bottom w:val="nil"/>
              <w:right w:val="nil"/>
            </w:tcBorders>
            <w:shd w:val="clear" w:color="000000" w:fill="E6E6E6"/>
            <w:vAlign w:val="center"/>
            <w:hideMark/>
          </w:tcPr>
          <w:p w14:paraId="33204388"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w:t>
            </w:r>
          </w:p>
        </w:tc>
        <w:tc>
          <w:tcPr>
            <w:tcW w:w="5696" w:type="dxa"/>
            <w:tcBorders>
              <w:top w:val="nil"/>
              <w:left w:val="nil"/>
              <w:bottom w:val="nil"/>
              <w:right w:val="nil"/>
            </w:tcBorders>
            <w:shd w:val="clear" w:color="000000" w:fill="E6E6E6"/>
            <w:vAlign w:val="center"/>
            <w:hideMark/>
          </w:tcPr>
          <w:p w14:paraId="77CB904B"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ZINGUERIE - ETANCHEITE</w:t>
            </w:r>
          </w:p>
        </w:tc>
        <w:tc>
          <w:tcPr>
            <w:tcW w:w="365" w:type="dxa"/>
            <w:tcBorders>
              <w:top w:val="single" w:sz="4" w:space="0" w:color="auto"/>
              <w:left w:val="single" w:sz="4" w:space="0" w:color="auto"/>
              <w:bottom w:val="nil"/>
              <w:right w:val="nil"/>
            </w:tcBorders>
            <w:shd w:val="clear" w:color="000000" w:fill="E6E6E6"/>
            <w:vAlign w:val="center"/>
            <w:hideMark/>
          </w:tcPr>
          <w:p w14:paraId="576B8FE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U</w:t>
            </w:r>
          </w:p>
        </w:tc>
        <w:tc>
          <w:tcPr>
            <w:tcW w:w="519" w:type="dxa"/>
            <w:tcBorders>
              <w:top w:val="single" w:sz="4" w:space="0" w:color="auto"/>
              <w:left w:val="nil"/>
              <w:bottom w:val="nil"/>
              <w:right w:val="nil"/>
            </w:tcBorders>
            <w:shd w:val="clear" w:color="000000" w:fill="E6E6E6"/>
            <w:vAlign w:val="center"/>
            <w:hideMark/>
          </w:tcPr>
          <w:p w14:paraId="547D222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Q</w:t>
            </w:r>
          </w:p>
        </w:tc>
        <w:tc>
          <w:tcPr>
            <w:tcW w:w="1182" w:type="dxa"/>
            <w:tcBorders>
              <w:top w:val="single" w:sz="4" w:space="0" w:color="auto"/>
              <w:left w:val="nil"/>
              <w:bottom w:val="nil"/>
              <w:right w:val="nil"/>
            </w:tcBorders>
            <w:shd w:val="clear" w:color="000000" w:fill="E6E6E6"/>
            <w:vAlign w:val="center"/>
            <w:hideMark/>
          </w:tcPr>
          <w:p w14:paraId="5F95298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PU € HT </w:t>
            </w:r>
          </w:p>
        </w:tc>
        <w:tc>
          <w:tcPr>
            <w:tcW w:w="1262" w:type="dxa"/>
            <w:tcBorders>
              <w:top w:val="single" w:sz="4" w:space="0" w:color="auto"/>
              <w:left w:val="nil"/>
              <w:bottom w:val="nil"/>
              <w:right w:val="single" w:sz="4" w:space="0" w:color="auto"/>
            </w:tcBorders>
            <w:shd w:val="clear" w:color="000000" w:fill="E6E6E6"/>
            <w:vAlign w:val="center"/>
            <w:hideMark/>
          </w:tcPr>
          <w:p w14:paraId="78682D8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PT € HT </w:t>
            </w:r>
          </w:p>
        </w:tc>
      </w:tr>
      <w:tr w:rsidR="00790BCF" w:rsidRPr="00790BCF" w14:paraId="09345972" w14:textId="77777777" w:rsidTr="00790BCF">
        <w:trPr>
          <w:trHeight w:val="295"/>
        </w:trPr>
        <w:tc>
          <w:tcPr>
            <w:tcW w:w="836" w:type="dxa"/>
            <w:tcBorders>
              <w:top w:val="nil"/>
              <w:left w:val="nil"/>
              <w:bottom w:val="nil"/>
              <w:right w:val="nil"/>
            </w:tcBorders>
            <w:vAlign w:val="center"/>
            <w:hideMark/>
          </w:tcPr>
          <w:p w14:paraId="7426FC61"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6AD0D93"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center"/>
            <w:hideMark/>
          </w:tcPr>
          <w:p w14:paraId="07EE8F4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65FC6113"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center"/>
            <w:hideMark/>
          </w:tcPr>
          <w:p w14:paraId="1E250985"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center"/>
            <w:hideMark/>
          </w:tcPr>
          <w:p w14:paraId="0DEAF13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D84F7FD" w14:textId="77777777" w:rsidTr="00790BCF">
        <w:trPr>
          <w:trHeight w:val="310"/>
        </w:trPr>
        <w:tc>
          <w:tcPr>
            <w:tcW w:w="836" w:type="dxa"/>
            <w:tcBorders>
              <w:top w:val="nil"/>
              <w:left w:val="nil"/>
              <w:bottom w:val="nil"/>
              <w:right w:val="nil"/>
            </w:tcBorders>
            <w:shd w:val="clear" w:color="000000" w:fill="F2F2F2"/>
            <w:vAlign w:val="center"/>
            <w:hideMark/>
          </w:tcPr>
          <w:p w14:paraId="3858201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w:t>
            </w:r>
          </w:p>
        </w:tc>
        <w:tc>
          <w:tcPr>
            <w:tcW w:w="5696" w:type="dxa"/>
            <w:tcBorders>
              <w:top w:val="nil"/>
              <w:left w:val="nil"/>
              <w:bottom w:val="nil"/>
              <w:right w:val="nil"/>
            </w:tcBorders>
            <w:shd w:val="clear" w:color="000000" w:fill="F2F2F2"/>
            <w:vAlign w:val="center"/>
            <w:hideMark/>
          </w:tcPr>
          <w:p w14:paraId="27D2E1C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ZINGUERIE</w:t>
            </w:r>
          </w:p>
        </w:tc>
        <w:tc>
          <w:tcPr>
            <w:tcW w:w="365" w:type="dxa"/>
            <w:tcBorders>
              <w:top w:val="nil"/>
              <w:left w:val="single" w:sz="4" w:space="0" w:color="auto"/>
              <w:bottom w:val="nil"/>
              <w:right w:val="nil"/>
            </w:tcBorders>
            <w:shd w:val="clear" w:color="000000" w:fill="F2F2F2"/>
            <w:vAlign w:val="center"/>
            <w:hideMark/>
          </w:tcPr>
          <w:p w14:paraId="602B57B8"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shd w:val="clear" w:color="000000" w:fill="F2F2F2"/>
            <w:vAlign w:val="bottom"/>
            <w:hideMark/>
          </w:tcPr>
          <w:p w14:paraId="79D106EE" w14:textId="77777777" w:rsidR="00790BCF" w:rsidRPr="00790BCF" w:rsidRDefault="00790BCF" w:rsidP="00790BCF">
            <w:pPr>
              <w:rPr>
                <w:rFonts w:ascii="Calibri" w:hAnsi="Calibri" w:cs="Calibri"/>
                <w:color w:val="000000"/>
              </w:rPr>
            </w:pPr>
            <w:r w:rsidRPr="00790BCF">
              <w:rPr>
                <w:rFonts w:ascii="Calibri" w:hAnsi="Calibri" w:cs="Calibri"/>
                <w:color w:val="000000"/>
              </w:rPr>
              <w:t> </w:t>
            </w:r>
          </w:p>
        </w:tc>
        <w:tc>
          <w:tcPr>
            <w:tcW w:w="1182" w:type="dxa"/>
            <w:tcBorders>
              <w:top w:val="nil"/>
              <w:left w:val="nil"/>
              <w:bottom w:val="nil"/>
              <w:right w:val="nil"/>
            </w:tcBorders>
            <w:shd w:val="clear" w:color="000000" w:fill="F2F2F2"/>
            <w:vAlign w:val="center"/>
            <w:hideMark/>
          </w:tcPr>
          <w:p w14:paraId="6303D78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2F2F2"/>
            <w:vAlign w:val="center"/>
            <w:hideMark/>
          </w:tcPr>
          <w:p w14:paraId="2570A55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6F75776" w14:textId="77777777" w:rsidTr="00790BCF">
        <w:trPr>
          <w:trHeight w:val="200"/>
        </w:trPr>
        <w:tc>
          <w:tcPr>
            <w:tcW w:w="836" w:type="dxa"/>
            <w:tcBorders>
              <w:top w:val="nil"/>
              <w:left w:val="nil"/>
              <w:bottom w:val="nil"/>
              <w:right w:val="nil"/>
            </w:tcBorders>
            <w:vAlign w:val="bottom"/>
            <w:hideMark/>
          </w:tcPr>
          <w:p w14:paraId="212A93E2"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bottom"/>
            <w:hideMark/>
          </w:tcPr>
          <w:p w14:paraId="7977F906"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0A9956A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79E786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57E97B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48ED7B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F546B88" w14:textId="77777777" w:rsidTr="00790BCF">
        <w:trPr>
          <w:trHeight w:val="480"/>
        </w:trPr>
        <w:tc>
          <w:tcPr>
            <w:tcW w:w="836" w:type="dxa"/>
            <w:tcBorders>
              <w:top w:val="nil"/>
              <w:left w:val="nil"/>
              <w:bottom w:val="nil"/>
              <w:right w:val="nil"/>
            </w:tcBorders>
            <w:vAlign w:val="bottom"/>
            <w:hideMark/>
          </w:tcPr>
          <w:p w14:paraId="79E30F9F"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hideMark/>
          </w:tcPr>
          <w:p w14:paraId="16DB4B17"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Dépose et évacuation de la zinguerie existante compris dans le PU des positions concernées</w:t>
            </w:r>
          </w:p>
        </w:tc>
        <w:tc>
          <w:tcPr>
            <w:tcW w:w="365" w:type="dxa"/>
            <w:tcBorders>
              <w:top w:val="nil"/>
              <w:left w:val="single" w:sz="4" w:space="0" w:color="auto"/>
              <w:bottom w:val="nil"/>
              <w:right w:val="nil"/>
            </w:tcBorders>
            <w:vAlign w:val="bottom"/>
            <w:hideMark/>
          </w:tcPr>
          <w:p w14:paraId="75DC5C4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1CD5FCC"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EE0D19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1D4E4A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807EF1F" w14:textId="77777777" w:rsidTr="00790BCF">
        <w:trPr>
          <w:trHeight w:val="200"/>
        </w:trPr>
        <w:tc>
          <w:tcPr>
            <w:tcW w:w="836" w:type="dxa"/>
            <w:tcBorders>
              <w:top w:val="nil"/>
              <w:left w:val="nil"/>
              <w:bottom w:val="nil"/>
              <w:right w:val="nil"/>
            </w:tcBorders>
            <w:vAlign w:val="bottom"/>
            <w:hideMark/>
          </w:tcPr>
          <w:p w14:paraId="34ADEEF0"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hideMark/>
          </w:tcPr>
          <w:p w14:paraId="0FB43F50"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10ED968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5B4E1A3"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0740D1DB"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5CBF756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F1E78FC" w14:textId="77777777" w:rsidTr="00790BCF">
        <w:trPr>
          <w:trHeight w:val="560"/>
        </w:trPr>
        <w:tc>
          <w:tcPr>
            <w:tcW w:w="836" w:type="dxa"/>
            <w:tcBorders>
              <w:top w:val="nil"/>
              <w:left w:val="nil"/>
              <w:bottom w:val="nil"/>
              <w:right w:val="nil"/>
            </w:tcBorders>
            <w:vAlign w:val="bottom"/>
            <w:hideMark/>
          </w:tcPr>
          <w:p w14:paraId="236D5806"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2.1.1</w:t>
            </w:r>
          </w:p>
        </w:tc>
        <w:tc>
          <w:tcPr>
            <w:tcW w:w="5696" w:type="dxa"/>
            <w:tcBorders>
              <w:top w:val="nil"/>
              <w:left w:val="nil"/>
              <w:bottom w:val="nil"/>
              <w:right w:val="nil"/>
            </w:tcBorders>
            <w:vAlign w:val="bottom"/>
            <w:hideMark/>
          </w:tcPr>
          <w:p w14:paraId="34D696E7"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Travaux préparatoires</w:t>
            </w:r>
          </w:p>
        </w:tc>
        <w:tc>
          <w:tcPr>
            <w:tcW w:w="365" w:type="dxa"/>
            <w:tcBorders>
              <w:top w:val="nil"/>
              <w:left w:val="single" w:sz="4" w:space="0" w:color="auto"/>
              <w:bottom w:val="nil"/>
              <w:right w:val="nil"/>
            </w:tcBorders>
            <w:vAlign w:val="bottom"/>
            <w:hideMark/>
          </w:tcPr>
          <w:p w14:paraId="2767E2A7"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Ens</w:t>
            </w:r>
            <w:proofErr w:type="spellEnd"/>
          </w:p>
        </w:tc>
        <w:tc>
          <w:tcPr>
            <w:tcW w:w="519" w:type="dxa"/>
            <w:tcBorders>
              <w:top w:val="nil"/>
              <w:left w:val="nil"/>
              <w:bottom w:val="nil"/>
              <w:right w:val="nil"/>
            </w:tcBorders>
            <w:vAlign w:val="bottom"/>
            <w:hideMark/>
          </w:tcPr>
          <w:p w14:paraId="576EE62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F421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3116B4A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1592DE7E" w14:textId="77777777" w:rsidTr="00790BCF">
        <w:trPr>
          <w:trHeight w:val="200"/>
        </w:trPr>
        <w:tc>
          <w:tcPr>
            <w:tcW w:w="836" w:type="dxa"/>
            <w:tcBorders>
              <w:top w:val="nil"/>
              <w:left w:val="nil"/>
              <w:bottom w:val="nil"/>
              <w:right w:val="nil"/>
            </w:tcBorders>
            <w:vAlign w:val="bottom"/>
            <w:hideMark/>
          </w:tcPr>
          <w:p w14:paraId="5F144C7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vAlign w:val="center"/>
            <w:hideMark/>
          </w:tcPr>
          <w:p w14:paraId="28C640CE"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En préparation </w:t>
            </w:r>
            <w:proofErr w:type="gramStart"/>
            <w:r w:rsidRPr="00790BCF">
              <w:rPr>
                <w:rFonts w:ascii="Calibri" w:hAnsi="Calibri" w:cs="Calibri"/>
                <w:color w:val="000000"/>
                <w:sz w:val="16"/>
                <w:szCs w:val="16"/>
              </w:rPr>
              <w:t>des carottage</w:t>
            </w:r>
            <w:proofErr w:type="gramEnd"/>
            <w:r w:rsidRPr="00790BCF">
              <w:rPr>
                <w:rFonts w:ascii="Calibri" w:hAnsi="Calibri" w:cs="Calibri"/>
                <w:color w:val="000000"/>
                <w:sz w:val="16"/>
                <w:szCs w:val="16"/>
              </w:rPr>
              <w:t xml:space="preserve"> à la charge du lot 01 - Démolition - GO</w:t>
            </w:r>
          </w:p>
        </w:tc>
        <w:tc>
          <w:tcPr>
            <w:tcW w:w="365" w:type="dxa"/>
            <w:tcBorders>
              <w:top w:val="nil"/>
              <w:left w:val="single" w:sz="4" w:space="0" w:color="auto"/>
              <w:bottom w:val="nil"/>
              <w:right w:val="nil"/>
            </w:tcBorders>
            <w:vAlign w:val="bottom"/>
            <w:hideMark/>
          </w:tcPr>
          <w:p w14:paraId="58B0F4E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7B11CFD"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0B1D72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19894D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6634120" w14:textId="77777777" w:rsidTr="00790BCF">
        <w:trPr>
          <w:trHeight w:val="200"/>
        </w:trPr>
        <w:tc>
          <w:tcPr>
            <w:tcW w:w="836" w:type="dxa"/>
            <w:tcBorders>
              <w:top w:val="nil"/>
              <w:left w:val="nil"/>
              <w:bottom w:val="nil"/>
              <w:right w:val="nil"/>
            </w:tcBorders>
            <w:vAlign w:val="bottom"/>
            <w:hideMark/>
          </w:tcPr>
          <w:p w14:paraId="3E6E334F"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24B325A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07B779B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4C52E5C"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B9040D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8141B2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01AB94B" w14:textId="77777777" w:rsidTr="00790BCF">
        <w:trPr>
          <w:trHeight w:val="200"/>
        </w:trPr>
        <w:tc>
          <w:tcPr>
            <w:tcW w:w="836" w:type="dxa"/>
            <w:tcBorders>
              <w:top w:val="nil"/>
              <w:left w:val="nil"/>
              <w:bottom w:val="nil"/>
              <w:right w:val="nil"/>
            </w:tcBorders>
            <w:vAlign w:val="bottom"/>
            <w:hideMark/>
          </w:tcPr>
          <w:p w14:paraId="48C62FCF"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624E11A"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Découpe soignée et évacuation du raccordement sous gouttière</w:t>
            </w:r>
          </w:p>
        </w:tc>
        <w:tc>
          <w:tcPr>
            <w:tcW w:w="365" w:type="dxa"/>
            <w:tcBorders>
              <w:top w:val="nil"/>
              <w:left w:val="single" w:sz="4" w:space="0" w:color="auto"/>
              <w:bottom w:val="nil"/>
              <w:right w:val="nil"/>
            </w:tcBorders>
            <w:vAlign w:val="bottom"/>
            <w:hideMark/>
          </w:tcPr>
          <w:p w14:paraId="7FDC9887" w14:textId="20EB33F0"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CD47D6F"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EDCF80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E24AD57" w14:textId="1EEA1BF6"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6B6720F" w14:textId="77777777" w:rsidTr="00790BCF">
        <w:trPr>
          <w:trHeight w:val="200"/>
        </w:trPr>
        <w:tc>
          <w:tcPr>
            <w:tcW w:w="836" w:type="dxa"/>
            <w:tcBorders>
              <w:top w:val="nil"/>
              <w:left w:val="nil"/>
              <w:bottom w:val="nil"/>
              <w:right w:val="nil"/>
            </w:tcBorders>
            <w:vAlign w:val="bottom"/>
            <w:hideMark/>
          </w:tcPr>
          <w:p w14:paraId="4C437884"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53734CF9" w14:textId="77777777" w:rsidR="00790BCF" w:rsidRPr="00790BCF" w:rsidRDefault="00790BCF" w:rsidP="00790BCF">
            <w:pPr>
              <w:jc w:val="both"/>
              <w:rPr>
                <w:rFonts w:ascii="Calibri" w:hAnsi="Calibri" w:cs="Calibri"/>
                <w:color w:val="000000"/>
                <w:sz w:val="14"/>
                <w:szCs w:val="14"/>
                <w:u w:val="single"/>
              </w:rPr>
            </w:pPr>
            <w:r w:rsidRPr="00790BCF">
              <w:rPr>
                <w:rFonts w:ascii="Calibri" w:hAnsi="Calibri" w:cs="Calibri"/>
                <w:color w:val="000000"/>
                <w:sz w:val="14"/>
                <w:szCs w:val="14"/>
                <w:u w:val="single"/>
              </w:rPr>
              <w:t xml:space="preserve"> --&gt; Naissance de gouttière à préserver</w:t>
            </w:r>
          </w:p>
        </w:tc>
        <w:tc>
          <w:tcPr>
            <w:tcW w:w="365" w:type="dxa"/>
            <w:tcBorders>
              <w:top w:val="nil"/>
              <w:left w:val="single" w:sz="4" w:space="0" w:color="auto"/>
              <w:bottom w:val="nil"/>
              <w:right w:val="nil"/>
            </w:tcBorders>
            <w:vAlign w:val="bottom"/>
            <w:hideMark/>
          </w:tcPr>
          <w:p w14:paraId="095CD15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8D6B045"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F352878" w14:textId="0AF17E7B"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55E88E4" w14:textId="64FC07D9"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7587EE6" w14:textId="77777777" w:rsidTr="00790BCF">
        <w:trPr>
          <w:trHeight w:val="200"/>
        </w:trPr>
        <w:tc>
          <w:tcPr>
            <w:tcW w:w="836" w:type="dxa"/>
            <w:tcBorders>
              <w:top w:val="nil"/>
              <w:left w:val="nil"/>
              <w:bottom w:val="nil"/>
              <w:right w:val="nil"/>
            </w:tcBorders>
            <w:vAlign w:val="bottom"/>
            <w:hideMark/>
          </w:tcPr>
          <w:p w14:paraId="5042A47B"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27ACE644"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Découpe soignée de la </w:t>
            </w:r>
            <w:proofErr w:type="spellStart"/>
            <w:r w:rsidRPr="00790BCF">
              <w:rPr>
                <w:rFonts w:ascii="Calibri" w:hAnsi="Calibri" w:cs="Calibri"/>
                <w:color w:val="000000"/>
                <w:sz w:val="14"/>
                <w:szCs w:val="14"/>
              </w:rPr>
              <w:t>couvertine</w:t>
            </w:r>
            <w:proofErr w:type="spellEnd"/>
            <w:r w:rsidRPr="00790BCF">
              <w:rPr>
                <w:rFonts w:ascii="Calibri" w:hAnsi="Calibri" w:cs="Calibri"/>
                <w:color w:val="000000"/>
                <w:sz w:val="14"/>
                <w:szCs w:val="14"/>
              </w:rPr>
              <w:t xml:space="preserve"> existante sur débord de toit en béton y </w:t>
            </w:r>
            <w:proofErr w:type="gramStart"/>
            <w:r w:rsidRPr="00790BCF">
              <w:rPr>
                <w:rFonts w:ascii="Calibri" w:hAnsi="Calibri" w:cs="Calibri"/>
                <w:color w:val="000000"/>
                <w:sz w:val="14"/>
                <w:szCs w:val="14"/>
              </w:rPr>
              <w:t>compris:</w:t>
            </w:r>
            <w:proofErr w:type="gramEnd"/>
          </w:p>
        </w:tc>
        <w:tc>
          <w:tcPr>
            <w:tcW w:w="365" w:type="dxa"/>
            <w:tcBorders>
              <w:top w:val="nil"/>
              <w:left w:val="single" w:sz="4" w:space="0" w:color="auto"/>
              <w:bottom w:val="nil"/>
              <w:right w:val="nil"/>
            </w:tcBorders>
            <w:vAlign w:val="bottom"/>
            <w:hideMark/>
          </w:tcPr>
          <w:p w14:paraId="2F0A818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11865DF"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008F49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29BA011" w14:textId="2EC5E82E"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0BD3C0B" w14:textId="77777777" w:rsidTr="00790BCF">
        <w:trPr>
          <w:trHeight w:val="200"/>
        </w:trPr>
        <w:tc>
          <w:tcPr>
            <w:tcW w:w="836" w:type="dxa"/>
            <w:tcBorders>
              <w:top w:val="nil"/>
              <w:left w:val="nil"/>
              <w:bottom w:val="nil"/>
              <w:right w:val="nil"/>
            </w:tcBorders>
            <w:vAlign w:val="bottom"/>
            <w:hideMark/>
          </w:tcPr>
          <w:p w14:paraId="5909056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A216E67" w14:textId="77777777" w:rsidR="00790BCF" w:rsidRPr="00790BCF" w:rsidRDefault="00790BCF" w:rsidP="00790BCF">
            <w:pPr>
              <w:ind w:firstLineChars="100" w:firstLine="140"/>
              <w:rPr>
                <w:rFonts w:ascii="Calibri" w:hAnsi="Calibri" w:cs="Calibri"/>
                <w:color w:val="000000"/>
                <w:sz w:val="14"/>
                <w:szCs w:val="14"/>
              </w:rPr>
            </w:pPr>
            <w:r w:rsidRPr="00790BCF">
              <w:rPr>
                <w:rFonts w:ascii="Calibri" w:hAnsi="Calibri" w:cs="Calibri"/>
                <w:color w:val="000000"/>
                <w:sz w:val="14"/>
                <w:szCs w:val="14"/>
              </w:rPr>
              <w:t xml:space="preserve">    Coulisseau plat, bande d'agrafe et membrane neutre</w:t>
            </w:r>
          </w:p>
        </w:tc>
        <w:tc>
          <w:tcPr>
            <w:tcW w:w="365" w:type="dxa"/>
            <w:tcBorders>
              <w:top w:val="nil"/>
              <w:left w:val="single" w:sz="4" w:space="0" w:color="auto"/>
              <w:bottom w:val="nil"/>
              <w:right w:val="nil"/>
            </w:tcBorders>
            <w:vAlign w:val="bottom"/>
            <w:hideMark/>
          </w:tcPr>
          <w:p w14:paraId="7F95366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A5567E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9802298" w14:textId="70A83BD6"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3BC0FF7" w14:textId="4A9067CE" w:rsidR="00790BCF" w:rsidRPr="00790BCF" w:rsidRDefault="00790BCF" w:rsidP="00790BCF">
            <w:pPr>
              <w:jc w:val="right"/>
              <w:rPr>
                <w:rFonts w:ascii="Calibri" w:hAnsi="Calibri" w:cs="Calibri"/>
                <w:color w:val="000000"/>
                <w:sz w:val="16"/>
                <w:szCs w:val="16"/>
              </w:rPr>
            </w:pPr>
          </w:p>
        </w:tc>
      </w:tr>
      <w:tr w:rsidR="00790BCF" w:rsidRPr="00790BCF" w14:paraId="1FAE79E9" w14:textId="77777777" w:rsidTr="00790BCF">
        <w:trPr>
          <w:trHeight w:val="200"/>
        </w:trPr>
        <w:tc>
          <w:tcPr>
            <w:tcW w:w="836" w:type="dxa"/>
            <w:tcBorders>
              <w:top w:val="nil"/>
              <w:left w:val="nil"/>
              <w:bottom w:val="nil"/>
              <w:right w:val="nil"/>
            </w:tcBorders>
            <w:vAlign w:val="bottom"/>
            <w:hideMark/>
          </w:tcPr>
          <w:p w14:paraId="76B52625"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E854378"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Suppression du moignon pour remplacement</w:t>
            </w:r>
          </w:p>
        </w:tc>
        <w:tc>
          <w:tcPr>
            <w:tcW w:w="365" w:type="dxa"/>
            <w:tcBorders>
              <w:top w:val="nil"/>
              <w:left w:val="single" w:sz="4" w:space="0" w:color="auto"/>
              <w:bottom w:val="nil"/>
              <w:right w:val="nil"/>
            </w:tcBorders>
            <w:vAlign w:val="bottom"/>
            <w:hideMark/>
          </w:tcPr>
          <w:p w14:paraId="797A125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B1F1D00" w14:textId="00F1D8ED"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3A8711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006CB3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59EFCD9" w14:textId="77777777" w:rsidTr="00790BCF">
        <w:trPr>
          <w:trHeight w:val="200"/>
        </w:trPr>
        <w:tc>
          <w:tcPr>
            <w:tcW w:w="836" w:type="dxa"/>
            <w:tcBorders>
              <w:top w:val="nil"/>
              <w:left w:val="nil"/>
              <w:bottom w:val="nil"/>
              <w:right w:val="nil"/>
            </w:tcBorders>
            <w:vAlign w:val="bottom"/>
            <w:hideMark/>
          </w:tcPr>
          <w:p w14:paraId="0387A855"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065166FA"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Rebouchage des anciens passages verticaux à la charge du lot 01 - Démolition - GO</w:t>
            </w:r>
          </w:p>
        </w:tc>
        <w:tc>
          <w:tcPr>
            <w:tcW w:w="365" w:type="dxa"/>
            <w:tcBorders>
              <w:top w:val="nil"/>
              <w:left w:val="single" w:sz="4" w:space="0" w:color="auto"/>
              <w:bottom w:val="nil"/>
              <w:right w:val="nil"/>
            </w:tcBorders>
            <w:vAlign w:val="bottom"/>
            <w:hideMark/>
          </w:tcPr>
          <w:p w14:paraId="7BE82AB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4BC44B1"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5A3FE6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F63E04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F60BFC2" w14:textId="77777777" w:rsidTr="00790BCF">
        <w:trPr>
          <w:trHeight w:val="200"/>
        </w:trPr>
        <w:tc>
          <w:tcPr>
            <w:tcW w:w="836" w:type="dxa"/>
            <w:tcBorders>
              <w:top w:val="nil"/>
              <w:left w:val="nil"/>
              <w:bottom w:val="nil"/>
              <w:right w:val="nil"/>
            </w:tcBorders>
            <w:vAlign w:val="bottom"/>
            <w:hideMark/>
          </w:tcPr>
          <w:p w14:paraId="7F56E57F"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3AF4314"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toutes sujétions pour une </w:t>
            </w:r>
            <w:proofErr w:type="spellStart"/>
            <w:r w:rsidRPr="00790BCF">
              <w:rPr>
                <w:rFonts w:ascii="Calibri" w:hAnsi="Calibri" w:cs="Calibri"/>
                <w:color w:val="000000"/>
                <w:sz w:val="14"/>
                <w:szCs w:val="14"/>
              </w:rPr>
              <w:t>préparatione</w:t>
            </w:r>
            <w:proofErr w:type="spellEnd"/>
            <w:r w:rsidRPr="00790BCF">
              <w:rPr>
                <w:rFonts w:ascii="Calibri" w:hAnsi="Calibri" w:cs="Calibri"/>
                <w:color w:val="000000"/>
                <w:sz w:val="14"/>
                <w:szCs w:val="14"/>
              </w:rPr>
              <w:t xml:space="preserve"> complète et conforme</w:t>
            </w:r>
          </w:p>
        </w:tc>
        <w:tc>
          <w:tcPr>
            <w:tcW w:w="365" w:type="dxa"/>
            <w:tcBorders>
              <w:top w:val="nil"/>
              <w:left w:val="single" w:sz="4" w:space="0" w:color="auto"/>
              <w:bottom w:val="nil"/>
              <w:right w:val="nil"/>
            </w:tcBorders>
            <w:vAlign w:val="bottom"/>
            <w:hideMark/>
          </w:tcPr>
          <w:p w14:paraId="35AD3F8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26B72D7"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F21768C" w14:textId="0973724F"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1CDCDE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66A7181" w14:textId="77777777" w:rsidTr="00790BCF">
        <w:trPr>
          <w:trHeight w:val="200"/>
        </w:trPr>
        <w:tc>
          <w:tcPr>
            <w:tcW w:w="836" w:type="dxa"/>
            <w:tcBorders>
              <w:top w:val="nil"/>
              <w:left w:val="nil"/>
              <w:bottom w:val="nil"/>
              <w:right w:val="nil"/>
            </w:tcBorders>
            <w:vAlign w:val="bottom"/>
            <w:hideMark/>
          </w:tcPr>
          <w:p w14:paraId="0DA928BB"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2D8C4AB4"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Gouttières et DEP du bâtiment arrière</w:t>
            </w:r>
          </w:p>
        </w:tc>
        <w:tc>
          <w:tcPr>
            <w:tcW w:w="365" w:type="dxa"/>
            <w:tcBorders>
              <w:top w:val="nil"/>
              <w:left w:val="single" w:sz="4" w:space="0" w:color="auto"/>
              <w:bottom w:val="nil"/>
              <w:right w:val="nil"/>
            </w:tcBorders>
            <w:vAlign w:val="bottom"/>
            <w:hideMark/>
          </w:tcPr>
          <w:p w14:paraId="7A1A9AC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9B0B7C1"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B8663D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DB2260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F198B3F" w14:textId="77777777" w:rsidTr="00790BCF">
        <w:trPr>
          <w:trHeight w:val="560"/>
        </w:trPr>
        <w:tc>
          <w:tcPr>
            <w:tcW w:w="836" w:type="dxa"/>
            <w:tcBorders>
              <w:top w:val="nil"/>
              <w:left w:val="nil"/>
              <w:bottom w:val="nil"/>
              <w:right w:val="nil"/>
            </w:tcBorders>
            <w:vAlign w:val="bottom"/>
            <w:hideMark/>
          </w:tcPr>
          <w:p w14:paraId="5C911EDA"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w:t>
            </w:r>
          </w:p>
        </w:tc>
        <w:tc>
          <w:tcPr>
            <w:tcW w:w="5696" w:type="dxa"/>
            <w:tcBorders>
              <w:top w:val="nil"/>
              <w:left w:val="nil"/>
              <w:bottom w:val="nil"/>
              <w:right w:val="nil"/>
            </w:tcBorders>
            <w:vAlign w:val="bottom"/>
            <w:hideMark/>
          </w:tcPr>
          <w:p w14:paraId="46598BDA" w14:textId="77777777" w:rsidR="00790BCF" w:rsidRPr="00790BCF" w:rsidRDefault="00790BCF" w:rsidP="00790BCF">
            <w:pPr>
              <w:rPr>
                <w:rFonts w:ascii="Calibri" w:hAnsi="Calibri" w:cs="Calibri"/>
                <w:b/>
                <w:bCs/>
                <w:color w:val="000000"/>
                <w:sz w:val="16"/>
                <w:szCs w:val="16"/>
              </w:rPr>
            </w:pPr>
            <w:proofErr w:type="spellStart"/>
            <w:r w:rsidRPr="00790BCF">
              <w:rPr>
                <w:rFonts w:ascii="Calibri" w:hAnsi="Calibri" w:cs="Calibri"/>
                <w:b/>
                <w:bCs/>
                <w:color w:val="000000"/>
                <w:sz w:val="16"/>
                <w:szCs w:val="16"/>
              </w:rPr>
              <w:t>Evacuation</w:t>
            </w:r>
            <w:proofErr w:type="spellEnd"/>
            <w:r w:rsidRPr="00790BCF">
              <w:rPr>
                <w:rFonts w:ascii="Calibri" w:hAnsi="Calibri" w:cs="Calibri"/>
                <w:b/>
                <w:bCs/>
                <w:color w:val="000000"/>
                <w:sz w:val="16"/>
                <w:szCs w:val="16"/>
              </w:rPr>
              <w:t xml:space="preserve"> des eaux pluviales</w:t>
            </w:r>
          </w:p>
        </w:tc>
        <w:tc>
          <w:tcPr>
            <w:tcW w:w="365" w:type="dxa"/>
            <w:tcBorders>
              <w:top w:val="nil"/>
              <w:left w:val="single" w:sz="4" w:space="0" w:color="auto"/>
              <w:bottom w:val="nil"/>
              <w:right w:val="nil"/>
            </w:tcBorders>
            <w:vAlign w:val="bottom"/>
            <w:hideMark/>
          </w:tcPr>
          <w:p w14:paraId="7457114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B3F680D"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A8793A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E38AB8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269C95D" w14:textId="77777777" w:rsidTr="00790BCF">
        <w:trPr>
          <w:trHeight w:val="560"/>
        </w:trPr>
        <w:tc>
          <w:tcPr>
            <w:tcW w:w="836" w:type="dxa"/>
            <w:tcBorders>
              <w:top w:val="nil"/>
              <w:left w:val="nil"/>
              <w:bottom w:val="nil"/>
              <w:right w:val="nil"/>
            </w:tcBorders>
            <w:vAlign w:val="bottom"/>
            <w:hideMark/>
          </w:tcPr>
          <w:p w14:paraId="11FFDFFC"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2.1.2.1</w:t>
            </w:r>
          </w:p>
        </w:tc>
        <w:tc>
          <w:tcPr>
            <w:tcW w:w="5696" w:type="dxa"/>
            <w:tcBorders>
              <w:top w:val="nil"/>
              <w:left w:val="nil"/>
              <w:bottom w:val="nil"/>
              <w:right w:val="nil"/>
            </w:tcBorders>
            <w:vAlign w:val="bottom"/>
            <w:hideMark/>
          </w:tcPr>
          <w:p w14:paraId="20406FD6"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Cuvette de branchement façonnée</w:t>
            </w:r>
          </w:p>
        </w:tc>
        <w:tc>
          <w:tcPr>
            <w:tcW w:w="365" w:type="dxa"/>
            <w:tcBorders>
              <w:top w:val="nil"/>
              <w:left w:val="single" w:sz="4" w:space="0" w:color="auto"/>
              <w:bottom w:val="nil"/>
              <w:right w:val="nil"/>
            </w:tcBorders>
            <w:vAlign w:val="bottom"/>
            <w:hideMark/>
          </w:tcPr>
          <w:p w14:paraId="630F1B7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U</w:t>
            </w:r>
          </w:p>
        </w:tc>
        <w:tc>
          <w:tcPr>
            <w:tcW w:w="519" w:type="dxa"/>
            <w:tcBorders>
              <w:top w:val="nil"/>
              <w:left w:val="nil"/>
              <w:bottom w:val="nil"/>
              <w:right w:val="nil"/>
            </w:tcBorders>
            <w:vAlign w:val="bottom"/>
            <w:hideMark/>
          </w:tcPr>
          <w:p w14:paraId="559C887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BB22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345DED6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131638A9" w14:textId="77777777" w:rsidTr="00790BCF">
        <w:trPr>
          <w:trHeight w:val="200"/>
        </w:trPr>
        <w:tc>
          <w:tcPr>
            <w:tcW w:w="836" w:type="dxa"/>
            <w:tcBorders>
              <w:top w:val="nil"/>
              <w:left w:val="nil"/>
              <w:bottom w:val="nil"/>
              <w:right w:val="nil"/>
            </w:tcBorders>
            <w:vAlign w:val="bottom"/>
            <w:hideMark/>
          </w:tcPr>
          <w:p w14:paraId="7F5E9DB1"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hideMark/>
          </w:tcPr>
          <w:p w14:paraId="6BD4963F"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Carottage pour </w:t>
            </w:r>
            <w:proofErr w:type="spellStart"/>
            <w:r w:rsidRPr="00790BCF">
              <w:rPr>
                <w:rFonts w:ascii="Calibri" w:hAnsi="Calibri" w:cs="Calibri"/>
                <w:color w:val="000000"/>
                <w:sz w:val="16"/>
                <w:szCs w:val="16"/>
              </w:rPr>
              <w:t>nvx</w:t>
            </w:r>
            <w:proofErr w:type="spellEnd"/>
            <w:r w:rsidRPr="00790BCF">
              <w:rPr>
                <w:rFonts w:ascii="Calibri" w:hAnsi="Calibri" w:cs="Calibri"/>
                <w:color w:val="000000"/>
                <w:sz w:val="16"/>
                <w:szCs w:val="16"/>
              </w:rPr>
              <w:t xml:space="preserve"> passages verticaux à la charge du lot 01 - Démolition - GO</w:t>
            </w:r>
          </w:p>
        </w:tc>
        <w:tc>
          <w:tcPr>
            <w:tcW w:w="365" w:type="dxa"/>
            <w:tcBorders>
              <w:top w:val="nil"/>
              <w:left w:val="single" w:sz="4" w:space="0" w:color="auto"/>
              <w:bottom w:val="nil"/>
              <w:right w:val="nil"/>
            </w:tcBorders>
            <w:vAlign w:val="bottom"/>
            <w:hideMark/>
          </w:tcPr>
          <w:p w14:paraId="5594CDF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8AE9044"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BE14D2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D58CF5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EC93044" w14:textId="77777777" w:rsidTr="00790BCF">
        <w:trPr>
          <w:trHeight w:val="200"/>
        </w:trPr>
        <w:tc>
          <w:tcPr>
            <w:tcW w:w="836" w:type="dxa"/>
            <w:tcBorders>
              <w:top w:val="nil"/>
              <w:left w:val="nil"/>
              <w:bottom w:val="nil"/>
              <w:right w:val="nil"/>
            </w:tcBorders>
            <w:vAlign w:val="bottom"/>
            <w:hideMark/>
          </w:tcPr>
          <w:p w14:paraId="568863E4"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96CFA0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74C063A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3BB4B8B"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134DD98F"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2C9FF00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CE3D40D" w14:textId="77777777" w:rsidTr="00790BCF">
        <w:trPr>
          <w:trHeight w:val="200"/>
        </w:trPr>
        <w:tc>
          <w:tcPr>
            <w:tcW w:w="836" w:type="dxa"/>
            <w:tcBorders>
              <w:top w:val="nil"/>
              <w:left w:val="nil"/>
              <w:bottom w:val="nil"/>
              <w:right w:val="nil"/>
            </w:tcBorders>
            <w:vAlign w:val="bottom"/>
            <w:hideMark/>
          </w:tcPr>
          <w:p w14:paraId="574D58C0"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D52927E"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Travaux préparatoires prévus en Pos. 2.1.1</w:t>
            </w:r>
          </w:p>
        </w:tc>
        <w:tc>
          <w:tcPr>
            <w:tcW w:w="365" w:type="dxa"/>
            <w:tcBorders>
              <w:top w:val="nil"/>
              <w:left w:val="single" w:sz="4" w:space="0" w:color="auto"/>
              <w:bottom w:val="nil"/>
              <w:right w:val="nil"/>
            </w:tcBorders>
            <w:vAlign w:val="bottom"/>
            <w:hideMark/>
          </w:tcPr>
          <w:p w14:paraId="73CAD65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78CECD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0467DBD7"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1F697CC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A219C45" w14:textId="77777777" w:rsidTr="00790BCF">
        <w:trPr>
          <w:trHeight w:val="200"/>
        </w:trPr>
        <w:tc>
          <w:tcPr>
            <w:tcW w:w="836" w:type="dxa"/>
            <w:tcBorders>
              <w:top w:val="nil"/>
              <w:left w:val="nil"/>
              <w:bottom w:val="nil"/>
              <w:right w:val="nil"/>
            </w:tcBorders>
            <w:vAlign w:val="bottom"/>
            <w:hideMark/>
          </w:tcPr>
          <w:p w14:paraId="3B4ACBB1"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F751E64"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d'une cuvette de branchement thermolaqué, d'ép.  0,8 mm </w:t>
            </w:r>
          </w:p>
        </w:tc>
        <w:tc>
          <w:tcPr>
            <w:tcW w:w="365" w:type="dxa"/>
            <w:tcBorders>
              <w:top w:val="nil"/>
              <w:left w:val="single" w:sz="4" w:space="0" w:color="auto"/>
              <w:bottom w:val="nil"/>
              <w:right w:val="nil"/>
            </w:tcBorders>
            <w:vAlign w:val="bottom"/>
            <w:hideMark/>
          </w:tcPr>
          <w:p w14:paraId="0B1BBB0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1E3713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4D7BD546"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22B1CD6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49C02CE" w14:textId="77777777" w:rsidTr="00790BCF">
        <w:trPr>
          <w:trHeight w:val="200"/>
        </w:trPr>
        <w:tc>
          <w:tcPr>
            <w:tcW w:w="836" w:type="dxa"/>
            <w:tcBorders>
              <w:top w:val="nil"/>
              <w:left w:val="nil"/>
              <w:bottom w:val="nil"/>
              <w:right w:val="nil"/>
            </w:tcBorders>
            <w:vAlign w:val="bottom"/>
            <w:hideMark/>
          </w:tcPr>
          <w:p w14:paraId="1674D13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A8B162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Teinte identique à la zinguerie existante</w:t>
            </w:r>
          </w:p>
        </w:tc>
        <w:tc>
          <w:tcPr>
            <w:tcW w:w="365" w:type="dxa"/>
            <w:tcBorders>
              <w:top w:val="nil"/>
              <w:left w:val="single" w:sz="4" w:space="0" w:color="auto"/>
              <w:bottom w:val="nil"/>
              <w:right w:val="nil"/>
            </w:tcBorders>
            <w:vAlign w:val="bottom"/>
            <w:hideMark/>
          </w:tcPr>
          <w:p w14:paraId="64DCC01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3C1EC8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419AC28A"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6926126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218280B" w14:textId="77777777" w:rsidTr="00790BCF">
        <w:trPr>
          <w:trHeight w:val="200"/>
        </w:trPr>
        <w:tc>
          <w:tcPr>
            <w:tcW w:w="836" w:type="dxa"/>
            <w:tcBorders>
              <w:top w:val="nil"/>
              <w:left w:val="nil"/>
              <w:bottom w:val="nil"/>
              <w:right w:val="nil"/>
            </w:tcBorders>
            <w:vAlign w:val="bottom"/>
            <w:hideMark/>
          </w:tcPr>
          <w:p w14:paraId="2024846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3F969D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w:t>
            </w:r>
            <w:r w:rsidRPr="00790BCF">
              <w:rPr>
                <w:rFonts w:ascii="Calibri" w:hAnsi="Calibri" w:cs="Calibri"/>
                <w:color w:val="000000"/>
                <w:sz w:val="14"/>
                <w:szCs w:val="14"/>
                <w:u w:val="single"/>
              </w:rPr>
              <w:t>Façonnée et adaptée</w:t>
            </w:r>
            <w:r w:rsidRPr="00790BCF">
              <w:rPr>
                <w:rFonts w:ascii="Calibri" w:hAnsi="Calibri" w:cs="Calibri"/>
                <w:color w:val="000000"/>
                <w:sz w:val="14"/>
                <w:szCs w:val="14"/>
              </w:rPr>
              <w:t>, avec gueulard de trop-plein frontal</w:t>
            </w:r>
          </w:p>
        </w:tc>
        <w:tc>
          <w:tcPr>
            <w:tcW w:w="365" w:type="dxa"/>
            <w:tcBorders>
              <w:top w:val="nil"/>
              <w:left w:val="single" w:sz="4" w:space="0" w:color="auto"/>
              <w:bottom w:val="nil"/>
              <w:right w:val="nil"/>
            </w:tcBorders>
            <w:vAlign w:val="bottom"/>
            <w:hideMark/>
          </w:tcPr>
          <w:p w14:paraId="025F57C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EB7E109"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0F40EB65"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489332F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5E88B56" w14:textId="77777777" w:rsidTr="00790BCF">
        <w:trPr>
          <w:trHeight w:val="200"/>
        </w:trPr>
        <w:tc>
          <w:tcPr>
            <w:tcW w:w="836" w:type="dxa"/>
            <w:tcBorders>
              <w:top w:val="nil"/>
              <w:left w:val="nil"/>
              <w:bottom w:val="nil"/>
              <w:right w:val="nil"/>
            </w:tcBorders>
            <w:vAlign w:val="bottom"/>
            <w:hideMark/>
          </w:tcPr>
          <w:p w14:paraId="03C50BC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962C78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moignon cylindrique de diamètre adapté à la surface à évacuer</w:t>
            </w:r>
          </w:p>
        </w:tc>
        <w:tc>
          <w:tcPr>
            <w:tcW w:w="365" w:type="dxa"/>
            <w:tcBorders>
              <w:top w:val="nil"/>
              <w:left w:val="single" w:sz="4" w:space="0" w:color="auto"/>
              <w:bottom w:val="nil"/>
              <w:right w:val="nil"/>
            </w:tcBorders>
            <w:vAlign w:val="bottom"/>
            <w:hideMark/>
          </w:tcPr>
          <w:p w14:paraId="1D8E9E1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3542D88"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4F6364F7"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3325382B" w14:textId="2F24350C" w:rsidR="00790BCF" w:rsidRPr="00790BCF" w:rsidRDefault="00790BCF" w:rsidP="00790BCF">
            <w:pPr>
              <w:rPr>
                <w:rFonts w:ascii="Calibri" w:hAnsi="Calibri" w:cs="Calibri"/>
                <w:color w:val="000000"/>
                <w:sz w:val="16"/>
                <w:szCs w:val="16"/>
              </w:rPr>
            </w:pPr>
            <w:r w:rsidRPr="00790BCF">
              <w:rPr>
                <w:rFonts w:ascii="Calibri" w:hAnsi="Calibri" w:cs="Calibri"/>
                <w:noProof/>
                <w:color w:val="000000"/>
              </w:rPr>
              <w:drawing>
                <wp:anchor distT="0" distB="0" distL="114300" distR="114300" simplePos="0" relativeHeight="251661312" behindDoc="0" locked="0" layoutInCell="1" allowOverlap="1" wp14:anchorId="1E6893F8" wp14:editId="60591E1A">
                  <wp:simplePos x="0" y="0"/>
                  <wp:positionH relativeFrom="column">
                    <wp:posOffset>-1076960</wp:posOffset>
                  </wp:positionH>
                  <wp:positionV relativeFrom="paragraph">
                    <wp:posOffset>-740410</wp:posOffset>
                  </wp:positionV>
                  <wp:extent cx="1727200" cy="1447800"/>
                  <wp:effectExtent l="0" t="0" r="0" b="0"/>
                  <wp:wrapNone/>
                  <wp:docPr id="7" name="Image 2" descr="Une image contenant conception, plein air&#10;&#10;Le contenu généré par l’IA peut être incorrect.">
                    <a:extLst xmlns:a="http://schemas.openxmlformats.org/drawingml/2006/main">
                      <a:ext uri="{FF2B5EF4-FFF2-40B4-BE49-F238E27FC236}">
                        <a16:creationId xmlns:a16="http://schemas.microsoft.com/office/drawing/2014/main" id="{48B73838-FAEB-6D25-21A4-89064E88933D}"/>
                      </a:ext>
                    </a:extLst>
                  </wp:docPr>
                  <wp:cNvGraphicFramePr/>
                  <a:graphic xmlns:a="http://schemas.openxmlformats.org/drawingml/2006/main">
                    <a:graphicData uri="http://schemas.openxmlformats.org/drawingml/2006/picture">
                      <pic:pic xmlns:pic="http://schemas.openxmlformats.org/drawingml/2006/picture">
                        <pic:nvPicPr>
                          <pic:cNvPr id="7" name="Image 2" descr="Une image contenant conception, plein air&#10;&#10;Le contenu généré par l’IA peut être incorrect.">
                            <a:extLst>
                              <a:ext uri="{FF2B5EF4-FFF2-40B4-BE49-F238E27FC236}">
                                <a16:creationId xmlns:a16="http://schemas.microsoft.com/office/drawing/2014/main" id="{48B73838-FAEB-6D25-21A4-89064E88933D}"/>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11661" r="14322" b="17364"/>
                          <a:stretch/>
                        </pic:blipFill>
                        <pic:spPr>
                          <a:xfrm>
                            <a:off x="0" y="0"/>
                            <a:ext cx="1727200" cy="1447800"/>
                          </a:xfrm>
                          <a:prstGeom prst="rect">
                            <a:avLst/>
                          </a:prstGeom>
                        </pic:spPr>
                      </pic:pic>
                    </a:graphicData>
                  </a:graphic>
                  <wp14:sizeRelH relativeFrom="page">
                    <wp14:pctWidth>0</wp14:pctWidth>
                  </wp14:sizeRelH>
                  <wp14:sizeRelV relativeFrom="page">
                    <wp14:pctHeight>0</wp14:pctHeight>
                  </wp14:sizeRelV>
                </wp:anchor>
              </w:drawing>
            </w:r>
            <w:r w:rsidRPr="00790BCF">
              <w:rPr>
                <w:rFonts w:ascii="Calibri" w:hAnsi="Calibri" w:cs="Calibri"/>
                <w:color w:val="000000"/>
                <w:sz w:val="16"/>
                <w:szCs w:val="16"/>
              </w:rPr>
              <w:t> </w:t>
            </w:r>
          </w:p>
        </w:tc>
      </w:tr>
      <w:tr w:rsidR="00790BCF" w:rsidRPr="00790BCF" w14:paraId="47BF7ED9" w14:textId="77777777" w:rsidTr="00790BCF">
        <w:trPr>
          <w:trHeight w:val="200"/>
        </w:trPr>
        <w:tc>
          <w:tcPr>
            <w:tcW w:w="836" w:type="dxa"/>
            <w:tcBorders>
              <w:top w:val="nil"/>
              <w:left w:val="nil"/>
              <w:bottom w:val="nil"/>
              <w:right w:val="nil"/>
            </w:tcBorders>
            <w:vAlign w:val="bottom"/>
            <w:hideMark/>
          </w:tcPr>
          <w:p w14:paraId="3536212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8A3D1B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crapaudine en acier galvanisé et toutes fixations</w:t>
            </w:r>
          </w:p>
        </w:tc>
        <w:tc>
          <w:tcPr>
            <w:tcW w:w="365" w:type="dxa"/>
            <w:tcBorders>
              <w:top w:val="nil"/>
              <w:left w:val="single" w:sz="4" w:space="0" w:color="auto"/>
              <w:bottom w:val="nil"/>
              <w:right w:val="nil"/>
            </w:tcBorders>
            <w:vAlign w:val="bottom"/>
            <w:hideMark/>
          </w:tcPr>
          <w:p w14:paraId="3FB1BB9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0775738"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1D59C960"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188F2D09" w14:textId="5DB51A92"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0591085" w14:textId="77777777" w:rsidTr="00790BCF">
        <w:trPr>
          <w:trHeight w:val="200"/>
        </w:trPr>
        <w:tc>
          <w:tcPr>
            <w:tcW w:w="836" w:type="dxa"/>
            <w:tcBorders>
              <w:top w:val="nil"/>
              <w:left w:val="nil"/>
              <w:bottom w:val="nil"/>
              <w:right w:val="nil"/>
            </w:tcBorders>
            <w:vAlign w:val="bottom"/>
            <w:hideMark/>
          </w:tcPr>
          <w:p w14:paraId="187216BD"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BDF043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Relevés en reprise et finitions façon "joint debout" contre la cuvette façonnée</w:t>
            </w:r>
          </w:p>
        </w:tc>
        <w:tc>
          <w:tcPr>
            <w:tcW w:w="365" w:type="dxa"/>
            <w:tcBorders>
              <w:top w:val="nil"/>
              <w:left w:val="single" w:sz="4" w:space="0" w:color="auto"/>
              <w:bottom w:val="nil"/>
              <w:right w:val="nil"/>
            </w:tcBorders>
            <w:vAlign w:val="bottom"/>
            <w:hideMark/>
          </w:tcPr>
          <w:p w14:paraId="65B1644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1600D5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3CEBD85C"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3ED80588" w14:textId="6B9913E5"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1A4A70A" w14:textId="77777777" w:rsidTr="00790BCF">
        <w:trPr>
          <w:trHeight w:val="200"/>
        </w:trPr>
        <w:tc>
          <w:tcPr>
            <w:tcW w:w="836" w:type="dxa"/>
            <w:tcBorders>
              <w:top w:val="nil"/>
              <w:left w:val="nil"/>
              <w:bottom w:val="nil"/>
              <w:right w:val="nil"/>
            </w:tcBorders>
            <w:vAlign w:val="bottom"/>
            <w:hideMark/>
          </w:tcPr>
          <w:p w14:paraId="73DB772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578411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w:t>
            </w:r>
            <w:proofErr w:type="spellStart"/>
            <w:r w:rsidRPr="00790BCF">
              <w:rPr>
                <w:rFonts w:ascii="Calibri" w:hAnsi="Calibri" w:cs="Calibri"/>
                <w:color w:val="000000"/>
                <w:sz w:val="14"/>
                <w:szCs w:val="14"/>
              </w:rPr>
              <w:t>Habillag</w:t>
            </w:r>
            <w:proofErr w:type="spellEnd"/>
            <w:r w:rsidRPr="00790BCF">
              <w:rPr>
                <w:rFonts w:ascii="Calibri" w:hAnsi="Calibri" w:cs="Calibri"/>
                <w:color w:val="000000"/>
                <w:sz w:val="14"/>
                <w:szCs w:val="14"/>
              </w:rPr>
              <w:t xml:space="preserve"> en rive façon "joint debout" sur face avant de la cuvette</w:t>
            </w:r>
          </w:p>
        </w:tc>
        <w:tc>
          <w:tcPr>
            <w:tcW w:w="365" w:type="dxa"/>
            <w:tcBorders>
              <w:top w:val="nil"/>
              <w:left w:val="single" w:sz="4" w:space="0" w:color="auto"/>
              <w:bottom w:val="nil"/>
              <w:right w:val="nil"/>
            </w:tcBorders>
            <w:vAlign w:val="bottom"/>
            <w:hideMark/>
          </w:tcPr>
          <w:p w14:paraId="31669AC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84C8255"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3A30E001"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000E5A23" w14:textId="43D207EB"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9A4007A" w14:textId="77777777" w:rsidTr="00790BCF">
        <w:trPr>
          <w:trHeight w:val="200"/>
        </w:trPr>
        <w:tc>
          <w:tcPr>
            <w:tcW w:w="836" w:type="dxa"/>
            <w:tcBorders>
              <w:top w:val="nil"/>
              <w:left w:val="nil"/>
              <w:bottom w:val="nil"/>
              <w:right w:val="nil"/>
            </w:tcBorders>
            <w:vAlign w:val="bottom"/>
            <w:hideMark/>
          </w:tcPr>
          <w:p w14:paraId="64A8F88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15469D4"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sujétions pour une mise en œuvre complète réalisée dans les règles de l’art.</w:t>
            </w:r>
          </w:p>
        </w:tc>
        <w:tc>
          <w:tcPr>
            <w:tcW w:w="365" w:type="dxa"/>
            <w:tcBorders>
              <w:top w:val="nil"/>
              <w:left w:val="single" w:sz="4" w:space="0" w:color="auto"/>
              <w:bottom w:val="nil"/>
              <w:right w:val="nil"/>
            </w:tcBorders>
            <w:vAlign w:val="bottom"/>
            <w:hideMark/>
          </w:tcPr>
          <w:p w14:paraId="5E6CC8B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E5D51D4"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vAlign w:val="bottom"/>
            <w:hideMark/>
          </w:tcPr>
          <w:p w14:paraId="2D18E5B8"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2F31840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006989F" w14:textId="77777777" w:rsidTr="00790BCF">
        <w:trPr>
          <w:trHeight w:val="200"/>
        </w:trPr>
        <w:tc>
          <w:tcPr>
            <w:tcW w:w="836" w:type="dxa"/>
            <w:tcBorders>
              <w:top w:val="nil"/>
              <w:left w:val="nil"/>
              <w:bottom w:val="nil"/>
              <w:right w:val="nil"/>
            </w:tcBorders>
            <w:vAlign w:val="bottom"/>
            <w:hideMark/>
          </w:tcPr>
          <w:p w14:paraId="43B317AB"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89FE2AC"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Gouttières et DEP du bâtiment arrière</w:t>
            </w:r>
          </w:p>
        </w:tc>
        <w:tc>
          <w:tcPr>
            <w:tcW w:w="365" w:type="dxa"/>
            <w:tcBorders>
              <w:top w:val="nil"/>
              <w:left w:val="single" w:sz="4" w:space="0" w:color="auto"/>
              <w:bottom w:val="nil"/>
              <w:right w:val="nil"/>
            </w:tcBorders>
            <w:vAlign w:val="bottom"/>
            <w:hideMark/>
          </w:tcPr>
          <w:p w14:paraId="38C7BB6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16C1203"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9FBE98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03A1A1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12D8D48" w14:textId="77777777" w:rsidTr="00790BCF">
        <w:trPr>
          <w:trHeight w:val="560"/>
        </w:trPr>
        <w:tc>
          <w:tcPr>
            <w:tcW w:w="836" w:type="dxa"/>
            <w:tcBorders>
              <w:top w:val="nil"/>
              <w:left w:val="nil"/>
              <w:bottom w:val="nil"/>
              <w:right w:val="nil"/>
            </w:tcBorders>
            <w:vAlign w:val="bottom"/>
            <w:hideMark/>
          </w:tcPr>
          <w:p w14:paraId="481A1089"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2.1.2.2</w:t>
            </w:r>
          </w:p>
        </w:tc>
        <w:tc>
          <w:tcPr>
            <w:tcW w:w="5696" w:type="dxa"/>
            <w:tcBorders>
              <w:top w:val="nil"/>
              <w:left w:val="nil"/>
              <w:bottom w:val="nil"/>
              <w:right w:val="nil"/>
            </w:tcBorders>
            <w:noWrap/>
            <w:vAlign w:val="bottom"/>
            <w:hideMark/>
          </w:tcPr>
          <w:p w14:paraId="2AF92C84" w14:textId="4B04F5BC" w:rsidR="00790BCF" w:rsidRPr="00790BCF" w:rsidRDefault="00790BCF" w:rsidP="00790BCF">
            <w:pPr>
              <w:rPr>
                <w:rFonts w:ascii="Calibri"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5556"/>
            </w:tblGrid>
            <w:tr w:rsidR="00790BCF" w:rsidRPr="00790BCF" w14:paraId="51CC8BCB" w14:textId="77777777">
              <w:trPr>
                <w:trHeight w:val="560"/>
                <w:tblCellSpacing w:w="0" w:type="dxa"/>
              </w:trPr>
              <w:tc>
                <w:tcPr>
                  <w:tcW w:w="5680" w:type="dxa"/>
                  <w:tcBorders>
                    <w:top w:val="nil"/>
                    <w:left w:val="nil"/>
                    <w:bottom w:val="nil"/>
                    <w:right w:val="nil"/>
                  </w:tcBorders>
                  <w:vAlign w:val="bottom"/>
                  <w:hideMark/>
                </w:tcPr>
                <w:p w14:paraId="342D8824"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Moignon d'écoulement </w:t>
                  </w:r>
                </w:p>
              </w:tc>
            </w:tr>
          </w:tbl>
          <w:p w14:paraId="2F1BC5DC" w14:textId="77777777" w:rsidR="00790BCF" w:rsidRPr="00790BCF" w:rsidRDefault="00790BCF" w:rsidP="00790BCF">
            <w:pPr>
              <w:rPr>
                <w:rFonts w:ascii="Calibri" w:hAnsi="Calibri" w:cs="Calibri"/>
                <w:color w:val="000000"/>
              </w:rPr>
            </w:pPr>
          </w:p>
        </w:tc>
        <w:tc>
          <w:tcPr>
            <w:tcW w:w="365" w:type="dxa"/>
            <w:tcBorders>
              <w:top w:val="nil"/>
              <w:left w:val="single" w:sz="4" w:space="0" w:color="auto"/>
              <w:bottom w:val="nil"/>
              <w:right w:val="nil"/>
            </w:tcBorders>
            <w:vAlign w:val="bottom"/>
            <w:hideMark/>
          </w:tcPr>
          <w:p w14:paraId="57825DF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U</w:t>
            </w:r>
          </w:p>
        </w:tc>
        <w:tc>
          <w:tcPr>
            <w:tcW w:w="519" w:type="dxa"/>
            <w:tcBorders>
              <w:top w:val="nil"/>
              <w:left w:val="nil"/>
              <w:bottom w:val="nil"/>
              <w:right w:val="nil"/>
            </w:tcBorders>
            <w:vAlign w:val="bottom"/>
            <w:hideMark/>
          </w:tcPr>
          <w:p w14:paraId="3F5BACC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0095F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2086746F" w14:textId="77777777" w:rsidR="00790BCF" w:rsidRPr="00790BCF" w:rsidRDefault="00790BCF" w:rsidP="00790BCF">
            <w:pPr>
              <w:jc w:val="center"/>
              <w:rPr>
                <w:rFonts w:ascii="Calibri" w:hAnsi="Calibri" w:cs="Calibri"/>
                <w:b/>
                <w:bCs/>
                <w:color w:val="000000"/>
                <w:sz w:val="16"/>
                <w:szCs w:val="16"/>
              </w:rPr>
            </w:pPr>
            <w:r w:rsidRPr="00790BCF">
              <w:rPr>
                <w:rFonts w:ascii="Calibri" w:hAnsi="Calibri" w:cs="Calibri"/>
                <w:b/>
                <w:bCs/>
                <w:color w:val="000000"/>
                <w:sz w:val="16"/>
                <w:szCs w:val="16"/>
              </w:rPr>
              <w:t xml:space="preserve"> PM </w:t>
            </w:r>
          </w:p>
        </w:tc>
      </w:tr>
      <w:tr w:rsidR="00790BCF" w:rsidRPr="00790BCF" w14:paraId="52AD0E3A" w14:textId="77777777" w:rsidTr="00790BCF">
        <w:trPr>
          <w:trHeight w:val="200"/>
        </w:trPr>
        <w:tc>
          <w:tcPr>
            <w:tcW w:w="836" w:type="dxa"/>
            <w:tcBorders>
              <w:top w:val="nil"/>
              <w:left w:val="nil"/>
              <w:bottom w:val="nil"/>
              <w:right w:val="nil"/>
            </w:tcBorders>
            <w:vAlign w:val="bottom"/>
            <w:hideMark/>
          </w:tcPr>
          <w:p w14:paraId="2B91DD85" w14:textId="77777777" w:rsidR="00790BCF" w:rsidRPr="00790BCF" w:rsidRDefault="00790BCF" w:rsidP="00790BCF">
            <w:pPr>
              <w:jc w:val="center"/>
              <w:rPr>
                <w:rFonts w:ascii="Calibri" w:hAnsi="Calibri" w:cs="Calibri"/>
                <w:b/>
                <w:bCs/>
                <w:color w:val="000000"/>
                <w:sz w:val="16"/>
                <w:szCs w:val="16"/>
              </w:rPr>
            </w:pPr>
          </w:p>
        </w:tc>
        <w:tc>
          <w:tcPr>
            <w:tcW w:w="5696" w:type="dxa"/>
            <w:tcBorders>
              <w:top w:val="nil"/>
              <w:left w:val="nil"/>
              <w:bottom w:val="nil"/>
              <w:right w:val="nil"/>
            </w:tcBorders>
            <w:vAlign w:val="center"/>
            <w:hideMark/>
          </w:tcPr>
          <w:p w14:paraId="15EC1368"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F + pose de moignon en plomb de 2,5 mm d’épaisseur mini.</w:t>
            </w:r>
          </w:p>
        </w:tc>
        <w:tc>
          <w:tcPr>
            <w:tcW w:w="365" w:type="dxa"/>
            <w:tcBorders>
              <w:top w:val="nil"/>
              <w:left w:val="single" w:sz="4" w:space="0" w:color="auto"/>
              <w:bottom w:val="nil"/>
              <w:right w:val="nil"/>
            </w:tcBorders>
            <w:vAlign w:val="bottom"/>
            <w:hideMark/>
          </w:tcPr>
          <w:p w14:paraId="1CB1395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5F0F600"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81A377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0CEA56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7454247" w14:textId="77777777" w:rsidTr="00790BCF">
        <w:trPr>
          <w:trHeight w:val="200"/>
        </w:trPr>
        <w:tc>
          <w:tcPr>
            <w:tcW w:w="836" w:type="dxa"/>
            <w:tcBorders>
              <w:top w:val="nil"/>
              <w:left w:val="nil"/>
              <w:bottom w:val="nil"/>
              <w:right w:val="nil"/>
            </w:tcBorders>
            <w:vAlign w:val="bottom"/>
            <w:hideMark/>
          </w:tcPr>
          <w:p w14:paraId="5407B9C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76F316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0FC63C8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30C6B7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E83BA6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E93CDA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744485F" w14:textId="77777777" w:rsidTr="00790BCF">
        <w:trPr>
          <w:trHeight w:val="200"/>
        </w:trPr>
        <w:tc>
          <w:tcPr>
            <w:tcW w:w="836" w:type="dxa"/>
            <w:tcBorders>
              <w:top w:val="nil"/>
              <w:left w:val="nil"/>
              <w:bottom w:val="nil"/>
              <w:right w:val="nil"/>
            </w:tcBorders>
            <w:vAlign w:val="bottom"/>
            <w:hideMark/>
          </w:tcPr>
          <w:p w14:paraId="370C89FE"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71693D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La platine de jonction à l’étanchéité</w:t>
            </w:r>
          </w:p>
        </w:tc>
        <w:tc>
          <w:tcPr>
            <w:tcW w:w="365" w:type="dxa"/>
            <w:tcBorders>
              <w:top w:val="nil"/>
              <w:left w:val="single" w:sz="4" w:space="0" w:color="auto"/>
              <w:bottom w:val="nil"/>
              <w:right w:val="nil"/>
            </w:tcBorders>
            <w:vAlign w:val="bottom"/>
            <w:hideMark/>
          </w:tcPr>
          <w:p w14:paraId="38326C4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170E372"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2D2455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7BBB61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D5DFA06" w14:textId="77777777" w:rsidTr="00790BCF">
        <w:trPr>
          <w:trHeight w:val="200"/>
        </w:trPr>
        <w:tc>
          <w:tcPr>
            <w:tcW w:w="836" w:type="dxa"/>
            <w:tcBorders>
              <w:top w:val="nil"/>
              <w:left w:val="nil"/>
              <w:bottom w:val="nil"/>
              <w:right w:val="nil"/>
            </w:tcBorders>
            <w:vAlign w:val="bottom"/>
            <w:hideMark/>
          </w:tcPr>
          <w:p w14:paraId="51994611"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0021E70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w:t>
            </w:r>
            <w:proofErr w:type="gramStart"/>
            <w:r w:rsidRPr="00790BCF">
              <w:rPr>
                <w:rFonts w:ascii="Calibri" w:hAnsi="Calibri" w:cs="Calibri"/>
                <w:color w:val="000000"/>
                <w:sz w:val="14"/>
                <w:szCs w:val="14"/>
              </w:rPr>
              <w:t>le moignon assemblés</w:t>
            </w:r>
            <w:proofErr w:type="gramEnd"/>
            <w:r w:rsidRPr="00790BCF">
              <w:rPr>
                <w:rFonts w:ascii="Calibri" w:hAnsi="Calibri" w:cs="Calibri"/>
                <w:color w:val="000000"/>
                <w:sz w:val="14"/>
                <w:szCs w:val="14"/>
              </w:rPr>
              <w:t xml:space="preserve"> entre eux par soudure ou tout système d’assujettissement étanche.</w:t>
            </w:r>
          </w:p>
        </w:tc>
        <w:tc>
          <w:tcPr>
            <w:tcW w:w="365" w:type="dxa"/>
            <w:tcBorders>
              <w:top w:val="nil"/>
              <w:left w:val="single" w:sz="4" w:space="0" w:color="auto"/>
              <w:bottom w:val="nil"/>
              <w:right w:val="nil"/>
            </w:tcBorders>
            <w:vAlign w:val="bottom"/>
            <w:hideMark/>
          </w:tcPr>
          <w:p w14:paraId="2FA98E4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6C4083F"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97D219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07D98D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14E4D8D" w14:textId="77777777" w:rsidTr="00790BCF">
        <w:trPr>
          <w:trHeight w:val="200"/>
        </w:trPr>
        <w:tc>
          <w:tcPr>
            <w:tcW w:w="836" w:type="dxa"/>
            <w:tcBorders>
              <w:top w:val="nil"/>
              <w:left w:val="nil"/>
              <w:bottom w:val="nil"/>
              <w:right w:val="nil"/>
            </w:tcBorders>
            <w:hideMark/>
          </w:tcPr>
          <w:p w14:paraId="194DAAAC"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539950F0"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Pose avec façon de décaissé dans l'isolant de 30 mm minimum afin d'assurer l'écoulement rapide des eaux pluviales. Découpe ponctuelle du support si nécessaire.</w:t>
            </w:r>
          </w:p>
        </w:tc>
        <w:tc>
          <w:tcPr>
            <w:tcW w:w="365" w:type="dxa"/>
            <w:tcBorders>
              <w:top w:val="nil"/>
              <w:left w:val="single" w:sz="4" w:space="0" w:color="auto"/>
              <w:bottom w:val="nil"/>
              <w:right w:val="nil"/>
            </w:tcBorders>
            <w:vAlign w:val="center"/>
            <w:hideMark/>
          </w:tcPr>
          <w:p w14:paraId="3BC2F9D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41F71068"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E3D502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139CBD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1EDA2A8" w14:textId="77777777" w:rsidTr="00790BCF">
        <w:trPr>
          <w:trHeight w:val="200"/>
        </w:trPr>
        <w:tc>
          <w:tcPr>
            <w:tcW w:w="836" w:type="dxa"/>
            <w:tcBorders>
              <w:top w:val="nil"/>
              <w:left w:val="nil"/>
              <w:bottom w:val="nil"/>
              <w:right w:val="nil"/>
            </w:tcBorders>
            <w:hideMark/>
          </w:tcPr>
          <w:p w14:paraId="2401EE85"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928250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Exécution selon article 8.6.2 du DTU 43.1- CCT.</w:t>
            </w:r>
          </w:p>
        </w:tc>
        <w:tc>
          <w:tcPr>
            <w:tcW w:w="365" w:type="dxa"/>
            <w:tcBorders>
              <w:top w:val="nil"/>
              <w:left w:val="single" w:sz="4" w:space="0" w:color="auto"/>
              <w:bottom w:val="nil"/>
              <w:right w:val="nil"/>
            </w:tcBorders>
            <w:vAlign w:val="center"/>
            <w:hideMark/>
          </w:tcPr>
          <w:p w14:paraId="1422618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060450FD"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6EA39E5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15FDBAA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EF9E762" w14:textId="77777777" w:rsidTr="00790BCF">
        <w:trPr>
          <w:trHeight w:val="200"/>
        </w:trPr>
        <w:tc>
          <w:tcPr>
            <w:tcW w:w="836" w:type="dxa"/>
            <w:tcBorders>
              <w:top w:val="nil"/>
              <w:left w:val="nil"/>
              <w:bottom w:val="nil"/>
              <w:right w:val="nil"/>
            </w:tcBorders>
            <w:hideMark/>
          </w:tcPr>
          <w:p w14:paraId="5485DDA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E95023F"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Gouttières et DEP du bâtiment arrière</w:t>
            </w:r>
          </w:p>
        </w:tc>
        <w:tc>
          <w:tcPr>
            <w:tcW w:w="365" w:type="dxa"/>
            <w:tcBorders>
              <w:top w:val="nil"/>
              <w:left w:val="single" w:sz="4" w:space="0" w:color="auto"/>
              <w:bottom w:val="nil"/>
              <w:right w:val="nil"/>
            </w:tcBorders>
            <w:vAlign w:val="center"/>
            <w:hideMark/>
          </w:tcPr>
          <w:p w14:paraId="2583F5A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52745F3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557670E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BD5AA7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2FD7755" w14:textId="77777777" w:rsidTr="00790BCF">
        <w:trPr>
          <w:trHeight w:val="560"/>
        </w:trPr>
        <w:tc>
          <w:tcPr>
            <w:tcW w:w="836" w:type="dxa"/>
            <w:tcBorders>
              <w:top w:val="nil"/>
              <w:left w:val="nil"/>
              <w:bottom w:val="nil"/>
              <w:right w:val="nil"/>
            </w:tcBorders>
            <w:vAlign w:val="bottom"/>
            <w:hideMark/>
          </w:tcPr>
          <w:p w14:paraId="242E6502"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2.1.2.3</w:t>
            </w:r>
          </w:p>
        </w:tc>
        <w:tc>
          <w:tcPr>
            <w:tcW w:w="5696" w:type="dxa"/>
            <w:tcBorders>
              <w:top w:val="nil"/>
              <w:left w:val="nil"/>
              <w:bottom w:val="nil"/>
              <w:right w:val="nil"/>
            </w:tcBorders>
            <w:vAlign w:val="bottom"/>
            <w:hideMark/>
          </w:tcPr>
          <w:p w14:paraId="22E5BF5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Boite à eau</w:t>
            </w:r>
          </w:p>
        </w:tc>
        <w:tc>
          <w:tcPr>
            <w:tcW w:w="365" w:type="dxa"/>
            <w:tcBorders>
              <w:top w:val="nil"/>
              <w:left w:val="single" w:sz="4" w:space="0" w:color="auto"/>
              <w:bottom w:val="nil"/>
              <w:right w:val="nil"/>
            </w:tcBorders>
            <w:vAlign w:val="bottom"/>
            <w:hideMark/>
          </w:tcPr>
          <w:p w14:paraId="62EB311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U</w:t>
            </w:r>
          </w:p>
        </w:tc>
        <w:tc>
          <w:tcPr>
            <w:tcW w:w="519" w:type="dxa"/>
            <w:tcBorders>
              <w:top w:val="nil"/>
              <w:left w:val="nil"/>
              <w:bottom w:val="nil"/>
              <w:right w:val="nil"/>
            </w:tcBorders>
            <w:vAlign w:val="bottom"/>
            <w:hideMark/>
          </w:tcPr>
          <w:p w14:paraId="73C8400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D87F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0D64E6F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74D79D70" w14:textId="77777777" w:rsidTr="00790BCF">
        <w:trPr>
          <w:trHeight w:val="200"/>
        </w:trPr>
        <w:tc>
          <w:tcPr>
            <w:tcW w:w="836" w:type="dxa"/>
            <w:tcBorders>
              <w:top w:val="nil"/>
              <w:left w:val="nil"/>
              <w:bottom w:val="nil"/>
              <w:right w:val="nil"/>
            </w:tcBorders>
            <w:hideMark/>
          </w:tcPr>
          <w:p w14:paraId="00D7DD6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455BD6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center"/>
            <w:hideMark/>
          </w:tcPr>
          <w:p w14:paraId="1850752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61AB694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07F1C7C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61898C4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85A81E7" w14:textId="77777777" w:rsidTr="00790BCF">
        <w:trPr>
          <w:trHeight w:val="200"/>
        </w:trPr>
        <w:tc>
          <w:tcPr>
            <w:tcW w:w="836" w:type="dxa"/>
            <w:tcBorders>
              <w:top w:val="nil"/>
              <w:left w:val="nil"/>
              <w:bottom w:val="nil"/>
              <w:right w:val="nil"/>
            </w:tcBorders>
            <w:hideMark/>
          </w:tcPr>
          <w:p w14:paraId="0EBFD87D"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0E0DE3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d'une boîte à eau en zinc </w:t>
            </w:r>
            <w:proofErr w:type="spellStart"/>
            <w:r w:rsidRPr="00790BCF">
              <w:rPr>
                <w:rFonts w:ascii="Calibri" w:hAnsi="Calibri" w:cs="Calibri"/>
                <w:color w:val="000000"/>
                <w:sz w:val="14"/>
                <w:szCs w:val="14"/>
              </w:rPr>
              <w:t>prépatiné</w:t>
            </w:r>
            <w:proofErr w:type="spellEnd"/>
            <w:r w:rsidRPr="00790BCF">
              <w:rPr>
                <w:rFonts w:ascii="Calibri" w:hAnsi="Calibri" w:cs="Calibri"/>
                <w:color w:val="000000"/>
                <w:sz w:val="14"/>
                <w:szCs w:val="14"/>
              </w:rPr>
              <w:t>, de 0.8 mm d’épaisseur</w:t>
            </w:r>
          </w:p>
        </w:tc>
        <w:tc>
          <w:tcPr>
            <w:tcW w:w="365" w:type="dxa"/>
            <w:tcBorders>
              <w:top w:val="nil"/>
              <w:left w:val="single" w:sz="4" w:space="0" w:color="auto"/>
              <w:bottom w:val="nil"/>
              <w:right w:val="nil"/>
            </w:tcBorders>
            <w:vAlign w:val="center"/>
            <w:hideMark/>
          </w:tcPr>
          <w:p w14:paraId="7DB8F32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3B5470CA"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177BE9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9D76C1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7C43837" w14:textId="77777777" w:rsidTr="00790BCF">
        <w:trPr>
          <w:trHeight w:val="200"/>
        </w:trPr>
        <w:tc>
          <w:tcPr>
            <w:tcW w:w="836" w:type="dxa"/>
            <w:tcBorders>
              <w:top w:val="nil"/>
              <w:left w:val="nil"/>
              <w:bottom w:val="nil"/>
              <w:right w:val="nil"/>
            </w:tcBorders>
            <w:hideMark/>
          </w:tcPr>
          <w:p w14:paraId="033642B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3A9A75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Façonnées à la demande, avec gueulard de trop-plein latéral</w:t>
            </w:r>
          </w:p>
        </w:tc>
        <w:tc>
          <w:tcPr>
            <w:tcW w:w="365" w:type="dxa"/>
            <w:tcBorders>
              <w:top w:val="nil"/>
              <w:left w:val="single" w:sz="4" w:space="0" w:color="auto"/>
              <w:bottom w:val="nil"/>
              <w:right w:val="nil"/>
            </w:tcBorders>
            <w:vAlign w:val="center"/>
            <w:hideMark/>
          </w:tcPr>
          <w:p w14:paraId="2E84A38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31830987"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0B11477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0EEE49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5F4EB15" w14:textId="77777777" w:rsidTr="00790BCF">
        <w:trPr>
          <w:trHeight w:val="200"/>
        </w:trPr>
        <w:tc>
          <w:tcPr>
            <w:tcW w:w="836" w:type="dxa"/>
            <w:tcBorders>
              <w:top w:val="nil"/>
              <w:left w:val="nil"/>
              <w:bottom w:val="nil"/>
              <w:right w:val="nil"/>
            </w:tcBorders>
            <w:hideMark/>
          </w:tcPr>
          <w:p w14:paraId="1DAD7B23"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359A96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moignon cylindrique de diamètre adapté à la surface à évacuer</w:t>
            </w:r>
          </w:p>
        </w:tc>
        <w:tc>
          <w:tcPr>
            <w:tcW w:w="365" w:type="dxa"/>
            <w:tcBorders>
              <w:top w:val="nil"/>
              <w:left w:val="single" w:sz="4" w:space="0" w:color="auto"/>
              <w:bottom w:val="nil"/>
              <w:right w:val="nil"/>
            </w:tcBorders>
            <w:vAlign w:val="center"/>
            <w:hideMark/>
          </w:tcPr>
          <w:p w14:paraId="41C5D83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5E05C95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1F091FD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C18294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2ED4FAA" w14:textId="77777777" w:rsidTr="00790BCF">
        <w:trPr>
          <w:trHeight w:val="200"/>
        </w:trPr>
        <w:tc>
          <w:tcPr>
            <w:tcW w:w="836" w:type="dxa"/>
            <w:tcBorders>
              <w:top w:val="nil"/>
              <w:left w:val="nil"/>
              <w:bottom w:val="nil"/>
              <w:right w:val="nil"/>
            </w:tcBorders>
            <w:hideMark/>
          </w:tcPr>
          <w:p w14:paraId="1FEB270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B44D2F8"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Une crapaudine en acier galvanisé et toutes fixations</w:t>
            </w:r>
          </w:p>
        </w:tc>
        <w:tc>
          <w:tcPr>
            <w:tcW w:w="365" w:type="dxa"/>
            <w:tcBorders>
              <w:top w:val="nil"/>
              <w:left w:val="single" w:sz="4" w:space="0" w:color="auto"/>
              <w:bottom w:val="nil"/>
              <w:right w:val="nil"/>
            </w:tcBorders>
            <w:vAlign w:val="center"/>
            <w:hideMark/>
          </w:tcPr>
          <w:p w14:paraId="3A5E3A0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4BE3FDE5"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0490299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999235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B8847F2" w14:textId="77777777" w:rsidTr="00790BCF">
        <w:trPr>
          <w:trHeight w:val="200"/>
        </w:trPr>
        <w:tc>
          <w:tcPr>
            <w:tcW w:w="836" w:type="dxa"/>
            <w:tcBorders>
              <w:top w:val="nil"/>
              <w:left w:val="nil"/>
              <w:bottom w:val="nil"/>
              <w:right w:val="nil"/>
            </w:tcBorders>
            <w:hideMark/>
          </w:tcPr>
          <w:p w14:paraId="15161A2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noWrap/>
            <w:vAlign w:val="bottom"/>
            <w:hideMark/>
          </w:tcPr>
          <w:p w14:paraId="0BF62B81" w14:textId="4B0C3A45" w:rsidR="00790BCF" w:rsidRPr="00790BCF" w:rsidRDefault="00790BCF" w:rsidP="00790BCF">
            <w:pPr>
              <w:rPr>
                <w:rFonts w:ascii="Calibri"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5556"/>
            </w:tblGrid>
            <w:tr w:rsidR="00790BCF" w:rsidRPr="00790BCF" w14:paraId="6DABA982" w14:textId="77777777">
              <w:trPr>
                <w:trHeight w:val="200"/>
                <w:tblCellSpacing w:w="0" w:type="dxa"/>
              </w:trPr>
              <w:tc>
                <w:tcPr>
                  <w:tcW w:w="5680" w:type="dxa"/>
                  <w:tcBorders>
                    <w:top w:val="nil"/>
                    <w:left w:val="nil"/>
                    <w:bottom w:val="nil"/>
                    <w:right w:val="nil"/>
                  </w:tcBorders>
                  <w:vAlign w:val="center"/>
                  <w:hideMark/>
                </w:tcPr>
                <w:p w14:paraId="7DEFA57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Pour une mise en œuvre complète réalisée dans les règles de l’art.</w:t>
                  </w:r>
                </w:p>
              </w:tc>
            </w:tr>
          </w:tbl>
          <w:p w14:paraId="6D92D3FD" w14:textId="77777777" w:rsidR="00790BCF" w:rsidRPr="00790BCF" w:rsidRDefault="00790BCF" w:rsidP="00790BCF">
            <w:pPr>
              <w:rPr>
                <w:rFonts w:ascii="Calibri" w:hAnsi="Calibri" w:cs="Calibri"/>
                <w:color w:val="000000"/>
              </w:rPr>
            </w:pPr>
          </w:p>
        </w:tc>
        <w:tc>
          <w:tcPr>
            <w:tcW w:w="365" w:type="dxa"/>
            <w:tcBorders>
              <w:top w:val="nil"/>
              <w:left w:val="single" w:sz="4" w:space="0" w:color="auto"/>
              <w:bottom w:val="nil"/>
              <w:right w:val="nil"/>
            </w:tcBorders>
            <w:vAlign w:val="center"/>
            <w:hideMark/>
          </w:tcPr>
          <w:p w14:paraId="34DB832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64442F56"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26D8D5D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6790DD5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84EC77B" w14:textId="77777777" w:rsidTr="00790BCF">
        <w:trPr>
          <w:trHeight w:val="200"/>
        </w:trPr>
        <w:tc>
          <w:tcPr>
            <w:tcW w:w="836" w:type="dxa"/>
            <w:tcBorders>
              <w:top w:val="nil"/>
              <w:left w:val="nil"/>
              <w:bottom w:val="nil"/>
              <w:right w:val="nil"/>
            </w:tcBorders>
            <w:hideMark/>
          </w:tcPr>
          <w:p w14:paraId="763CD39F"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68F6A42"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modifiée, bâtiment arrière</w:t>
            </w:r>
          </w:p>
        </w:tc>
        <w:tc>
          <w:tcPr>
            <w:tcW w:w="365" w:type="dxa"/>
            <w:tcBorders>
              <w:top w:val="nil"/>
              <w:left w:val="single" w:sz="4" w:space="0" w:color="auto"/>
              <w:bottom w:val="nil"/>
              <w:right w:val="nil"/>
            </w:tcBorders>
            <w:vAlign w:val="center"/>
            <w:hideMark/>
          </w:tcPr>
          <w:p w14:paraId="16EC243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7C373630"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6D26BD3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0235782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13F69CC" w14:textId="77777777" w:rsidTr="00790BCF">
        <w:trPr>
          <w:trHeight w:val="560"/>
        </w:trPr>
        <w:tc>
          <w:tcPr>
            <w:tcW w:w="836" w:type="dxa"/>
            <w:tcBorders>
              <w:top w:val="nil"/>
              <w:left w:val="nil"/>
              <w:bottom w:val="nil"/>
              <w:right w:val="nil"/>
            </w:tcBorders>
            <w:vAlign w:val="bottom"/>
            <w:hideMark/>
          </w:tcPr>
          <w:p w14:paraId="6147A1AF"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2.1.2.4</w:t>
            </w:r>
          </w:p>
        </w:tc>
        <w:tc>
          <w:tcPr>
            <w:tcW w:w="5696" w:type="dxa"/>
            <w:tcBorders>
              <w:top w:val="nil"/>
              <w:left w:val="nil"/>
              <w:bottom w:val="nil"/>
              <w:right w:val="nil"/>
            </w:tcBorders>
            <w:vAlign w:val="bottom"/>
            <w:hideMark/>
          </w:tcPr>
          <w:p w14:paraId="1412ABEA" w14:textId="77777777" w:rsidR="00790BCF" w:rsidRPr="00790BCF" w:rsidRDefault="00790BCF" w:rsidP="00790BCF">
            <w:pPr>
              <w:jc w:val="both"/>
              <w:rPr>
                <w:rFonts w:ascii="Calibri" w:hAnsi="Calibri" w:cs="Calibri"/>
                <w:b/>
                <w:bCs/>
                <w:color w:val="000000"/>
                <w:sz w:val="16"/>
                <w:szCs w:val="16"/>
              </w:rPr>
            </w:pPr>
            <w:r w:rsidRPr="00790BCF">
              <w:rPr>
                <w:rFonts w:ascii="Calibri" w:hAnsi="Calibri" w:cs="Calibri"/>
                <w:b/>
                <w:bCs/>
                <w:color w:val="000000"/>
                <w:sz w:val="16"/>
                <w:szCs w:val="16"/>
              </w:rPr>
              <w:t>Trop plein</w:t>
            </w:r>
          </w:p>
        </w:tc>
        <w:tc>
          <w:tcPr>
            <w:tcW w:w="365" w:type="dxa"/>
            <w:tcBorders>
              <w:top w:val="nil"/>
              <w:left w:val="single" w:sz="4" w:space="0" w:color="auto"/>
              <w:bottom w:val="nil"/>
              <w:right w:val="nil"/>
            </w:tcBorders>
            <w:vAlign w:val="bottom"/>
            <w:hideMark/>
          </w:tcPr>
          <w:p w14:paraId="2B59F4B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U</w:t>
            </w:r>
          </w:p>
        </w:tc>
        <w:tc>
          <w:tcPr>
            <w:tcW w:w="519" w:type="dxa"/>
            <w:tcBorders>
              <w:top w:val="nil"/>
              <w:left w:val="nil"/>
              <w:bottom w:val="nil"/>
              <w:right w:val="nil"/>
            </w:tcBorders>
            <w:vAlign w:val="bottom"/>
            <w:hideMark/>
          </w:tcPr>
          <w:p w14:paraId="350DFFF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21D81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2E6B9BA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546BB751" w14:textId="77777777" w:rsidTr="00790BCF">
        <w:trPr>
          <w:trHeight w:val="200"/>
        </w:trPr>
        <w:tc>
          <w:tcPr>
            <w:tcW w:w="836" w:type="dxa"/>
            <w:tcBorders>
              <w:top w:val="nil"/>
              <w:left w:val="nil"/>
              <w:bottom w:val="nil"/>
              <w:right w:val="nil"/>
            </w:tcBorders>
            <w:vAlign w:val="bottom"/>
            <w:hideMark/>
          </w:tcPr>
          <w:p w14:paraId="28CABB4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047FA2E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2F9876E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715EAEA"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EE1BD9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532441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006D7F93" w14:textId="77777777" w:rsidTr="00790BCF">
        <w:trPr>
          <w:trHeight w:val="200"/>
        </w:trPr>
        <w:tc>
          <w:tcPr>
            <w:tcW w:w="836" w:type="dxa"/>
            <w:tcBorders>
              <w:top w:val="nil"/>
              <w:left w:val="nil"/>
              <w:bottom w:val="nil"/>
              <w:right w:val="nil"/>
            </w:tcBorders>
            <w:vAlign w:val="bottom"/>
            <w:hideMark/>
          </w:tcPr>
          <w:p w14:paraId="436493C3"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04858AE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Une platine de 0,40 m x 0,40 m de côté, en plomb de 2,5 mm d’épaisseur</w:t>
            </w:r>
          </w:p>
        </w:tc>
        <w:tc>
          <w:tcPr>
            <w:tcW w:w="365" w:type="dxa"/>
            <w:tcBorders>
              <w:top w:val="nil"/>
              <w:left w:val="single" w:sz="4" w:space="0" w:color="auto"/>
              <w:bottom w:val="nil"/>
              <w:right w:val="nil"/>
            </w:tcBorders>
            <w:vAlign w:val="bottom"/>
            <w:hideMark/>
          </w:tcPr>
          <w:p w14:paraId="122EFC2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F8BAF5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CD29AA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683269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6BFC725" w14:textId="77777777" w:rsidTr="00790BCF">
        <w:trPr>
          <w:trHeight w:val="200"/>
        </w:trPr>
        <w:tc>
          <w:tcPr>
            <w:tcW w:w="836" w:type="dxa"/>
            <w:tcBorders>
              <w:top w:val="nil"/>
              <w:left w:val="nil"/>
              <w:bottom w:val="nil"/>
              <w:right w:val="nil"/>
            </w:tcBorders>
            <w:vAlign w:val="bottom"/>
            <w:hideMark/>
          </w:tcPr>
          <w:p w14:paraId="03C3EDC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0E8536F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Avec relevé percé d’un trou pour départ de moignon</w:t>
            </w:r>
          </w:p>
        </w:tc>
        <w:tc>
          <w:tcPr>
            <w:tcW w:w="365" w:type="dxa"/>
            <w:tcBorders>
              <w:top w:val="nil"/>
              <w:left w:val="single" w:sz="4" w:space="0" w:color="auto"/>
              <w:bottom w:val="nil"/>
              <w:right w:val="nil"/>
            </w:tcBorders>
            <w:vAlign w:val="bottom"/>
            <w:hideMark/>
          </w:tcPr>
          <w:p w14:paraId="279B9BD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7B70022"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28CD2D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F81199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94EC01A" w14:textId="77777777" w:rsidTr="00790BCF">
        <w:trPr>
          <w:trHeight w:val="200"/>
        </w:trPr>
        <w:tc>
          <w:tcPr>
            <w:tcW w:w="836" w:type="dxa"/>
            <w:tcBorders>
              <w:top w:val="nil"/>
              <w:left w:val="nil"/>
              <w:bottom w:val="nil"/>
              <w:right w:val="nil"/>
            </w:tcBorders>
            <w:vAlign w:val="bottom"/>
            <w:hideMark/>
          </w:tcPr>
          <w:p w14:paraId="264791A3"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2AAE0B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Un moignon de section circulaire traversant l’acrotère et le dépassant de 5 cm</w:t>
            </w:r>
          </w:p>
        </w:tc>
        <w:tc>
          <w:tcPr>
            <w:tcW w:w="365" w:type="dxa"/>
            <w:tcBorders>
              <w:top w:val="nil"/>
              <w:left w:val="single" w:sz="4" w:space="0" w:color="auto"/>
              <w:bottom w:val="nil"/>
              <w:right w:val="nil"/>
            </w:tcBorders>
            <w:vAlign w:val="bottom"/>
            <w:hideMark/>
          </w:tcPr>
          <w:p w14:paraId="107BF02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DB7CA12"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ED01B9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0BE22E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C81A183" w14:textId="77777777" w:rsidTr="00790BCF">
        <w:trPr>
          <w:trHeight w:val="200"/>
        </w:trPr>
        <w:tc>
          <w:tcPr>
            <w:tcW w:w="836" w:type="dxa"/>
            <w:tcBorders>
              <w:top w:val="nil"/>
              <w:left w:val="nil"/>
              <w:bottom w:val="nil"/>
              <w:right w:val="nil"/>
            </w:tcBorders>
            <w:vAlign w:val="bottom"/>
            <w:hideMark/>
          </w:tcPr>
          <w:p w14:paraId="5D2C95C3"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27A3E7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Sa pente doit être supérieure à 30 % pour </w:t>
            </w:r>
            <w:proofErr w:type="gramStart"/>
            <w:r w:rsidRPr="00790BCF">
              <w:rPr>
                <w:rFonts w:ascii="Calibri" w:hAnsi="Calibri" w:cs="Calibri"/>
                <w:color w:val="000000"/>
                <w:sz w:val="14"/>
                <w:szCs w:val="14"/>
              </w:rPr>
              <w:t>qu'il forme goutte</w:t>
            </w:r>
            <w:proofErr w:type="gramEnd"/>
            <w:r w:rsidRPr="00790BCF">
              <w:rPr>
                <w:rFonts w:ascii="Calibri" w:hAnsi="Calibri" w:cs="Calibri"/>
                <w:color w:val="000000"/>
                <w:sz w:val="14"/>
                <w:szCs w:val="14"/>
              </w:rPr>
              <w:t xml:space="preserve"> d'eau</w:t>
            </w:r>
          </w:p>
        </w:tc>
        <w:tc>
          <w:tcPr>
            <w:tcW w:w="365" w:type="dxa"/>
            <w:tcBorders>
              <w:top w:val="nil"/>
              <w:left w:val="single" w:sz="4" w:space="0" w:color="auto"/>
              <w:bottom w:val="nil"/>
              <w:right w:val="nil"/>
            </w:tcBorders>
            <w:vAlign w:val="bottom"/>
            <w:hideMark/>
          </w:tcPr>
          <w:p w14:paraId="76BB594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C5C26C0"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6474B4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81F86C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691ADAB" w14:textId="77777777" w:rsidTr="00790BCF">
        <w:trPr>
          <w:trHeight w:val="200"/>
        </w:trPr>
        <w:tc>
          <w:tcPr>
            <w:tcW w:w="836" w:type="dxa"/>
            <w:tcBorders>
              <w:top w:val="nil"/>
              <w:left w:val="nil"/>
              <w:bottom w:val="nil"/>
              <w:right w:val="nil"/>
            </w:tcBorders>
            <w:vAlign w:val="bottom"/>
            <w:hideMark/>
          </w:tcPr>
          <w:p w14:paraId="041DDAB0"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085B38F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Section adaptée à la surface à évacuer</w:t>
            </w:r>
          </w:p>
        </w:tc>
        <w:tc>
          <w:tcPr>
            <w:tcW w:w="365" w:type="dxa"/>
            <w:tcBorders>
              <w:top w:val="nil"/>
              <w:left w:val="single" w:sz="4" w:space="0" w:color="auto"/>
              <w:bottom w:val="nil"/>
              <w:right w:val="nil"/>
            </w:tcBorders>
            <w:vAlign w:val="bottom"/>
            <w:hideMark/>
          </w:tcPr>
          <w:p w14:paraId="2EA59AA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22AA541"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912650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1B9F8F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40F0872" w14:textId="77777777" w:rsidTr="00790BCF">
        <w:trPr>
          <w:trHeight w:val="200"/>
        </w:trPr>
        <w:tc>
          <w:tcPr>
            <w:tcW w:w="836" w:type="dxa"/>
            <w:tcBorders>
              <w:top w:val="nil"/>
              <w:left w:val="nil"/>
              <w:bottom w:val="nil"/>
              <w:right w:val="nil"/>
            </w:tcBorders>
            <w:vAlign w:val="bottom"/>
            <w:hideMark/>
          </w:tcPr>
          <w:p w14:paraId="5DC055F5"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36AE73D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En plomb de 2,5 mm d’épaisseur soudé sur le relevé</w:t>
            </w:r>
          </w:p>
        </w:tc>
        <w:tc>
          <w:tcPr>
            <w:tcW w:w="365" w:type="dxa"/>
            <w:tcBorders>
              <w:top w:val="nil"/>
              <w:left w:val="single" w:sz="4" w:space="0" w:color="auto"/>
              <w:bottom w:val="nil"/>
              <w:right w:val="nil"/>
            </w:tcBorders>
            <w:vAlign w:val="bottom"/>
            <w:hideMark/>
          </w:tcPr>
          <w:p w14:paraId="5D9FD9A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86D9284"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E9AAA4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E83DF0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C129CA8" w14:textId="77777777" w:rsidTr="00790BCF">
        <w:trPr>
          <w:trHeight w:val="200"/>
        </w:trPr>
        <w:tc>
          <w:tcPr>
            <w:tcW w:w="836" w:type="dxa"/>
            <w:tcBorders>
              <w:top w:val="nil"/>
              <w:left w:val="nil"/>
              <w:bottom w:val="nil"/>
              <w:right w:val="nil"/>
            </w:tcBorders>
            <w:vAlign w:val="bottom"/>
            <w:hideMark/>
          </w:tcPr>
          <w:p w14:paraId="7FC3EA82"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A08690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Comportant un larmier à l’autre extrémité</w:t>
            </w:r>
          </w:p>
        </w:tc>
        <w:tc>
          <w:tcPr>
            <w:tcW w:w="365" w:type="dxa"/>
            <w:tcBorders>
              <w:top w:val="nil"/>
              <w:left w:val="single" w:sz="4" w:space="0" w:color="auto"/>
              <w:bottom w:val="nil"/>
              <w:right w:val="nil"/>
            </w:tcBorders>
            <w:vAlign w:val="bottom"/>
            <w:hideMark/>
          </w:tcPr>
          <w:p w14:paraId="4FB2D9E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B5D9BDB"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130D17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8E1735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BE8E757" w14:textId="77777777" w:rsidTr="00790BCF">
        <w:trPr>
          <w:trHeight w:val="200"/>
        </w:trPr>
        <w:tc>
          <w:tcPr>
            <w:tcW w:w="836" w:type="dxa"/>
            <w:tcBorders>
              <w:top w:val="nil"/>
              <w:left w:val="nil"/>
              <w:bottom w:val="nil"/>
              <w:right w:val="nil"/>
            </w:tcBorders>
            <w:vAlign w:val="bottom"/>
            <w:hideMark/>
          </w:tcPr>
          <w:p w14:paraId="7110C0F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AC74E7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Une galerie garde-grève en acier galvanisé avec grille</w:t>
            </w:r>
          </w:p>
        </w:tc>
        <w:tc>
          <w:tcPr>
            <w:tcW w:w="365" w:type="dxa"/>
            <w:tcBorders>
              <w:top w:val="nil"/>
              <w:left w:val="single" w:sz="4" w:space="0" w:color="auto"/>
              <w:bottom w:val="nil"/>
              <w:right w:val="nil"/>
            </w:tcBorders>
            <w:vAlign w:val="bottom"/>
            <w:hideMark/>
          </w:tcPr>
          <w:p w14:paraId="3B19445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36021D6"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9FEF339"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4C59B7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08C0C8F1" w14:textId="77777777" w:rsidTr="00790BCF">
        <w:trPr>
          <w:trHeight w:val="200"/>
        </w:trPr>
        <w:tc>
          <w:tcPr>
            <w:tcW w:w="836" w:type="dxa"/>
            <w:tcBorders>
              <w:top w:val="nil"/>
              <w:left w:val="nil"/>
              <w:bottom w:val="nil"/>
              <w:right w:val="nil"/>
            </w:tcBorders>
            <w:vAlign w:val="bottom"/>
            <w:hideMark/>
          </w:tcPr>
          <w:p w14:paraId="50FFAB4D"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7B5B99B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insertion de la platine entre la 1ère et la 2ème couche</w:t>
            </w:r>
          </w:p>
        </w:tc>
        <w:tc>
          <w:tcPr>
            <w:tcW w:w="365" w:type="dxa"/>
            <w:tcBorders>
              <w:top w:val="nil"/>
              <w:left w:val="single" w:sz="4" w:space="0" w:color="auto"/>
              <w:bottom w:val="nil"/>
              <w:right w:val="nil"/>
            </w:tcBorders>
            <w:vAlign w:val="bottom"/>
            <w:hideMark/>
          </w:tcPr>
          <w:p w14:paraId="0425CFA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99C64BB"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FD127B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5ED396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83B0C1D" w14:textId="77777777" w:rsidTr="00790BCF">
        <w:trPr>
          <w:trHeight w:val="200"/>
        </w:trPr>
        <w:tc>
          <w:tcPr>
            <w:tcW w:w="836" w:type="dxa"/>
            <w:tcBorders>
              <w:top w:val="nil"/>
              <w:left w:val="nil"/>
              <w:bottom w:val="nil"/>
              <w:right w:val="nil"/>
            </w:tcBorders>
            <w:vAlign w:val="bottom"/>
            <w:hideMark/>
          </w:tcPr>
          <w:p w14:paraId="66E97DD2"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68CCAF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Exécution selon article 8.6.4 du DTU 43.1- CCT.</w:t>
            </w:r>
          </w:p>
        </w:tc>
        <w:tc>
          <w:tcPr>
            <w:tcW w:w="365" w:type="dxa"/>
            <w:tcBorders>
              <w:top w:val="nil"/>
              <w:left w:val="single" w:sz="4" w:space="0" w:color="auto"/>
              <w:bottom w:val="nil"/>
              <w:right w:val="nil"/>
            </w:tcBorders>
            <w:vAlign w:val="bottom"/>
            <w:hideMark/>
          </w:tcPr>
          <w:p w14:paraId="0252376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7231DB7"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937C609"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BB4F58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26DC8B2" w14:textId="77777777" w:rsidTr="00790BCF">
        <w:trPr>
          <w:trHeight w:val="200"/>
        </w:trPr>
        <w:tc>
          <w:tcPr>
            <w:tcW w:w="836" w:type="dxa"/>
            <w:tcBorders>
              <w:top w:val="nil"/>
              <w:left w:val="nil"/>
              <w:bottom w:val="nil"/>
              <w:right w:val="nil"/>
            </w:tcBorders>
            <w:vAlign w:val="bottom"/>
            <w:hideMark/>
          </w:tcPr>
          <w:p w14:paraId="7C4C7B7D"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D2A6B24"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modifiée, bâtiment arrière</w:t>
            </w:r>
          </w:p>
        </w:tc>
        <w:tc>
          <w:tcPr>
            <w:tcW w:w="365" w:type="dxa"/>
            <w:tcBorders>
              <w:top w:val="nil"/>
              <w:left w:val="single" w:sz="4" w:space="0" w:color="auto"/>
              <w:bottom w:val="nil"/>
              <w:right w:val="nil"/>
            </w:tcBorders>
            <w:vAlign w:val="bottom"/>
            <w:hideMark/>
          </w:tcPr>
          <w:p w14:paraId="7F5CF9C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CE81061"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DC92A1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960677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5844C65" w14:textId="77777777" w:rsidTr="00790BCF">
        <w:trPr>
          <w:trHeight w:val="200"/>
        </w:trPr>
        <w:tc>
          <w:tcPr>
            <w:tcW w:w="836" w:type="dxa"/>
            <w:tcBorders>
              <w:top w:val="nil"/>
              <w:left w:val="nil"/>
              <w:bottom w:val="nil"/>
              <w:right w:val="nil"/>
            </w:tcBorders>
            <w:vAlign w:val="bottom"/>
            <w:hideMark/>
          </w:tcPr>
          <w:p w14:paraId="58B942A8"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563F19BF"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4DCB91B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5A332AB"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0DB7B4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F150C4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D92BDA6" w14:textId="77777777" w:rsidTr="00790BCF">
        <w:trPr>
          <w:trHeight w:val="560"/>
        </w:trPr>
        <w:tc>
          <w:tcPr>
            <w:tcW w:w="836" w:type="dxa"/>
            <w:tcBorders>
              <w:top w:val="nil"/>
              <w:left w:val="nil"/>
              <w:bottom w:val="nil"/>
              <w:right w:val="nil"/>
            </w:tcBorders>
            <w:vAlign w:val="bottom"/>
            <w:hideMark/>
          </w:tcPr>
          <w:p w14:paraId="0F73814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2.1.2.5</w:t>
            </w:r>
          </w:p>
        </w:tc>
        <w:tc>
          <w:tcPr>
            <w:tcW w:w="5696" w:type="dxa"/>
            <w:tcBorders>
              <w:top w:val="nil"/>
              <w:left w:val="nil"/>
              <w:bottom w:val="nil"/>
              <w:right w:val="nil"/>
            </w:tcBorders>
            <w:vAlign w:val="bottom"/>
            <w:hideMark/>
          </w:tcPr>
          <w:p w14:paraId="5D34532B"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Descente EP en zinc</w:t>
            </w:r>
          </w:p>
        </w:tc>
        <w:tc>
          <w:tcPr>
            <w:tcW w:w="365" w:type="dxa"/>
            <w:tcBorders>
              <w:top w:val="nil"/>
              <w:left w:val="single" w:sz="4" w:space="0" w:color="auto"/>
              <w:bottom w:val="nil"/>
              <w:right w:val="nil"/>
            </w:tcBorders>
            <w:vAlign w:val="bottom"/>
            <w:hideMark/>
          </w:tcPr>
          <w:p w14:paraId="3B677D8D"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0C48576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50,00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DC15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17FF05E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1C8A9ABC" w14:textId="77777777" w:rsidTr="00790BCF">
        <w:trPr>
          <w:trHeight w:val="200"/>
        </w:trPr>
        <w:tc>
          <w:tcPr>
            <w:tcW w:w="836" w:type="dxa"/>
            <w:tcBorders>
              <w:top w:val="nil"/>
              <w:left w:val="nil"/>
              <w:bottom w:val="nil"/>
              <w:right w:val="nil"/>
            </w:tcBorders>
            <w:vAlign w:val="bottom"/>
            <w:hideMark/>
          </w:tcPr>
          <w:p w14:paraId="7182426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2D3A2CA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2BCEF3C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D6B0A96"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4E81E88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8C3045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8888699" w14:textId="77777777" w:rsidTr="00790BCF">
        <w:trPr>
          <w:trHeight w:val="200"/>
        </w:trPr>
        <w:tc>
          <w:tcPr>
            <w:tcW w:w="836" w:type="dxa"/>
            <w:tcBorders>
              <w:top w:val="nil"/>
              <w:left w:val="nil"/>
              <w:bottom w:val="nil"/>
              <w:right w:val="nil"/>
            </w:tcBorders>
            <w:vAlign w:val="bottom"/>
            <w:hideMark/>
          </w:tcPr>
          <w:p w14:paraId="0C5ECDF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C0FD133"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Dépose et évacuation des DEP existantes</w:t>
            </w:r>
          </w:p>
        </w:tc>
        <w:tc>
          <w:tcPr>
            <w:tcW w:w="365" w:type="dxa"/>
            <w:tcBorders>
              <w:top w:val="nil"/>
              <w:left w:val="single" w:sz="4" w:space="0" w:color="auto"/>
              <w:bottom w:val="nil"/>
              <w:right w:val="nil"/>
            </w:tcBorders>
            <w:vAlign w:val="bottom"/>
            <w:hideMark/>
          </w:tcPr>
          <w:p w14:paraId="75D956E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DE80A21"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39D9539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1691CF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B1946DF" w14:textId="77777777" w:rsidTr="00790BCF">
        <w:trPr>
          <w:trHeight w:val="200"/>
        </w:trPr>
        <w:tc>
          <w:tcPr>
            <w:tcW w:w="836" w:type="dxa"/>
            <w:tcBorders>
              <w:top w:val="nil"/>
              <w:left w:val="nil"/>
              <w:bottom w:val="nil"/>
              <w:right w:val="nil"/>
            </w:tcBorders>
            <w:vAlign w:val="bottom"/>
            <w:hideMark/>
          </w:tcPr>
          <w:p w14:paraId="48A059C6"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AA0D1A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de tuyaux de descentes EP zinc 65/100e de diam. </w:t>
            </w:r>
            <w:proofErr w:type="gramStart"/>
            <w:r w:rsidRPr="00790BCF">
              <w:rPr>
                <w:rFonts w:ascii="Calibri" w:hAnsi="Calibri" w:cs="Calibri"/>
                <w:color w:val="000000"/>
                <w:sz w:val="14"/>
                <w:szCs w:val="14"/>
              </w:rPr>
              <w:t>mini</w:t>
            </w:r>
            <w:proofErr w:type="gramEnd"/>
            <w:r w:rsidRPr="00790BCF">
              <w:rPr>
                <w:rFonts w:ascii="Calibri" w:hAnsi="Calibri" w:cs="Calibri"/>
                <w:color w:val="000000"/>
                <w:sz w:val="14"/>
                <w:szCs w:val="14"/>
              </w:rPr>
              <w:t xml:space="preserve"> 100mm comprenant :</w:t>
            </w:r>
          </w:p>
        </w:tc>
        <w:tc>
          <w:tcPr>
            <w:tcW w:w="365" w:type="dxa"/>
            <w:tcBorders>
              <w:top w:val="nil"/>
              <w:left w:val="single" w:sz="4" w:space="0" w:color="auto"/>
              <w:bottom w:val="nil"/>
              <w:right w:val="nil"/>
            </w:tcBorders>
            <w:vAlign w:val="bottom"/>
            <w:hideMark/>
          </w:tcPr>
          <w:p w14:paraId="1696D90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4104BE4"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03C30B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025898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A287FE4" w14:textId="77777777" w:rsidTr="00790BCF">
        <w:trPr>
          <w:trHeight w:val="200"/>
        </w:trPr>
        <w:tc>
          <w:tcPr>
            <w:tcW w:w="836" w:type="dxa"/>
            <w:tcBorders>
              <w:top w:val="nil"/>
              <w:left w:val="nil"/>
              <w:bottom w:val="nil"/>
              <w:right w:val="nil"/>
            </w:tcBorders>
            <w:vAlign w:val="bottom"/>
            <w:hideMark/>
          </w:tcPr>
          <w:p w14:paraId="23C0C283"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34F2EBD7"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 xml:space="preserve"> - la dépose des anciennes descentes EP compris tous les accessoires…</w:t>
            </w:r>
          </w:p>
        </w:tc>
        <w:tc>
          <w:tcPr>
            <w:tcW w:w="365" w:type="dxa"/>
            <w:tcBorders>
              <w:top w:val="nil"/>
              <w:left w:val="single" w:sz="4" w:space="0" w:color="auto"/>
              <w:bottom w:val="nil"/>
              <w:right w:val="nil"/>
            </w:tcBorders>
            <w:vAlign w:val="bottom"/>
            <w:hideMark/>
          </w:tcPr>
          <w:p w14:paraId="664E5F2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67A6843C"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A2BDCC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FC2404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56CF836" w14:textId="77777777" w:rsidTr="00790BCF">
        <w:trPr>
          <w:trHeight w:val="200"/>
        </w:trPr>
        <w:tc>
          <w:tcPr>
            <w:tcW w:w="836" w:type="dxa"/>
            <w:tcBorders>
              <w:top w:val="nil"/>
              <w:left w:val="nil"/>
              <w:bottom w:val="nil"/>
              <w:right w:val="nil"/>
            </w:tcBorders>
            <w:vAlign w:val="bottom"/>
            <w:hideMark/>
          </w:tcPr>
          <w:p w14:paraId="5EBF2C29"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670E1508"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 xml:space="preserve"> - la mise en œuvre par colliers à charnières galvanisés, fixation permettant la pose à travers l’isolation extérieure mise ne place lors du chantier </w:t>
            </w:r>
          </w:p>
        </w:tc>
        <w:tc>
          <w:tcPr>
            <w:tcW w:w="365" w:type="dxa"/>
            <w:tcBorders>
              <w:top w:val="nil"/>
              <w:left w:val="single" w:sz="4" w:space="0" w:color="auto"/>
              <w:bottom w:val="nil"/>
              <w:right w:val="nil"/>
            </w:tcBorders>
            <w:vAlign w:val="bottom"/>
            <w:hideMark/>
          </w:tcPr>
          <w:p w14:paraId="2249C29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2BA661C"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43EBF87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EA6F0B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656774D3" w14:textId="77777777" w:rsidTr="00790BCF">
        <w:trPr>
          <w:trHeight w:val="200"/>
        </w:trPr>
        <w:tc>
          <w:tcPr>
            <w:tcW w:w="836" w:type="dxa"/>
            <w:tcBorders>
              <w:top w:val="nil"/>
              <w:left w:val="nil"/>
              <w:bottom w:val="nil"/>
              <w:right w:val="nil"/>
            </w:tcBorders>
            <w:vAlign w:val="bottom"/>
            <w:hideMark/>
          </w:tcPr>
          <w:p w14:paraId="707B331D"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164D75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tous les accessoires, bagues soudées, coudes …</w:t>
            </w:r>
          </w:p>
        </w:tc>
        <w:tc>
          <w:tcPr>
            <w:tcW w:w="365" w:type="dxa"/>
            <w:tcBorders>
              <w:top w:val="nil"/>
              <w:left w:val="single" w:sz="4" w:space="0" w:color="auto"/>
              <w:bottom w:val="nil"/>
              <w:right w:val="nil"/>
            </w:tcBorders>
            <w:vAlign w:val="bottom"/>
            <w:hideMark/>
          </w:tcPr>
          <w:p w14:paraId="54A635E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76E4D63"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2D9B9579"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4C219E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6376687F" w14:textId="77777777" w:rsidTr="00790BCF">
        <w:trPr>
          <w:trHeight w:val="200"/>
        </w:trPr>
        <w:tc>
          <w:tcPr>
            <w:tcW w:w="836" w:type="dxa"/>
            <w:tcBorders>
              <w:top w:val="nil"/>
              <w:left w:val="nil"/>
              <w:bottom w:val="nil"/>
              <w:right w:val="nil"/>
            </w:tcBorders>
            <w:vAlign w:val="bottom"/>
            <w:hideMark/>
          </w:tcPr>
          <w:p w14:paraId="4CF9A34F"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FFAF3A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Raccordement en tête sur les moignons et les boites à eau</w:t>
            </w:r>
          </w:p>
        </w:tc>
        <w:tc>
          <w:tcPr>
            <w:tcW w:w="365" w:type="dxa"/>
            <w:tcBorders>
              <w:top w:val="nil"/>
              <w:left w:val="single" w:sz="4" w:space="0" w:color="auto"/>
              <w:bottom w:val="nil"/>
              <w:right w:val="nil"/>
            </w:tcBorders>
            <w:vAlign w:val="bottom"/>
            <w:hideMark/>
          </w:tcPr>
          <w:p w14:paraId="796315D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694A3C83"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6000523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75F060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068789DA" w14:textId="77777777" w:rsidTr="00790BCF">
        <w:trPr>
          <w:trHeight w:val="200"/>
        </w:trPr>
        <w:tc>
          <w:tcPr>
            <w:tcW w:w="836" w:type="dxa"/>
            <w:tcBorders>
              <w:top w:val="nil"/>
              <w:left w:val="nil"/>
              <w:bottom w:val="nil"/>
              <w:right w:val="nil"/>
            </w:tcBorders>
            <w:vAlign w:val="bottom"/>
            <w:hideMark/>
          </w:tcPr>
          <w:p w14:paraId="5093ADF2"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C8506A3"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sujétions pour une mise en œuvre complète réalisée dans les règles de l’art.</w:t>
            </w:r>
          </w:p>
        </w:tc>
        <w:tc>
          <w:tcPr>
            <w:tcW w:w="365" w:type="dxa"/>
            <w:tcBorders>
              <w:top w:val="nil"/>
              <w:left w:val="single" w:sz="4" w:space="0" w:color="auto"/>
              <w:bottom w:val="nil"/>
              <w:right w:val="nil"/>
            </w:tcBorders>
            <w:vAlign w:val="bottom"/>
            <w:hideMark/>
          </w:tcPr>
          <w:p w14:paraId="265C805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45B5783B"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5DD2405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5FBC37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EA39F48" w14:textId="77777777" w:rsidTr="00790BCF">
        <w:trPr>
          <w:trHeight w:val="200"/>
        </w:trPr>
        <w:tc>
          <w:tcPr>
            <w:tcW w:w="836" w:type="dxa"/>
            <w:tcBorders>
              <w:top w:val="nil"/>
              <w:left w:val="nil"/>
              <w:bottom w:val="nil"/>
              <w:right w:val="nil"/>
            </w:tcBorders>
            <w:vAlign w:val="bottom"/>
            <w:hideMark/>
          </w:tcPr>
          <w:p w14:paraId="18C011D7"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B792DF0"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Façades courantes, bâtiment arrière</w:t>
            </w:r>
          </w:p>
        </w:tc>
        <w:tc>
          <w:tcPr>
            <w:tcW w:w="365" w:type="dxa"/>
            <w:tcBorders>
              <w:top w:val="nil"/>
              <w:left w:val="single" w:sz="4" w:space="0" w:color="auto"/>
              <w:bottom w:val="nil"/>
              <w:right w:val="nil"/>
            </w:tcBorders>
            <w:vAlign w:val="bottom"/>
            <w:hideMark/>
          </w:tcPr>
          <w:p w14:paraId="12E418F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539DBDB3"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6583684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D45178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F904F2E" w14:textId="77777777" w:rsidTr="00790BCF">
        <w:trPr>
          <w:trHeight w:val="560"/>
        </w:trPr>
        <w:tc>
          <w:tcPr>
            <w:tcW w:w="836" w:type="dxa"/>
            <w:tcBorders>
              <w:top w:val="nil"/>
              <w:left w:val="nil"/>
              <w:bottom w:val="nil"/>
              <w:right w:val="nil"/>
            </w:tcBorders>
            <w:vAlign w:val="bottom"/>
            <w:hideMark/>
          </w:tcPr>
          <w:p w14:paraId="46226AE4"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2.1.2.6</w:t>
            </w:r>
          </w:p>
        </w:tc>
        <w:tc>
          <w:tcPr>
            <w:tcW w:w="5696" w:type="dxa"/>
            <w:tcBorders>
              <w:top w:val="nil"/>
              <w:left w:val="nil"/>
              <w:bottom w:val="nil"/>
              <w:right w:val="nil"/>
            </w:tcBorders>
            <w:vAlign w:val="bottom"/>
            <w:hideMark/>
          </w:tcPr>
          <w:p w14:paraId="316B8F96"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Raccordement sur DEP</w:t>
            </w:r>
          </w:p>
        </w:tc>
        <w:tc>
          <w:tcPr>
            <w:tcW w:w="365" w:type="dxa"/>
            <w:tcBorders>
              <w:top w:val="nil"/>
              <w:left w:val="single" w:sz="4" w:space="0" w:color="auto"/>
              <w:bottom w:val="nil"/>
              <w:right w:val="nil"/>
            </w:tcBorders>
            <w:vAlign w:val="bottom"/>
            <w:hideMark/>
          </w:tcPr>
          <w:p w14:paraId="06703068" w14:textId="77777777" w:rsidR="00790BCF" w:rsidRPr="00790BCF" w:rsidRDefault="00790BCF" w:rsidP="00790BCF">
            <w:pPr>
              <w:jc w:val="center"/>
              <w:rPr>
                <w:rFonts w:ascii="Calibri" w:hAnsi="Calibri" w:cs="Calibri"/>
                <w:color w:val="000000"/>
                <w:sz w:val="16"/>
                <w:szCs w:val="16"/>
              </w:rPr>
            </w:pPr>
            <w:proofErr w:type="spellStart"/>
            <w:r w:rsidRPr="00790BCF">
              <w:rPr>
                <w:rFonts w:ascii="Calibri" w:hAnsi="Calibri" w:cs="Calibri"/>
                <w:color w:val="000000"/>
                <w:sz w:val="16"/>
                <w:szCs w:val="16"/>
              </w:rPr>
              <w:t>Ens</w:t>
            </w:r>
            <w:proofErr w:type="spellEnd"/>
          </w:p>
        </w:tc>
        <w:tc>
          <w:tcPr>
            <w:tcW w:w="519" w:type="dxa"/>
            <w:tcBorders>
              <w:top w:val="nil"/>
              <w:left w:val="nil"/>
              <w:bottom w:val="nil"/>
              <w:right w:val="nil"/>
            </w:tcBorders>
            <w:vAlign w:val="bottom"/>
            <w:hideMark/>
          </w:tcPr>
          <w:p w14:paraId="18FDC12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6BD1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03F02A3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34CD6E8D" w14:textId="77777777" w:rsidTr="00790BCF">
        <w:trPr>
          <w:trHeight w:val="200"/>
        </w:trPr>
        <w:tc>
          <w:tcPr>
            <w:tcW w:w="836" w:type="dxa"/>
            <w:tcBorders>
              <w:top w:val="nil"/>
              <w:left w:val="nil"/>
              <w:bottom w:val="nil"/>
              <w:right w:val="nil"/>
            </w:tcBorders>
            <w:vAlign w:val="bottom"/>
            <w:hideMark/>
          </w:tcPr>
          <w:p w14:paraId="4E3A7153"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331A604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15EC8FE9"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F59AABF"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1DF837B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67DD7D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F2125A6" w14:textId="77777777" w:rsidTr="00790BCF">
        <w:trPr>
          <w:trHeight w:val="200"/>
        </w:trPr>
        <w:tc>
          <w:tcPr>
            <w:tcW w:w="836" w:type="dxa"/>
            <w:tcBorders>
              <w:top w:val="nil"/>
              <w:left w:val="nil"/>
              <w:bottom w:val="nil"/>
              <w:right w:val="nil"/>
            </w:tcBorders>
            <w:vAlign w:val="bottom"/>
            <w:hideMark/>
          </w:tcPr>
          <w:p w14:paraId="4816FA3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348974B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F + pose d'un ensemble </w:t>
            </w:r>
            <w:proofErr w:type="gramStart"/>
            <w:r w:rsidRPr="00790BCF">
              <w:rPr>
                <w:rFonts w:ascii="Calibri" w:hAnsi="Calibri" w:cs="Calibri"/>
                <w:color w:val="000000"/>
                <w:sz w:val="14"/>
                <w:szCs w:val="14"/>
              </w:rPr>
              <w:t>comprenant:</w:t>
            </w:r>
            <w:proofErr w:type="gramEnd"/>
          </w:p>
        </w:tc>
        <w:tc>
          <w:tcPr>
            <w:tcW w:w="365" w:type="dxa"/>
            <w:tcBorders>
              <w:top w:val="nil"/>
              <w:left w:val="single" w:sz="4" w:space="0" w:color="auto"/>
              <w:bottom w:val="nil"/>
              <w:right w:val="nil"/>
            </w:tcBorders>
            <w:vAlign w:val="bottom"/>
            <w:hideMark/>
          </w:tcPr>
          <w:p w14:paraId="184F191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D82A9A7"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08B32FC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D3CC36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004D35C" w14:textId="77777777" w:rsidTr="00790BCF">
        <w:trPr>
          <w:trHeight w:val="200"/>
        </w:trPr>
        <w:tc>
          <w:tcPr>
            <w:tcW w:w="836" w:type="dxa"/>
            <w:tcBorders>
              <w:top w:val="nil"/>
              <w:left w:val="nil"/>
              <w:bottom w:val="nil"/>
              <w:right w:val="nil"/>
            </w:tcBorders>
            <w:vAlign w:val="bottom"/>
            <w:hideMark/>
          </w:tcPr>
          <w:p w14:paraId="35AE4C57"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7AB362D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w:t>
            </w:r>
            <w:proofErr w:type="spellStart"/>
            <w:r w:rsidRPr="00790BCF">
              <w:rPr>
                <w:rFonts w:ascii="Calibri" w:hAnsi="Calibri" w:cs="Calibri"/>
                <w:color w:val="000000"/>
                <w:sz w:val="14"/>
                <w:szCs w:val="14"/>
              </w:rPr>
              <w:t>Raccordemement</w:t>
            </w:r>
            <w:proofErr w:type="spellEnd"/>
            <w:r w:rsidRPr="00790BCF">
              <w:rPr>
                <w:rFonts w:ascii="Calibri" w:hAnsi="Calibri" w:cs="Calibri"/>
                <w:color w:val="000000"/>
                <w:sz w:val="14"/>
                <w:szCs w:val="14"/>
              </w:rPr>
              <w:t xml:space="preserve"> à la descente attenante, Lg 2,00m environ</w:t>
            </w:r>
          </w:p>
        </w:tc>
        <w:tc>
          <w:tcPr>
            <w:tcW w:w="365" w:type="dxa"/>
            <w:tcBorders>
              <w:top w:val="nil"/>
              <w:left w:val="single" w:sz="4" w:space="0" w:color="auto"/>
              <w:bottom w:val="nil"/>
              <w:right w:val="nil"/>
            </w:tcBorders>
            <w:vAlign w:val="bottom"/>
            <w:hideMark/>
          </w:tcPr>
          <w:p w14:paraId="4EE2FB7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74D6C525"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6E561B5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864D9C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078F223E" w14:textId="77777777" w:rsidTr="00790BCF">
        <w:trPr>
          <w:trHeight w:val="200"/>
        </w:trPr>
        <w:tc>
          <w:tcPr>
            <w:tcW w:w="836" w:type="dxa"/>
            <w:tcBorders>
              <w:top w:val="nil"/>
              <w:left w:val="nil"/>
              <w:bottom w:val="nil"/>
              <w:right w:val="nil"/>
            </w:tcBorders>
            <w:vAlign w:val="bottom"/>
            <w:hideMark/>
          </w:tcPr>
          <w:p w14:paraId="642D3F52"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36E310E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cuvette de branchement</w:t>
            </w:r>
          </w:p>
        </w:tc>
        <w:tc>
          <w:tcPr>
            <w:tcW w:w="365" w:type="dxa"/>
            <w:tcBorders>
              <w:top w:val="nil"/>
              <w:left w:val="single" w:sz="4" w:space="0" w:color="auto"/>
              <w:bottom w:val="nil"/>
              <w:right w:val="nil"/>
            </w:tcBorders>
            <w:vAlign w:val="bottom"/>
            <w:hideMark/>
          </w:tcPr>
          <w:p w14:paraId="400BEE7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4C7494F"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0C54108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00AC0B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F4FD635" w14:textId="77777777" w:rsidTr="00790BCF">
        <w:trPr>
          <w:trHeight w:val="200"/>
        </w:trPr>
        <w:tc>
          <w:tcPr>
            <w:tcW w:w="836" w:type="dxa"/>
            <w:tcBorders>
              <w:top w:val="nil"/>
              <w:left w:val="nil"/>
              <w:bottom w:val="nil"/>
              <w:right w:val="nil"/>
            </w:tcBorders>
            <w:vAlign w:val="bottom"/>
            <w:hideMark/>
          </w:tcPr>
          <w:p w14:paraId="19215322"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E7EF214"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sujétions pour une mise en œuvre complète réalisée dans les règles de l’art.</w:t>
            </w:r>
          </w:p>
        </w:tc>
        <w:tc>
          <w:tcPr>
            <w:tcW w:w="365" w:type="dxa"/>
            <w:tcBorders>
              <w:top w:val="nil"/>
              <w:left w:val="single" w:sz="4" w:space="0" w:color="auto"/>
              <w:bottom w:val="nil"/>
              <w:right w:val="nil"/>
            </w:tcBorders>
            <w:vAlign w:val="bottom"/>
            <w:hideMark/>
          </w:tcPr>
          <w:p w14:paraId="5719C1F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1233966C"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601E77B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BE3701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D47D37E" w14:textId="77777777" w:rsidTr="00790BCF">
        <w:trPr>
          <w:trHeight w:val="200"/>
        </w:trPr>
        <w:tc>
          <w:tcPr>
            <w:tcW w:w="836" w:type="dxa"/>
            <w:tcBorders>
              <w:top w:val="nil"/>
              <w:left w:val="nil"/>
              <w:bottom w:val="nil"/>
              <w:right w:val="nil"/>
            </w:tcBorders>
            <w:vAlign w:val="bottom"/>
            <w:hideMark/>
          </w:tcPr>
          <w:p w14:paraId="24D97D68"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6ACC391"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Façade principale de la nouvelle entrée</w:t>
            </w:r>
          </w:p>
        </w:tc>
        <w:tc>
          <w:tcPr>
            <w:tcW w:w="365" w:type="dxa"/>
            <w:tcBorders>
              <w:top w:val="nil"/>
              <w:left w:val="single" w:sz="4" w:space="0" w:color="auto"/>
              <w:bottom w:val="nil"/>
              <w:right w:val="nil"/>
            </w:tcBorders>
            <w:vAlign w:val="bottom"/>
            <w:hideMark/>
          </w:tcPr>
          <w:p w14:paraId="6CD761C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1DCEC971"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2112A5B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36CBAD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2241E2E" w14:textId="77777777" w:rsidTr="00790BCF">
        <w:trPr>
          <w:trHeight w:val="560"/>
        </w:trPr>
        <w:tc>
          <w:tcPr>
            <w:tcW w:w="836" w:type="dxa"/>
            <w:tcBorders>
              <w:top w:val="nil"/>
              <w:left w:val="nil"/>
              <w:bottom w:val="nil"/>
              <w:right w:val="nil"/>
            </w:tcBorders>
            <w:vAlign w:val="bottom"/>
            <w:hideMark/>
          </w:tcPr>
          <w:p w14:paraId="2789745F"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2.1.2.7</w:t>
            </w:r>
          </w:p>
        </w:tc>
        <w:tc>
          <w:tcPr>
            <w:tcW w:w="5696" w:type="dxa"/>
            <w:tcBorders>
              <w:top w:val="nil"/>
              <w:left w:val="nil"/>
              <w:bottom w:val="nil"/>
              <w:right w:val="nil"/>
            </w:tcBorders>
            <w:vAlign w:val="bottom"/>
            <w:hideMark/>
          </w:tcPr>
          <w:p w14:paraId="5F42340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Dauphins en fonte</w:t>
            </w:r>
          </w:p>
        </w:tc>
        <w:tc>
          <w:tcPr>
            <w:tcW w:w="365" w:type="dxa"/>
            <w:tcBorders>
              <w:top w:val="nil"/>
              <w:left w:val="single" w:sz="4" w:space="0" w:color="auto"/>
              <w:bottom w:val="nil"/>
              <w:right w:val="nil"/>
            </w:tcBorders>
            <w:vAlign w:val="bottom"/>
            <w:hideMark/>
          </w:tcPr>
          <w:p w14:paraId="09D3EB3C"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Ens</w:t>
            </w:r>
            <w:proofErr w:type="spellEnd"/>
          </w:p>
        </w:tc>
        <w:tc>
          <w:tcPr>
            <w:tcW w:w="519" w:type="dxa"/>
            <w:tcBorders>
              <w:top w:val="nil"/>
              <w:left w:val="nil"/>
              <w:bottom w:val="nil"/>
              <w:right w:val="nil"/>
            </w:tcBorders>
            <w:vAlign w:val="bottom"/>
            <w:hideMark/>
          </w:tcPr>
          <w:p w14:paraId="21F410B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25E5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46597D2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62FE79BB" w14:textId="77777777" w:rsidTr="00790BCF">
        <w:trPr>
          <w:trHeight w:val="200"/>
        </w:trPr>
        <w:tc>
          <w:tcPr>
            <w:tcW w:w="836" w:type="dxa"/>
            <w:tcBorders>
              <w:top w:val="nil"/>
              <w:left w:val="nil"/>
              <w:bottom w:val="nil"/>
              <w:right w:val="nil"/>
            </w:tcBorders>
            <w:vAlign w:val="bottom"/>
            <w:hideMark/>
          </w:tcPr>
          <w:p w14:paraId="6EA6CE0F"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vAlign w:val="center"/>
            <w:hideMark/>
          </w:tcPr>
          <w:p w14:paraId="103BFF53"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p>
        </w:tc>
        <w:tc>
          <w:tcPr>
            <w:tcW w:w="365" w:type="dxa"/>
            <w:tcBorders>
              <w:top w:val="nil"/>
              <w:left w:val="single" w:sz="4" w:space="0" w:color="auto"/>
              <w:bottom w:val="nil"/>
              <w:right w:val="nil"/>
            </w:tcBorders>
            <w:vAlign w:val="bottom"/>
            <w:hideMark/>
          </w:tcPr>
          <w:p w14:paraId="68BEDFF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DA27472"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C5A2D5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A89C95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63A2EA7" w14:textId="77777777" w:rsidTr="00790BCF">
        <w:trPr>
          <w:trHeight w:val="480"/>
        </w:trPr>
        <w:tc>
          <w:tcPr>
            <w:tcW w:w="836" w:type="dxa"/>
            <w:tcBorders>
              <w:top w:val="nil"/>
              <w:left w:val="nil"/>
              <w:bottom w:val="nil"/>
              <w:right w:val="nil"/>
            </w:tcBorders>
            <w:vAlign w:val="bottom"/>
            <w:hideMark/>
          </w:tcPr>
          <w:p w14:paraId="5790D452"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vAlign w:val="center"/>
            <w:hideMark/>
          </w:tcPr>
          <w:p w14:paraId="6A2E426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La mise en œuvre d’une ITE impliquera le dévoiement des descentes et dauphin de la façade y c. toutes sujétions d’exécutions pour une œuvre complète et conforme.</w:t>
            </w:r>
          </w:p>
        </w:tc>
        <w:tc>
          <w:tcPr>
            <w:tcW w:w="365" w:type="dxa"/>
            <w:tcBorders>
              <w:top w:val="nil"/>
              <w:left w:val="single" w:sz="4" w:space="0" w:color="auto"/>
              <w:bottom w:val="nil"/>
              <w:right w:val="nil"/>
            </w:tcBorders>
            <w:vAlign w:val="bottom"/>
            <w:hideMark/>
          </w:tcPr>
          <w:p w14:paraId="0BB54EF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45A43240"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4728A22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CE0C6D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90E8BC0" w14:textId="77777777" w:rsidTr="00790BCF">
        <w:trPr>
          <w:trHeight w:val="200"/>
        </w:trPr>
        <w:tc>
          <w:tcPr>
            <w:tcW w:w="836" w:type="dxa"/>
            <w:tcBorders>
              <w:top w:val="nil"/>
              <w:left w:val="nil"/>
              <w:bottom w:val="nil"/>
              <w:right w:val="nil"/>
            </w:tcBorders>
            <w:vAlign w:val="bottom"/>
            <w:hideMark/>
          </w:tcPr>
          <w:p w14:paraId="111CAE30"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hideMark/>
          </w:tcPr>
          <w:p w14:paraId="1453220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Par conséquent, la prestation </w:t>
            </w:r>
            <w:proofErr w:type="gramStart"/>
            <w:r w:rsidRPr="00790BCF">
              <w:rPr>
                <w:rFonts w:ascii="Calibri" w:hAnsi="Calibri" w:cs="Calibri"/>
                <w:color w:val="000000"/>
                <w:sz w:val="14"/>
                <w:szCs w:val="14"/>
              </w:rPr>
              <w:t>comprend:</w:t>
            </w:r>
            <w:proofErr w:type="gramEnd"/>
          </w:p>
        </w:tc>
        <w:tc>
          <w:tcPr>
            <w:tcW w:w="365" w:type="dxa"/>
            <w:tcBorders>
              <w:top w:val="nil"/>
              <w:left w:val="single" w:sz="4" w:space="0" w:color="auto"/>
              <w:bottom w:val="nil"/>
              <w:right w:val="nil"/>
            </w:tcBorders>
            <w:vAlign w:val="bottom"/>
            <w:hideMark/>
          </w:tcPr>
          <w:p w14:paraId="544D686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8AABC37"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0903557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FF159C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CB766F0" w14:textId="77777777" w:rsidTr="00790BCF">
        <w:trPr>
          <w:trHeight w:val="200"/>
        </w:trPr>
        <w:tc>
          <w:tcPr>
            <w:tcW w:w="836" w:type="dxa"/>
            <w:tcBorders>
              <w:top w:val="nil"/>
              <w:left w:val="nil"/>
              <w:bottom w:val="nil"/>
              <w:right w:val="nil"/>
            </w:tcBorders>
            <w:vAlign w:val="bottom"/>
            <w:hideMark/>
          </w:tcPr>
          <w:p w14:paraId="4E1417C5"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73E0C44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Dépose et évacuation des dauphins existants</w:t>
            </w:r>
          </w:p>
        </w:tc>
        <w:tc>
          <w:tcPr>
            <w:tcW w:w="365" w:type="dxa"/>
            <w:tcBorders>
              <w:top w:val="nil"/>
              <w:left w:val="single" w:sz="4" w:space="0" w:color="auto"/>
              <w:bottom w:val="nil"/>
              <w:right w:val="nil"/>
            </w:tcBorders>
            <w:vAlign w:val="bottom"/>
            <w:hideMark/>
          </w:tcPr>
          <w:p w14:paraId="10D7686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2CC4A19"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62437A6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1BB625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42EE295" w14:textId="77777777" w:rsidTr="00790BCF">
        <w:trPr>
          <w:trHeight w:val="200"/>
        </w:trPr>
        <w:tc>
          <w:tcPr>
            <w:tcW w:w="836" w:type="dxa"/>
            <w:tcBorders>
              <w:top w:val="nil"/>
              <w:left w:val="nil"/>
              <w:bottom w:val="nil"/>
              <w:right w:val="nil"/>
            </w:tcBorders>
            <w:vAlign w:val="bottom"/>
            <w:hideMark/>
          </w:tcPr>
          <w:p w14:paraId="42F4D0CA"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hideMark/>
          </w:tcPr>
          <w:p w14:paraId="44FAB9C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de nouveaux dauphins en fonte conformes à la norme NF EN 877</w:t>
            </w:r>
          </w:p>
        </w:tc>
        <w:tc>
          <w:tcPr>
            <w:tcW w:w="365" w:type="dxa"/>
            <w:tcBorders>
              <w:top w:val="nil"/>
              <w:left w:val="single" w:sz="4" w:space="0" w:color="auto"/>
              <w:bottom w:val="nil"/>
              <w:right w:val="nil"/>
            </w:tcBorders>
            <w:vAlign w:val="bottom"/>
            <w:hideMark/>
          </w:tcPr>
          <w:p w14:paraId="61B63D2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7548837"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0FA5C4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FB3EA4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CE0D4F2" w14:textId="77777777" w:rsidTr="00790BCF">
        <w:trPr>
          <w:trHeight w:val="200"/>
        </w:trPr>
        <w:tc>
          <w:tcPr>
            <w:tcW w:w="836" w:type="dxa"/>
            <w:tcBorders>
              <w:top w:val="nil"/>
              <w:left w:val="nil"/>
              <w:bottom w:val="nil"/>
              <w:right w:val="nil"/>
            </w:tcBorders>
            <w:vAlign w:val="bottom"/>
            <w:hideMark/>
          </w:tcPr>
          <w:p w14:paraId="55B74A97"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hideMark/>
          </w:tcPr>
          <w:p w14:paraId="73B5623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Le raccordement selon les règles de l'art sur tuyaux de descentes et sur l'émergence existante en attente du collecteur enterré</w:t>
            </w:r>
          </w:p>
        </w:tc>
        <w:tc>
          <w:tcPr>
            <w:tcW w:w="365" w:type="dxa"/>
            <w:tcBorders>
              <w:top w:val="nil"/>
              <w:left w:val="single" w:sz="4" w:space="0" w:color="auto"/>
              <w:bottom w:val="nil"/>
              <w:right w:val="nil"/>
            </w:tcBorders>
            <w:vAlign w:val="bottom"/>
            <w:hideMark/>
          </w:tcPr>
          <w:p w14:paraId="1086A0C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17D25A8B"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BE84A1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96EDB5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6309E264" w14:textId="77777777" w:rsidTr="00790BCF">
        <w:trPr>
          <w:trHeight w:val="440"/>
        </w:trPr>
        <w:tc>
          <w:tcPr>
            <w:tcW w:w="836" w:type="dxa"/>
            <w:tcBorders>
              <w:top w:val="nil"/>
              <w:left w:val="nil"/>
              <w:bottom w:val="nil"/>
              <w:right w:val="nil"/>
            </w:tcBorders>
            <w:vAlign w:val="bottom"/>
            <w:hideMark/>
          </w:tcPr>
          <w:p w14:paraId="685620ED"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hideMark/>
          </w:tcPr>
          <w:p w14:paraId="4B3A1C3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l'adaptation ou le dévoiement de l'émergence en attente afin de garantir un raccordement dans les règles de l'art.</w:t>
            </w:r>
          </w:p>
        </w:tc>
        <w:tc>
          <w:tcPr>
            <w:tcW w:w="365" w:type="dxa"/>
            <w:tcBorders>
              <w:top w:val="nil"/>
              <w:left w:val="single" w:sz="4" w:space="0" w:color="auto"/>
              <w:bottom w:val="nil"/>
              <w:right w:val="nil"/>
            </w:tcBorders>
            <w:vAlign w:val="bottom"/>
            <w:hideMark/>
          </w:tcPr>
          <w:p w14:paraId="0F58FD9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64063A23"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5DF1433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BAC10B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3038346C" w14:textId="77777777" w:rsidTr="00790BCF">
        <w:trPr>
          <w:trHeight w:val="200"/>
        </w:trPr>
        <w:tc>
          <w:tcPr>
            <w:tcW w:w="836" w:type="dxa"/>
            <w:tcBorders>
              <w:top w:val="nil"/>
              <w:left w:val="nil"/>
              <w:bottom w:val="nil"/>
              <w:right w:val="nil"/>
            </w:tcBorders>
            <w:vAlign w:val="bottom"/>
            <w:hideMark/>
          </w:tcPr>
          <w:p w14:paraId="0D3F1316"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hideMark/>
          </w:tcPr>
          <w:p w14:paraId="47CBF707"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mise en peinture des dauphins par l'entreprise du présent lot.</w:t>
            </w:r>
          </w:p>
        </w:tc>
        <w:tc>
          <w:tcPr>
            <w:tcW w:w="365" w:type="dxa"/>
            <w:tcBorders>
              <w:top w:val="nil"/>
              <w:left w:val="single" w:sz="4" w:space="0" w:color="auto"/>
              <w:bottom w:val="nil"/>
              <w:right w:val="nil"/>
            </w:tcBorders>
            <w:vAlign w:val="bottom"/>
            <w:hideMark/>
          </w:tcPr>
          <w:p w14:paraId="76D09EA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C6482EE"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6FFB8C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B5FAB3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722B476" w14:textId="77777777" w:rsidTr="00790BCF">
        <w:trPr>
          <w:trHeight w:val="200"/>
        </w:trPr>
        <w:tc>
          <w:tcPr>
            <w:tcW w:w="836" w:type="dxa"/>
            <w:tcBorders>
              <w:top w:val="nil"/>
              <w:left w:val="nil"/>
              <w:bottom w:val="nil"/>
              <w:right w:val="nil"/>
            </w:tcBorders>
            <w:vAlign w:val="bottom"/>
            <w:hideMark/>
          </w:tcPr>
          <w:p w14:paraId="773FEC19"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hideMark/>
          </w:tcPr>
          <w:p w14:paraId="6A51654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Teinte selon choix archi.</w:t>
            </w:r>
          </w:p>
        </w:tc>
        <w:tc>
          <w:tcPr>
            <w:tcW w:w="365" w:type="dxa"/>
            <w:tcBorders>
              <w:top w:val="nil"/>
              <w:left w:val="single" w:sz="4" w:space="0" w:color="auto"/>
              <w:bottom w:val="nil"/>
              <w:right w:val="nil"/>
            </w:tcBorders>
            <w:vAlign w:val="bottom"/>
            <w:hideMark/>
          </w:tcPr>
          <w:p w14:paraId="4FA6574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B6F8235"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3FE2FA4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1A94E0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681099F" w14:textId="77777777" w:rsidTr="00790BCF">
        <w:trPr>
          <w:trHeight w:val="200"/>
        </w:trPr>
        <w:tc>
          <w:tcPr>
            <w:tcW w:w="836" w:type="dxa"/>
            <w:tcBorders>
              <w:top w:val="nil"/>
              <w:left w:val="nil"/>
              <w:bottom w:val="nil"/>
              <w:right w:val="nil"/>
            </w:tcBorders>
            <w:vAlign w:val="bottom"/>
            <w:hideMark/>
          </w:tcPr>
          <w:p w14:paraId="6971F7DF"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543F059F"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Façades courantes, bâtiment arrière</w:t>
            </w:r>
          </w:p>
        </w:tc>
        <w:tc>
          <w:tcPr>
            <w:tcW w:w="365" w:type="dxa"/>
            <w:tcBorders>
              <w:top w:val="nil"/>
              <w:left w:val="single" w:sz="4" w:space="0" w:color="auto"/>
              <w:bottom w:val="nil"/>
              <w:right w:val="nil"/>
            </w:tcBorders>
            <w:vAlign w:val="bottom"/>
            <w:hideMark/>
          </w:tcPr>
          <w:p w14:paraId="10C775E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4F033A9E"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49ECAA7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754AD1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17A14CF" w14:textId="77777777" w:rsidTr="00790BCF">
        <w:trPr>
          <w:trHeight w:val="560"/>
        </w:trPr>
        <w:tc>
          <w:tcPr>
            <w:tcW w:w="836" w:type="dxa"/>
            <w:tcBorders>
              <w:top w:val="nil"/>
              <w:left w:val="nil"/>
              <w:bottom w:val="nil"/>
              <w:right w:val="nil"/>
            </w:tcBorders>
            <w:vAlign w:val="bottom"/>
            <w:hideMark/>
          </w:tcPr>
          <w:p w14:paraId="3F5AF06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2.1.3</w:t>
            </w:r>
          </w:p>
        </w:tc>
        <w:tc>
          <w:tcPr>
            <w:tcW w:w="5696" w:type="dxa"/>
            <w:tcBorders>
              <w:top w:val="nil"/>
              <w:left w:val="nil"/>
              <w:bottom w:val="nil"/>
              <w:right w:val="nil"/>
            </w:tcBorders>
            <w:vAlign w:val="bottom"/>
            <w:hideMark/>
          </w:tcPr>
          <w:p w14:paraId="1EC6735F"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Sortie en toiture</w:t>
            </w:r>
          </w:p>
        </w:tc>
        <w:tc>
          <w:tcPr>
            <w:tcW w:w="365" w:type="dxa"/>
            <w:tcBorders>
              <w:top w:val="nil"/>
              <w:left w:val="single" w:sz="4" w:space="0" w:color="auto"/>
              <w:bottom w:val="nil"/>
              <w:right w:val="nil"/>
            </w:tcBorders>
            <w:vAlign w:val="bottom"/>
            <w:hideMark/>
          </w:tcPr>
          <w:p w14:paraId="3E44BAF6"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Ens</w:t>
            </w:r>
            <w:proofErr w:type="spellEnd"/>
          </w:p>
        </w:tc>
        <w:tc>
          <w:tcPr>
            <w:tcW w:w="519" w:type="dxa"/>
            <w:tcBorders>
              <w:top w:val="nil"/>
              <w:left w:val="nil"/>
              <w:bottom w:val="nil"/>
              <w:right w:val="nil"/>
            </w:tcBorders>
            <w:vAlign w:val="bottom"/>
            <w:hideMark/>
          </w:tcPr>
          <w:p w14:paraId="6DC532B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37EEB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19CE114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115752BC" w14:textId="77777777" w:rsidTr="00790BCF">
        <w:trPr>
          <w:trHeight w:val="200"/>
        </w:trPr>
        <w:tc>
          <w:tcPr>
            <w:tcW w:w="836" w:type="dxa"/>
            <w:tcBorders>
              <w:top w:val="nil"/>
              <w:left w:val="nil"/>
              <w:bottom w:val="nil"/>
              <w:right w:val="nil"/>
            </w:tcBorders>
            <w:vAlign w:val="bottom"/>
            <w:hideMark/>
          </w:tcPr>
          <w:p w14:paraId="137D034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vAlign w:val="center"/>
            <w:hideMark/>
          </w:tcPr>
          <w:p w14:paraId="3DF33F24"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Création d'une sortie en toiture pour l'extraction de la ventilation mécanique</w:t>
            </w:r>
          </w:p>
        </w:tc>
        <w:tc>
          <w:tcPr>
            <w:tcW w:w="365" w:type="dxa"/>
            <w:tcBorders>
              <w:top w:val="nil"/>
              <w:left w:val="single" w:sz="4" w:space="0" w:color="auto"/>
              <w:bottom w:val="nil"/>
              <w:right w:val="nil"/>
            </w:tcBorders>
            <w:vAlign w:val="bottom"/>
            <w:hideMark/>
          </w:tcPr>
          <w:p w14:paraId="37CA101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5DD7E4D2"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3E723B6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F5DECE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F8061CE" w14:textId="77777777" w:rsidTr="00790BCF">
        <w:trPr>
          <w:trHeight w:val="200"/>
        </w:trPr>
        <w:tc>
          <w:tcPr>
            <w:tcW w:w="836" w:type="dxa"/>
            <w:tcBorders>
              <w:top w:val="nil"/>
              <w:left w:val="nil"/>
              <w:bottom w:val="nil"/>
              <w:right w:val="nil"/>
            </w:tcBorders>
            <w:vAlign w:val="bottom"/>
            <w:hideMark/>
          </w:tcPr>
          <w:p w14:paraId="5E0DBBD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FEBA36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1DE9B6F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A1DBD56"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51F55346"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4B8885C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EB3299A" w14:textId="77777777" w:rsidTr="00790BCF">
        <w:trPr>
          <w:trHeight w:val="200"/>
        </w:trPr>
        <w:tc>
          <w:tcPr>
            <w:tcW w:w="836" w:type="dxa"/>
            <w:tcBorders>
              <w:top w:val="nil"/>
              <w:left w:val="nil"/>
              <w:bottom w:val="nil"/>
              <w:right w:val="nil"/>
            </w:tcBorders>
            <w:vAlign w:val="bottom"/>
            <w:hideMark/>
          </w:tcPr>
          <w:p w14:paraId="0B34FF1F"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0B2BEF3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Ouverture de la toiture zinc</w:t>
            </w:r>
          </w:p>
        </w:tc>
        <w:tc>
          <w:tcPr>
            <w:tcW w:w="365" w:type="dxa"/>
            <w:tcBorders>
              <w:top w:val="nil"/>
              <w:left w:val="single" w:sz="4" w:space="0" w:color="auto"/>
              <w:bottom w:val="nil"/>
              <w:right w:val="nil"/>
            </w:tcBorders>
            <w:vAlign w:val="bottom"/>
            <w:hideMark/>
          </w:tcPr>
          <w:p w14:paraId="2F8548E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74BA988"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1CB37C6F"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2CB9606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D863030" w14:textId="77777777" w:rsidTr="00790BCF">
        <w:trPr>
          <w:trHeight w:val="200"/>
        </w:trPr>
        <w:tc>
          <w:tcPr>
            <w:tcW w:w="836" w:type="dxa"/>
            <w:tcBorders>
              <w:top w:val="nil"/>
              <w:left w:val="nil"/>
              <w:bottom w:val="nil"/>
              <w:right w:val="nil"/>
            </w:tcBorders>
            <w:vAlign w:val="bottom"/>
            <w:hideMark/>
          </w:tcPr>
          <w:p w14:paraId="1A4FD3E9"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038158C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--&gt; Selon emplacement défini par entreprise titulaire du lot 10 - VMC</w:t>
            </w:r>
          </w:p>
        </w:tc>
        <w:tc>
          <w:tcPr>
            <w:tcW w:w="365" w:type="dxa"/>
            <w:tcBorders>
              <w:top w:val="nil"/>
              <w:left w:val="single" w:sz="4" w:space="0" w:color="auto"/>
              <w:bottom w:val="nil"/>
              <w:right w:val="nil"/>
            </w:tcBorders>
            <w:vAlign w:val="bottom"/>
            <w:hideMark/>
          </w:tcPr>
          <w:p w14:paraId="1436A60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F8D1492"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325AE255"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63A9A0A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9DD9C13" w14:textId="77777777" w:rsidTr="00790BCF">
        <w:trPr>
          <w:trHeight w:val="200"/>
        </w:trPr>
        <w:tc>
          <w:tcPr>
            <w:tcW w:w="836" w:type="dxa"/>
            <w:tcBorders>
              <w:top w:val="nil"/>
              <w:left w:val="nil"/>
              <w:bottom w:val="nil"/>
              <w:right w:val="nil"/>
            </w:tcBorders>
            <w:vAlign w:val="bottom"/>
            <w:hideMark/>
          </w:tcPr>
          <w:p w14:paraId="1FF3A0BE"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606A63E0"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Découpe propre du voligeage bois</w:t>
            </w:r>
          </w:p>
        </w:tc>
        <w:tc>
          <w:tcPr>
            <w:tcW w:w="365" w:type="dxa"/>
            <w:tcBorders>
              <w:top w:val="nil"/>
              <w:left w:val="single" w:sz="4" w:space="0" w:color="auto"/>
              <w:bottom w:val="nil"/>
              <w:right w:val="nil"/>
            </w:tcBorders>
            <w:vAlign w:val="bottom"/>
            <w:hideMark/>
          </w:tcPr>
          <w:p w14:paraId="6C8673D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7D162B42"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56867970"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7FED9E4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1E8D084" w14:textId="77777777" w:rsidTr="00790BCF">
        <w:trPr>
          <w:trHeight w:val="200"/>
        </w:trPr>
        <w:tc>
          <w:tcPr>
            <w:tcW w:w="836" w:type="dxa"/>
            <w:tcBorders>
              <w:top w:val="nil"/>
              <w:left w:val="nil"/>
              <w:bottom w:val="nil"/>
              <w:right w:val="nil"/>
            </w:tcBorders>
            <w:vAlign w:val="bottom"/>
            <w:hideMark/>
          </w:tcPr>
          <w:p w14:paraId="25B96B08"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554BDB7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w:t>
            </w:r>
            <w:proofErr w:type="spellStart"/>
            <w:r w:rsidRPr="00790BCF">
              <w:rPr>
                <w:rFonts w:ascii="Calibri" w:hAnsi="Calibri" w:cs="Calibri"/>
                <w:color w:val="000000"/>
                <w:sz w:val="14"/>
                <w:szCs w:val="14"/>
              </w:rPr>
              <w:t>Etanchéité</w:t>
            </w:r>
            <w:proofErr w:type="spellEnd"/>
            <w:r w:rsidRPr="00790BCF">
              <w:rPr>
                <w:rFonts w:ascii="Calibri" w:hAnsi="Calibri" w:cs="Calibri"/>
                <w:color w:val="000000"/>
                <w:sz w:val="14"/>
                <w:szCs w:val="14"/>
              </w:rPr>
              <w:t xml:space="preserve"> périphérique de la sortie de ventilation, par une pièce d'abergement en zinc</w:t>
            </w:r>
          </w:p>
        </w:tc>
        <w:tc>
          <w:tcPr>
            <w:tcW w:w="365" w:type="dxa"/>
            <w:tcBorders>
              <w:top w:val="nil"/>
              <w:left w:val="single" w:sz="4" w:space="0" w:color="auto"/>
              <w:bottom w:val="nil"/>
              <w:right w:val="nil"/>
            </w:tcBorders>
            <w:vAlign w:val="bottom"/>
            <w:hideMark/>
          </w:tcPr>
          <w:p w14:paraId="5A300C1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04DE692"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47931255"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70330F8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7C2F26A0" w14:textId="77777777" w:rsidTr="00790BCF">
        <w:trPr>
          <w:trHeight w:val="200"/>
        </w:trPr>
        <w:tc>
          <w:tcPr>
            <w:tcW w:w="836" w:type="dxa"/>
            <w:tcBorders>
              <w:top w:val="nil"/>
              <w:left w:val="nil"/>
              <w:bottom w:val="nil"/>
              <w:right w:val="nil"/>
            </w:tcBorders>
            <w:vAlign w:val="bottom"/>
            <w:hideMark/>
          </w:tcPr>
          <w:p w14:paraId="0B9443A1"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51F32BB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--&gt; F + pose de la sortie est à la charge du lot 10 - VMC</w:t>
            </w:r>
          </w:p>
        </w:tc>
        <w:tc>
          <w:tcPr>
            <w:tcW w:w="365" w:type="dxa"/>
            <w:tcBorders>
              <w:top w:val="nil"/>
              <w:left w:val="single" w:sz="4" w:space="0" w:color="auto"/>
              <w:bottom w:val="nil"/>
              <w:right w:val="nil"/>
            </w:tcBorders>
            <w:vAlign w:val="bottom"/>
            <w:hideMark/>
          </w:tcPr>
          <w:p w14:paraId="78E0D61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6482C6B6"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080E2C88"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22CF0CE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39D97F46" w14:textId="77777777" w:rsidTr="00790BCF">
        <w:trPr>
          <w:trHeight w:val="200"/>
        </w:trPr>
        <w:tc>
          <w:tcPr>
            <w:tcW w:w="836" w:type="dxa"/>
            <w:tcBorders>
              <w:top w:val="nil"/>
              <w:left w:val="nil"/>
              <w:bottom w:val="nil"/>
              <w:right w:val="nil"/>
            </w:tcBorders>
            <w:vAlign w:val="bottom"/>
            <w:hideMark/>
          </w:tcPr>
          <w:p w14:paraId="37E9BC1D"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CE2854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toutes sujétions pour une mise en œuvre complète, dans les règles de l’art.</w:t>
            </w:r>
          </w:p>
        </w:tc>
        <w:tc>
          <w:tcPr>
            <w:tcW w:w="365" w:type="dxa"/>
            <w:tcBorders>
              <w:top w:val="nil"/>
              <w:left w:val="single" w:sz="4" w:space="0" w:color="auto"/>
              <w:bottom w:val="nil"/>
              <w:right w:val="nil"/>
            </w:tcBorders>
            <w:vAlign w:val="bottom"/>
            <w:hideMark/>
          </w:tcPr>
          <w:p w14:paraId="391F6EA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5E4B432"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vAlign w:val="bottom"/>
            <w:hideMark/>
          </w:tcPr>
          <w:p w14:paraId="31E18621"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33E3810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86F6F59" w14:textId="77777777" w:rsidTr="00790BCF">
        <w:trPr>
          <w:trHeight w:val="200"/>
        </w:trPr>
        <w:tc>
          <w:tcPr>
            <w:tcW w:w="836" w:type="dxa"/>
            <w:tcBorders>
              <w:top w:val="nil"/>
              <w:left w:val="nil"/>
              <w:bottom w:val="nil"/>
              <w:right w:val="nil"/>
            </w:tcBorders>
            <w:vAlign w:val="bottom"/>
            <w:hideMark/>
          </w:tcPr>
          <w:p w14:paraId="67F46DD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7265035"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pan Ouest, bâtiment arrière</w:t>
            </w:r>
          </w:p>
        </w:tc>
        <w:tc>
          <w:tcPr>
            <w:tcW w:w="365" w:type="dxa"/>
            <w:tcBorders>
              <w:top w:val="nil"/>
              <w:left w:val="single" w:sz="4" w:space="0" w:color="auto"/>
              <w:bottom w:val="nil"/>
              <w:right w:val="nil"/>
            </w:tcBorders>
            <w:vAlign w:val="bottom"/>
            <w:hideMark/>
          </w:tcPr>
          <w:p w14:paraId="03DFD43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CDC854A"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2F23CC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single" w:sz="8" w:space="0" w:color="auto"/>
              <w:right w:val="single" w:sz="4" w:space="0" w:color="auto"/>
            </w:tcBorders>
            <w:shd w:val="clear" w:color="000000" w:fill="FFFFFF"/>
            <w:vAlign w:val="bottom"/>
            <w:hideMark/>
          </w:tcPr>
          <w:p w14:paraId="5212706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35768CA2" w14:textId="77777777" w:rsidTr="00790BCF">
        <w:trPr>
          <w:trHeight w:val="560"/>
        </w:trPr>
        <w:tc>
          <w:tcPr>
            <w:tcW w:w="836" w:type="dxa"/>
            <w:tcBorders>
              <w:top w:val="nil"/>
              <w:left w:val="nil"/>
              <w:bottom w:val="nil"/>
              <w:right w:val="nil"/>
            </w:tcBorders>
            <w:vAlign w:val="bottom"/>
            <w:hideMark/>
          </w:tcPr>
          <w:p w14:paraId="560F5ED4"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bottom"/>
            <w:hideMark/>
          </w:tcPr>
          <w:p w14:paraId="26B5DF62"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SOUS-TOTAL ZINGUERIE</w:t>
            </w:r>
          </w:p>
        </w:tc>
        <w:tc>
          <w:tcPr>
            <w:tcW w:w="365" w:type="dxa"/>
            <w:tcBorders>
              <w:top w:val="nil"/>
              <w:left w:val="single" w:sz="4" w:space="0" w:color="auto"/>
              <w:bottom w:val="nil"/>
              <w:right w:val="nil"/>
            </w:tcBorders>
            <w:vAlign w:val="bottom"/>
            <w:hideMark/>
          </w:tcPr>
          <w:p w14:paraId="2A476973"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single" w:sz="8" w:space="0" w:color="auto"/>
            </w:tcBorders>
            <w:vAlign w:val="bottom"/>
            <w:hideMark/>
          </w:tcPr>
          <w:p w14:paraId="10A5391F" w14:textId="77777777" w:rsidR="00790BCF" w:rsidRPr="00790BCF" w:rsidRDefault="00790BCF" w:rsidP="00790BCF">
            <w:pPr>
              <w:rPr>
                <w:rFonts w:ascii="Calibri" w:hAnsi="Calibri" w:cs="Calibri"/>
                <w:color w:val="000000"/>
              </w:rPr>
            </w:pPr>
            <w:r w:rsidRPr="00790BCF">
              <w:rPr>
                <w:rFonts w:ascii="Calibri" w:hAnsi="Calibri" w:cs="Calibri"/>
                <w:color w:val="000000"/>
              </w:rPr>
              <w:t> </w:t>
            </w:r>
          </w:p>
        </w:tc>
        <w:tc>
          <w:tcPr>
            <w:tcW w:w="1182" w:type="dxa"/>
            <w:tcBorders>
              <w:top w:val="single" w:sz="8" w:space="0" w:color="auto"/>
              <w:left w:val="nil"/>
              <w:bottom w:val="single" w:sz="8" w:space="0" w:color="auto"/>
              <w:right w:val="nil"/>
            </w:tcBorders>
            <w:shd w:val="clear" w:color="000000" w:fill="E7E6E6"/>
            <w:vAlign w:val="bottom"/>
            <w:hideMark/>
          </w:tcPr>
          <w:p w14:paraId="2D8D13A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single" w:sz="8" w:space="0" w:color="auto"/>
              <w:bottom w:val="single" w:sz="8" w:space="0" w:color="auto"/>
              <w:right w:val="single" w:sz="8" w:space="0" w:color="auto"/>
            </w:tcBorders>
            <w:shd w:val="clear" w:color="000000" w:fill="E7E6E6"/>
            <w:vAlign w:val="bottom"/>
            <w:hideMark/>
          </w:tcPr>
          <w:p w14:paraId="1837F31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3A25ABCC" w14:textId="77777777" w:rsidTr="00790BCF">
        <w:trPr>
          <w:trHeight w:val="200"/>
        </w:trPr>
        <w:tc>
          <w:tcPr>
            <w:tcW w:w="836" w:type="dxa"/>
            <w:tcBorders>
              <w:top w:val="nil"/>
              <w:left w:val="nil"/>
              <w:bottom w:val="nil"/>
              <w:right w:val="nil"/>
            </w:tcBorders>
            <w:vAlign w:val="bottom"/>
            <w:hideMark/>
          </w:tcPr>
          <w:p w14:paraId="1FFDE850"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6AC60726"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4A0D1E9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45B3BFA"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B18DDB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3FE343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D5E39C2" w14:textId="77777777" w:rsidTr="00790BCF">
        <w:trPr>
          <w:trHeight w:val="310"/>
        </w:trPr>
        <w:tc>
          <w:tcPr>
            <w:tcW w:w="836" w:type="dxa"/>
            <w:tcBorders>
              <w:top w:val="nil"/>
              <w:left w:val="nil"/>
              <w:bottom w:val="nil"/>
              <w:right w:val="nil"/>
            </w:tcBorders>
            <w:shd w:val="clear" w:color="000000" w:fill="F2F2F2"/>
            <w:vAlign w:val="center"/>
            <w:hideMark/>
          </w:tcPr>
          <w:p w14:paraId="523C8315"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w:t>
            </w:r>
          </w:p>
        </w:tc>
        <w:tc>
          <w:tcPr>
            <w:tcW w:w="5696" w:type="dxa"/>
            <w:tcBorders>
              <w:top w:val="nil"/>
              <w:left w:val="nil"/>
              <w:bottom w:val="nil"/>
              <w:right w:val="nil"/>
            </w:tcBorders>
            <w:shd w:val="clear" w:color="000000" w:fill="F2F2F2"/>
            <w:vAlign w:val="center"/>
            <w:hideMark/>
          </w:tcPr>
          <w:p w14:paraId="767D8B87"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ETANCHEITE</w:t>
            </w:r>
          </w:p>
        </w:tc>
        <w:tc>
          <w:tcPr>
            <w:tcW w:w="365" w:type="dxa"/>
            <w:tcBorders>
              <w:top w:val="nil"/>
              <w:left w:val="single" w:sz="4" w:space="0" w:color="auto"/>
              <w:bottom w:val="nil"/>
              <w:right w:val="nil"/>
            </w:tcBorders>
            <w:shd w:val="clear" w:color="000000" w:fill="F2F2F2"/>
            <w:vAlign w:val="center"/>
            <w:hideMark/>
          </w:tcPr>
          <w:p w14:paraId="495E9E26"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shd w:val="clear" w:color="000000" w:fill="F2F2F2"/>
            <w:vAlign w:val="bottom"/>
            <w:hideMark/>
          </w:tcPr>
          <w:p w14:paraId="4DE5E50E" w14:textId="77777777" w:rsidR="00790BCF" w:rsidRPr="00790BCF" w:rsidRDefault="00790BCF" w:rsidP="00790BCF">
            <w:pPr>
              <w:rPr>
                <w:rFonts w:ascii="Calibri" w:hAnsi="Calibri" w:cs="Calibri"/>
                <w:color w:val="000000"/>
              </w:rPr>
            </w:pPr>
            <w:r w:rsidRPr="00790BCF">
              <w:rPr>
                <w:rFonts w:ascii="Calibri" w:hAnsi="Calibri" w:cs="Calibri"/>
                <w:color w:val="000000"/>
              </w:rPr>
              <w:t> </w:t>
            </w:r>
          </w:p>
        </w:tc>
        <w:tc>
          <w:tcPr>
            <w:tcW w:w="1182" w:type="dxa"/>
            <w:tcBorders>
              <w:top w:val="nil"/>
              <w:left w:val="nil"/>
              <w:bottom w:val="nil"/>
              <w:right w:val="nil"/>
            </w:tcBorders>
            <w:shd w:val="clear" w:color="000000" w:fill="F2F2F2"/>
            <w:vAlign w:val="center"/>
            <w:hideMark/>
          </w:tcPr>
          <w:p w14:paraId="07912E5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2F2F2"/>
            <w:vAlign w:val="center"/>
            <w:hideMark/>
          </w:tcPr>
          <w:p w14:paraId="67AB9AC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917D024" w14:textId="77777777" w:rsidTr="00790BCF">
        <w:trPr>
          <w:trHeight w:val="560"/>
        </w:trPr>
        <w:tc>
          <w:tcPr>
            <w:tcW w:w="836" w:type="dxa"/>
            <w:tcBorders>
              <w:top w:val="nil"/>
              <w:left w:val="nil"/>
              <w:bottom w:val="nil"/>
              <w:right w:val="nil"/>
            </w:tcBorders>
            <w:vAlign w:val="bottom"/>
          </w:tcPr>
          <w:p w14:paraId="463E2B89" w14:textId="77777777" w:rsidR="00790BCF" w:rsidRPr="00790BCF" w:rsidRDefault="00790BCF" w:rsidP="00790BCF">
            <w:pPr>
              <w:rPr>
                <w:rFonts w:ascii="Calibri" w:hAnsi="Calibri" w:cs="Calibri"/>
                <w:b/>
                <w:bCs/>
                <w:color w:val="000000"/>
                <w:sz w:val="16"/>
                <w:szCs w:val="16"/>
              </w:rPr>
            </w:pPr>
          </w:p>
        </w:tc>
        <w:tc>
          <w:tcPr>
            <w:tcW w:w="5696" w:type="dxa"/>
            <w:tcBorders>
              <w:top w:val="nil"/>
              <w:left w:val="nil"/>
              <w:bottom w:val="nil"/>
              <w:right w:val="nil"/>
            </w:tcBorders>
            <w:vAlign w:val="bottom"/>
          </w:tcPr>
          <w:p w14:paraId="5A18F19F" w14:textId="77777777" w:rsidR="00790BCF" w:rsidRPr="00790BCF" w:rsidRDefault="00790BCF" w:rsidP="00790BCF">
            <w:pPr>
              <w:rPr>
                <w:rFonts w:ascii="Calibri" w:hAnsi="Calibri" w:cs="Calibri"/>
                <w:b/>
                <w:bCs/>
                <w:color w:val="000000"/>
                <w:sz w:val="16"/>
                <w:szCs w:val="16"/>
              </w:rPr>
            </w:pPr>
          </w:p>
        </w:tc>
        <w:tc>
          <w:tcPr>
            <w:tcW w:w="365" w:type="dxa"/>
            <w:tcBorders>
              <w:top w:val="nil"/>
              <w:left w:val="single" w:sz="4" w:space="0" w:color="auto"/>
              <w:bottom w:val="nil"/>
              <w:right w:val="nil"/>
            </w:tcBorders>
            <w:vAlign w:val="bottom"/>
          </w:tcPr>
          <w:p w14:paraId="09FA4C36" w14:textId="77777777" w:rsidR="00790BCF" w:rsidRPr="00790BCF" w:rsidRDefault="00790BCF" w:rsidP="00790BCF">
            <w:pPr>
              <w:jc w:val="right"/>
              <w:rPr>
                <w:rFonts w:ascii="Calibri" w:hAnsi="Calibri" w:cs="Calibri"/>
                <w:color w:val="000000"/>
                <w:sz w:val="16"/>
                <w:szCs w:val="16"/>
              </w:rPr>
            </w:pPr>
          </w:p>
        </w:tc>
        <w:tc>
          <w:tcPr>
            <w:tcW w:w="519" w:type="dxa"/>
            <w:tcBorders>
              <w:top w:val="nil"/>
              <w:left w:val="nil"/>
              <w:bottom w:val="nil"/>
              <w:right w:val="nil"/>
            </w:tcBorders>
            <w:vAlign w:val="bottom"/>
          </w:tcPr>
          <w:p w14:paraId="624A793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tcPr>
          <w:p w14:paraId="5E197618" w14:textId="77777777" w:rsidR="00790BCF" w:rsidRPr="00790BCF" w:rsidRDefault="00790BCF" w:rsidP="00790BCF">
            <w:pPr>
              <w:jc w:val="right"/>
              <w:rPr>
                <w:rFonts w:ascii="Calibri" w:hAnsi="Calibri" w:cs="Calibri"/>
                <w:color w:val="000000"/>
                <w:sz w:val="16"/>
                <w:szCs w:val="16"/>
              </w:rPr>
            </w:pPr>
          </w:p>
        </w:tc>
        <w:tc>
          <w:tcPr>
            <w:tcW w:w="1262" w:type="dxa"/>
            <w:tcBorders>
              <w:top w:val="nil"/>
              <w:left w:val="nil"/>
              <w:bottom w:val="nil"/>
              <w:right w:val="single" w:sz="4" w:space="0" w:color="auto"/>
            </w:tcBorders>
            <w:shd w:val="clear" w:color="000000" w:fill="FFFFFF"/>
            <w:vAlign w:val="bottom"/>
          </w:tcPr>
          <w:p w14:paraId="11D45043" w14:textId="77777777" w:rsidR="00790BCF" w:rsidRPr="00790BCF" w:rsidRDefault="00790BCF" w:rsidP="00790BCF">
            <w:pPr>
              <w:jc w:val="right"/>
              <w:rPr>
                <w:rFonts w:ascii="Calibri" w:hAnsi="Calibri" w:cs="Calibri"/>
                <w:color w:val="000000"/>
                <w:sz w:val="16"/>
                <w:szCs w:val="16"/>
              </w:rPr>
            </w:pPr>
          </w:p>
        </w:tc>
      </w:tr>
      <w:tr w:rsidR="00790BCF" w:rsidRPr="00790BCF" w14:paraId="4AE4EDC2" w14:textId="77777777" w:rsidTr="00790BCF">
        <w:trPr>
          <w:trHeight w:val="560"/>
        </w:trPr>
        <w:tc>
          <w:tcPr>
            <w:tcW w:w="836" w:type="dxa"/>
            <w:tcBorders>
              <w:top w:val="nil"/>
              <w:left w:val="nil"/>
              <w:bottom w:val="nil"/>
              <w:right w:val="nil"/>
            </w:tcBorders>
            <w:vAlign w:val="bottom"/>
            <w:hideMark/>
          </w:tcPr>
          <w:p w14:paraId="62DAA369"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w:t>
            </w:r>
          </w:p>
        </w:tc>
        <w:tc>
          <w:tcPr>
            <w:tcW w:w="5696" w:type="dxa"/>
            <w:tcBorders>
              <w:top w:val="nil"/>
              <w:left w:val="nil"/>
              <w:bottom w:val="nil"/>
              <w:right w:val="nil"/>
            </w:tcBorders>
            <w:vAlign w:val="bottom"/>
            <w:hideMark/>
          </w:tcPr>
          <w:p w14:paraId="78BBEE79"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Toiture terrasse inaccessible sur support existant</w:t>
            </w:r>
          </w:p>
        </w:tc>
        <w:tc>
          <w:tcPr>
            <w:tcW w:w="365" w:type="dxa"/>
            <w:tcBorders>
              <w:top w:val="nil"/>
              <w:left w:val="single" w:sz="4" w:space="0" w:color="auto"/>
              <w:bottom w:val="nil"/>
              <w:right w:val="nil"/>
            </w:tcBorders>
            <w:vAlign w:val="bottom"/>
            <w:hideMark/>
          </w:tcPr>
          <w:p w14:paraId="5CB8976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0956FF0"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FF4070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FBE844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F23652F" w14:textId="77777777" w:rsidTr="00790BCF">
        <w:trPr>
          <w:trHeight w:val="200"/>
        </w:trPr>
        <w:tc>
          <w:tcPr>
            <w:tcW w:w="836" w:type="dxa"/>
            <w:tcBorders>
              <w:top w:val="nil"/>
              <w:left w:val="nil"/>
              <w:bottom w:val="nil"/>
              <w:right w:val="nil"/>
            </w:tcBorders>
            <w:vAlign w:val="bottom"/>
            <w:hideMark/>
          </w:tcPr>
          <w:p w14:paraId="4B82093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bottom"/>
            <w:hideMark/>
          </w:tcPr>
          <w:p w14:paraId="56A83F5F"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0F9408C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D21E8BA"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8E9FC0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375F42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2A8DAB7" w14:textId="77777777" w:rsidTr="00790BCF">
        <w:trPr>
          <w:trHeight w:val="565"/>
        </w:trPr>
        <w:tc>
          <w:tcPr>
            <w:tcW w:w="836" w:type="dxa"/>
            <w:tcBorders>
              <w:top w:val="nil"/>
              <w:left w:val="nil"/>
              <w:bottom w:val="nil"/>
              <w:right w:val="nil"/>
            </w:tcBorders>
            <w:vAlign w:val="bottom"/>
            <w:hideMark/>
          </w:tcPr>
          <w:p w14:paraId="0BEDBC0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lastRenderedPageBreak/>
              <w:t>2.2.1.1</w:t>
            </w:r>
          </w:p>
        </w:tc>
        <w:tc>
          <w:tcPr>
            <w:tcW w:w="5696" w:type="dxa"/>
            <w:tcBorders>
              <w:top w:val="nil"/>
              <w:left w:val="nil"/>
              <w:bottom w:val="nil"/>
              <w:right w:val="nil"/>
            </w:tcBorders>
            <w:vAlign w:val="bottom"/>
            <w:hideMark/>
          </w:tcPr>
          <w:p w14:paraId="3A5421DA"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Nettoyage et préparation des supports</w:t>
            </w:r>
          </w:p>
        </w:tc>
        <w:tc>
          <w:tcPr>
            <w:tcW w:w="365" w:type="dxa"/>
            <w:tcBorders>
              <w:top w:val="nil"/>
              <w:left w:val="single" w:sz="4" w:space="0" w:color="auto"/>
              <w:bottom w:val="nil"/>
              <w:right w:val="nil"/>
            </w:tcBorders>
            <w:vAlign w:val="bottom"/>
            <w:hideMark/>
          </w:tcPr>
          <w:p w14:paraId="48A38DF3"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Fft</w:t>
            </w:r>
            <w:proofErr w:type="spellEnd"/>
          </w:p>
        </w:tc>
        <w:tc>
          <w:tcPr>
            <w:tcW w:w="519" w:type="dxa"/>
            <w:tcBorders>
              <w:top w:val="nil"/>
              <w:left w:val="nil"/>
              <w:bottom w:val="nil"/>
              <w:right w:val="nil"/>
            </w:tcBorders>
            <w:vAlign w:val="bottom"/>
            <w:hideMark/>
          </w:tcPr>
          <w:p w14:paraId="4589706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A90F8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24C69E0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5FE83E01" w14:textId="77777777" w:rsidTr="00790BCF">
        <w:trPr>
          <w:trHeight w:val="200"/>
        </w:trPr>
        <w:tc>
          <w:tcPr>
            <w:tcW w:w="836" w:type="dxa"/>
            <w:tcBorders>
              <w:top w:val="nil"/>
              <w:left w:val="nil"/>
              <w:bottom w:val="nil"/>
              <w:right w:val="nil"/>
            </w:tcBorders>
            <w:vAlign w:val="bottom"/>
            <w:hideMark/>
          </w:tcPr>
          <w:p w14:paraId="52DB817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vAlign w:val="center"/>
            <w:hideMark/>
          </w:tcPr>
          <w:p w14:paraId="4A0263C2"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Support existant avec étanchéité bicouche existant et fil d'eau</w:t>
            </w:r>
          </w:p>
        </w:tc>
        <w:tc>
          <w:tcPr>
            <w:tcW w:w="365" w:type="dxa"/>
            <w:tcBorders>
              <w:top w:val="nil"/>
              <w:left w:val="single" w:sz="4" w:space="0" w:color="auto"/>
              <w:bottom w:val="nil"/>
              <w:right w:val="nil"/>
            </w:tcBorders>
            <w:vAlign w:val="center"/>
            <w:hideMark/>
          </w:tcPr>
          <w:p w14:paraId="58B9E5C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EB147D4"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221D7AD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FFF4AD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CE45C87" w14:textId="77777777" w:rsidTr="00790BCF">
        <w:trPr>
          <w:trHeight w:val="200"/>
        </w:trPr>
        <w:tc>
          <w:tcPr>
            <w:tcW w:w="836" w:type="dxa"/>
            <w:tcBorders>
              <w:top w:val="nil"/>
              <w:left w:val="nil"/>
              <w:bottom w:val="nil"/>
              <w:right w:val="nil"/>
            </w:tcBorders>
            <w:vAlign w:val="bottom"/>
            <w:hideMark/>
          </w:tcPr>
          <w:p w14:paraId="6B9F82E7"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9D9D9"/>
            <w:vAlign w:val="center"/>
            <w:hideMark/>
          </w:tcPr>
          <w:p w14:paraId="616DD04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Support préalablement découpé par le lot 01 - Démolition - GO</w:t>
            </w:r>
          </w:p>
        </w:tc>
        <w:tc>
          <w:tcPr>
            <w:tcW w:w="365" w:type="dxa"/>
            <w:tcBorders>
              <w:top w:val="nil"/>
              <w:left w:val="single" w:sz="4" w:space="0" w:color="auto"/>
              <w:bottom w:val="nil"/>
              <w:right w:val="nil"/>
            </w:tcBorders>
            <w:vAlign w:val="center"/>
            <w:hideMark/>
          </w:tcPr>
          <w:p w14:paraId="4CDB1C8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CE1B1B3"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496AC6E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05DE34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6D62A71" w14:textId="77777777" w:rsidTr="00790BCF">
        <w:trPr>
          <w:trHeight w:val="200"/>
        </w:trPr>
        <w:tc>
          <w:tcPr>
            <w:tcW w:w="836" w:type="dxa"/>
            <w:tcBorders>
              <w:top w:val="nil"/>
              <w:left w:val="nil"/>
              <w:bottom w:val="nil"/>
              <w:right w:val="nil"/>
            </w:tcBorders>
            <w:vAlign w:val="center"/>
            <w:hideMark/>
          </w:tcPr>
          <w:p w14:paraId="6FBE830D"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AB68C0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center"/>
            <w:hideMark/>
          </w:tcPr>
          <w:p w14:paraId="4826973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B8445D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6C7824A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8238C9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53C20B3" w14:textId="77777777" w:rsidTr="00790BCF">
        <w:trPr>
          <w:trHeight w:val="200"/>
        </w:trPr>
        <w:tc>
          <w:tcPr>
            <w:tcW w:w="836" w:type="dxa"/>
            <w:tcBorders>
              <w:top w:val="nil"/>
              <w:left w:val="nil"/>
              <w:bottom w:val="nil"/>
              <w:right w:val="nil"/>
            </w:tcBorders>
            <w:vAlign w:val="center"/>
            <w:hideMark/>
          </w:tcPr>
          <w:p w14:paraId="41270EDC"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271F7A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Traitement des supports neufs, nettoyage, vérification de l'adhérence </w:t>
            </w:r>
            <w:proofErr w:type="gramStart"/>
            <w:r w:rsidRPr="00790BCF">
              <w:rPr>
                <w:rFonts w:ascii="Calibri" w:hAnsi="Calibri" w:cs="Calibri"/>
                <w:color w:val="000000"/>
                <w:sz w:val="14"/>
                <w:szCs w:val="14"/>
              </w:rPr>
              <w:t>etc...</w:t>
            </w:r>
            <w:proofErr w:type="gramEnd"/>
          </w:p>
        </w:tc>
        <w:tc>
          <w:tcPr>
            <w:tcW w:w="365" w:type="dxa"/>
            <w:tcBorders>
              <w:top w:val="nil"/>
              <w:left w:val="single" w:sz="4" w:space="0" w:color="auto"/>
              <w:bottom w:val="nil"/>
              <w:right w:val="nil"/>
            </w:tcBorders>
            <w:vAlign w:val="center"/>
            <w:hideMark/>
          </w:tcPr>
          <w:p w14:paraId="39365A18"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w:t>
            </w:r>
          </w:p>
        </w:tc>
        <w:tc>
          <w:tcPr>
            <w:tcW w:w="519" w:type="dxa"/>
            <w:tcBorders>
              <w:top w:val="nil"/>
              <w:left w:val="nil"/>
              <w:bottom w:val="nil"/>
              <w:right w:val="nil"/>
            </w:tcBorders>
            <w:vAlign w:val="bottom"/>
            <w:hideMark/>
          </w:tcPr>
          <w:p w14:paraId="752B2CCC" w14:textId="77777777" w:rsidR="00790BCF" w:rsidRPr="00790BCF" w:rsidRDefault="00790BCF" w:rsidP="00790BCF">
            <w:pPr>
              <w:rPr>
                <w:rFonts w:ascii="Calibri" w:hAnsi="Calibri" w:cs="Calibri"/>
                <w:color w:val="000000"/>
                <w:sz w:val="14"/>
                <w:szCs w:val="14"/>
              </w:rPr>
            </w:pPr>
          </w:p>
        </w:tc>
        <w:tc>
          <w:tcPr>
            <w:tcW w:w="1182" w:type="dxa"/>
            <w:tcBorders>
              <w:top w:val="nil"/>
              <w:left w:val="nil"/>
              <w:bottom w:val="nil"/>
              <w:right w:val="nil"/>
            </w:tcBorders>
            <w:shd w:val="clear" w:color="000000" w:fill="FFFFFF"/>
            <w:vAlign w:val="center"/>
            <w:hideMark/>
          </w:tcPr>
          <w:p w14:paraId="14628566"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c>
          <w:tcPr>
            <w:tcW w:w="1262" w:type="dxa"/>
            <w:tcBorders>
              <w:top w:val="nil"/>
              <w:left w:val="nil"/>
              <w:bottom w:val="nil"/>
              <w:right w:val="single" w:sz="4" w:space="0" w:color="auto"/>
            </w:tcBorders>
            <w:shd w:val="clear" w:color="000000" w:fill="FFFFFF"/>
            <w:vAlign w:val="center"/>
            <w:hideMark/>
          </w:tcPr>
          <w:p w14:paraId="22A45420"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r>
      <w:tr w:rsidR="00790BCF" w:rsidRPr="00790BCF" w14:paraId="2501452B" w14:textId="77777777" w:rsidTr="00790BCF">
        <w:trPr>
          <w:trHeight w:val="200"/>
        </w:trPr>
        <w:tc>
          <w:tcPr>
            <w:tcW w:w="836" w:type="dxa"/>
            <w:tcBorders>
              <w:top w:val="nil"/>
              <w:left w:val="nil"/>
              <w:bottom w:val="nil"/>
              <w:right w:val="nil"/>
            </w:tcBorders>
            <w:vAlign w:val="center"/>
            <w:hideMark/>
          </w:tcPr>
          <w:p w14:paraId="3EBF3B09" w14:textId="77777777" w:rsidR="00790BCF" w:rsidRPr="00790BCF" w:rsidRDefault="00790BCF" w:rsidP="00790BCF">
            <w:pPr>
              <w:jc w:val="right"/>
              <w:rPr>
                <w:rFonts w:ascii="Calibri" w:hAnsi="Calibri" w:cs="Calibri"/>
                <w:color w:val="000000"/>
                <w:sz w:val="14"/>
                <w:szCs w:val="14"/>
              </w:rPr>
            </w:pPr>
          </w:p>
        </w:tc>
        <w:tc>
          <w:tcPr>
            <w:tcW w:w="5696" w:type="dxa"/>
            <w:tcBorders>
              <w:top w:val="nil"/>
              <w:left w:val="nil"/>
              <w:bottom w:val="nil"/>
              <w:right w:val="nil"/>
            </w:tcBorders>
            <w:vAlign w:val="center"/>
            <w:hideMark/>
          </w:tcPr>
          <w:p w14:paraId="4948911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toutes sujétions pour une œuvre complète et conforme. </w:t>
            </w:r>
          </w:p>
        </w:tc>
        <w:tc>
          <w:tcPr>
            <w:tcW w:w="365" w:type="dxa"/>
            <w:tcBorders>
              <w:top w:val="nil"/>
              <w:left w:val="single" w:sz="4" w:space="0" w:color="auto"/>
              <w:bottom w:val="nil"/>
              <w:right w:val="nil"/>
            </w:tcBorders>
            <w:vAlign w:val="center"/>
            <w:hideMark/>
          </w:tcPr>
          <w:p w14:paraId="7FF35B3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5FE9BAE"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03A7281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EBAF2C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1A15274" w14:textId="77777777" w:rsidTr="00790BCF">
        <w:trPr>
          <w:trHeight w:val="200"/>
        </w:trPr>
        <w:tc>
          <w:tcPr>
            <w:tcW w:w="836" w:type="dxa"/>
            <w:tcBorders>
              <w:top w:val="nil"/>
              <w:left w:val="nil"/>
              <w:bottom w:val="nil"/>
              <w:right w:val="nil"/>
            </w:tcBorders>
            <w:vAlign w:val="center"/>
            <w:hideMark/>
          </w:tcPr>
          <w:p w14:paraId="3CC739EB"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205C829"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tcBorders>
              <w:top w:val="nil"/>
              <w:left w:val="single" w:sz="4" w:space="0" w:color="auto"/>
              <w:bottom w:val="nil"/>
              <w:right w:val="nil"/>
            </w:tcBorders>
            <w:vAlign w:val="center"/>
            <w:hideMark/>
          </w:tcPr>
          <w:p w14:paraId="72DC93E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323CC6F"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5F66700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77E39A3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E6ADF51" w14:textId="77777777" w:rsidTr="00790BCF">
        <w:trPr>
          <w:trHeight w:val="565"/>
        </w:trPr>
        <w:tc>
          <w:tcPr>
            <w:tcW w:w="836" w:type="dxa"/>
            <w:tcBorders>
              <w:top w:val="nil"/>
              <w:left w:val="nil"/>
              <w:bottom w:val="nil"/>
              <w:right w:val="nil"/>
            </w:tcBorders>
            <w:vAlign w:val="bottom"/>
            <w:hideMark/>
          </w:tcPr>
          <w:p w14:paraId="54E517D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2.2.1.2</w:t>
            </w:r>
          </w:p>
        </w:tc>
        <w:tc>
          <w:tcPr>
            <w:tcW w:w="5696" w:type="dxa"/>
            <w:tcBorders>
              <w:top w:val="nil"/>
              <w:left w:val="nil"/>
              <w:bottom w:val="nil"/>
              <w:right w:val="nil"/>
            </w:tcBorders>
            <w:vAlign w:val="bottom"/>
            <w:hideMark/>
          </w:tcPr>
          <w:p w14:paraId="73CF6126"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Approvisionnement </w:t>
            </w:r>
          </w:p>
        </w:tc>
        <w:tc>
          <w:tcPr>
            <w:tcW w:w="365" w:type="dxa"/>
            <w:tcBorders>
              <w:top w:val="nil"/>
              <w:left w:val="single" w:sz="4" w:space="0" w:color="auto"/>
              <w:bottom w:val="nil"/>
              <w:right w:val="nil"/>
            </w:tcBorders>
            <w:vAlign w:val="bottom"/>
            <w:hideMark/>
          </w:tcPr>
          <w:p w14:paraId="75CEDFCB"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Fft</w:t>
            </w:r>
            <w:proofErr w:type="spellEnd"/>
          </w:p>
        </w:tc>
        <w:tc>
          <w:tcPr>
            <w:tcW w:w="519" w:type="dxa"/>
            <w:tcBorders>
              <w:top w:val="nil"/>
              <w:left w:val="nil"/>
              <w:bottom w:val="nil"/>
              <w:right w:val="nil"/>
            </w:tcBorders>
            <w:vAlign w:val="bottom"/>
            <w:hideMark/>
          </w:tcPr>
          <w:p w14:paraId="1C6C6BA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AB7B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4716BD59" w14:textId="77777777" w:rsidR="00790BCF" w:rsidRPr="00790BCF" w:rsidRDefault="00790BCF" w:rsidP="00790BCF">
            <w:pPr>
              <w:jc w:val="center"/>
              <w:rPr>
                <w:rFonts w:ascii="Calibri" w:hAnsi="Calibri" w:cs="Calibri"/>
                <w:b/>
                <w:bCs/>
                <w:color w:val="000000"/>
                <w:sz w:val="16"/>
                <w:szCs w:val="16"/>
              </w:rPr>
            </w:pPr>
            <w:r w:rsidRPr="00790BCF">
              <w:rPr>
                <w:rFonts w:ascii="Calibri" w:hAnsi="Calibri" w:cs="Calibri"/>
                <w:b/>
                <w:bCs/>
                <w:color w:val="000000"/>
                <w:sz w:val="16"/>
                <w:szCs w:val="16"/>
              </w:rPr>
              <w:t xml:space="preserve"> PM </w:t>
            </w:r>
          </w:p>
        </w:tc>
      </w:tr>
      <w:tr w:rsidR="00790BCF" w:rsidRPr="00790BCF" w14:paraId="4BBA803E" w14:textId="77777777" w:rsidTr="00790BCF">
        <w:trPr>
          <w:trHeight w:val="565"/>
        </w:trPr>
        <w:tc>
          <w:tcPr>
            <w:tcW w:w="836" w:type="dxa"/>
            <w:tcBorders>
              <w:top w:val="nil"/>
              <w:left w:val="nil"/>
              <w:bottom w:val="nil"/>
              <w:right w:val="nil"/>
            </w:tcBorders>
            <w:vAlign w:val="bottom"/>
            <w:hideMark/>
          </w:tcPr>
          <w:p w14:paraId="7505F40C"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2.2.1.3</w:t>
            </w:r>
          </w:p>
        </w:tc>
        <w:tc>
          <w:tcPr>
            <w:tcW w:w="5696" w:type="dxa"/>
            <w:tcBorders>
              <w:top w:val="nil"/>
              <w:left w:val="nil"/>
              <w:bottom w:val="nil"/>
              <w:right w:val="nil"/>
            </w:tcBorders>
            <w:vAlign w:val="bottom"/>
            <w:hideMark/>
          </w:tcPr>
          <w:p w14:paraId="00707776"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Étanchéité </w:t>
            </w:r>
          </w:p>
        </w:tc>
        <w:tc>
          <w:tcPr>
            <w:tcW w:w="365" w:type="dxa"/>
            <w:tcBorders>
              <w:top w:val="nil"/>
              <w:left w:val="single" w:sz="4" w:space="0" w:color="auto"/>
              <w:bottom w:val="nil"/>
              <w:right w:val="nil"/>
            </w:tcBorders>
            <w:vAlign w:val="bottom"/>
            <w:hideMark/>
          </w:tcPr>
          <w:p w14:paraId="75A38A2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DF82BC0"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4B3367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A3E867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1E52026" w14:textId="77777777" w:rsidTr="00790BCF">
        <w:trPr>
          <w:trHeight w:val="565"/>
        </w:trPr>
        <w:tc>
          <w:tcPr>
            <w:tcW w:w="836" w:type="dxa"/>
            <w:tcBorders>
              <w:top w:val="nil"/>
              <w:left w:val="nil"/>
              <w:bottom w:val="nil"/>
              <w:right w:val="nil"/>
            </w:tcBorders>
            <w:vAlign w:val="bottom"/>
            <w:hideMark/>
          </w:tcPr>
          <w:p w14:paraId="4CD696BA"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2.2.1.3.1</w:t>
            </w:r>
          </w:p>
        </w:tc>
        <w:tc>
          <w:tcPr>
            <w:tcW w:w="5696" w:type="dxa"/>
            <w:tcBorders>
              <w:top w:val="nil"/>
              <w:left w:val="nil"/>
              <w:bottom w:val="nil"/>
              <w:right w:val="nil"/>
            </w:tcBorders>
            <w:vAlign w:val="bottom"/>
            <w:hideMark/>
          </w:tcPr>
          <w:p w14:paraId="5F612CFE" w14:textId="77777777" w:rsidR="00790BCF" w:rsidRPr="00790BCF" w:rsidRDefault="00790BCF" w:rsidP="00790BCF">
            <w:pPr>
              <w:rPr>
                <w:rFonts w:ascii="Calibri" w:hAnsi="Calibri" w:cs="Calibri"/>
                <w:b/>
                <w:bCs/>
                <w:color w:val="000000"/>
                <w:sz w:val="16"/>
                <w:szCs w:val="16"/>
              </w:rPr>
            </w:pPr>
            <w:proofErr w:type="spellStart"/>
            <w:r w:rsidRPr="00790BCF">
              <w:rPr>
                <w:rFonts w:ascii="Calibri" w:hAnsi="Calibri" w:cs="Calibri"/>
                <w:b/>
                <w:bCs/>
                <w:color w:val="000000"/>
                <w:sz w:val="16"/>
                <w:szCs w:val="16"/>
              </w:rPr>
              <w:t>Ecran</w:t>
            </w:r>
            <w:proofErr w:type="spellEnd"/>
            <w:r w:rsidRPr="00790BCF">
              <w:rPr>
                <w:rFonts w:ascii="Calibri" w:hAnsi="Calibri" w:cs="Calibri"/>
                <w:b/>
                <w:bCs/>
                <w:color w:val="000000"/>
                <w:sz w:val="16"/>
                <w:szCs w:val="16"/>
              </w:rPr>
              <w:t xml:space="preserve"> pare-vapeur</w:t>
            </w:r>
          </w:p>
        </w:tc>
        <w:tc>
          <w:tcPr>
            <w:tcW w:w="365" w:type="dxa"/>
            <w:tcBorders>
              <w:top w:val="nil"/>
              <w:left w:val="single" w:sz="4" w:space="0" w:color="auto"/>
              <w:bottom w:val="nil"/>
              <w:right w:val="nil"/>
            </w:tcBorders>
            <w:vAlign w:val="bottom"/>
            <w:hideMark/>
          </w:tcPr>
          <w:p w14:paraId="2E07FACB" w14:textId="77777777" w:rsidR="00790BCF" w:rsidRPr="00790BCF" w:rsidRDefault="00790BCF" w:rsidP="00790BCF">
            <w:pPr>
              <w:jc w:val="right"/>
              <w:rPr>
                <w:rFonts w:ascii="Calibri" w:hAnsi="Calibri" w:cs="Calibri"/>
                <w:color w:val="000000"/>
                <w:sz w:val="16"/>
                <w:szCs w:val="16"/>
              </w:rPr>
            </w:pPr>
            <w:proofErr w:type="gramStart"/>
            <w:r w:rsidRPr="00790BCF">
              <w:rPr>
                <w:rFonts w:ascii="Calibri" w:hAnsi="Calibri" w:cs="Calibri"/>
                <w:color w:val="000000"/>
                <w:sz w:val="16"/>
                <w:szCs w:val="16"/>
              </w:rPr>
              <w:t>m</w:t>
            </w:r>
            <w:proofErr w:type="gramEnd"/>
            <w:r w:rsidRPr="00790BCF">
              <w:rPr>
                <w:rFonts w:ascii="Calibri" w:hAnsi="Calibri" w:cs="Calibri"/>
                <w:color w:val="000000"/>
                <w:sz w:val="16"/>
                <w:szCs w:val="16"/>
                <w:vertAlign w:val="superscript"/>
              </w:rPr>
              <w:t>2</w:t>
            </w:r>
          </w:p>
        </w:tc>
        <w:tc>
          <w:tcPr>
            <w:tcW w:w="519" w:type="dxa"/>
            <w:tcBorders>
              <w:top w:val="nil"/>
              <w:left w:val="nil"/>
              <w:bottom w:val="nil"/>
              <w:right w:val="nil"/>
            </w:tcBorders>
            <w:vAlign w:val="bottom"/>
            <w:hideMark/>
          </w:tcPr>
          <w:p w14:paraId="032D148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vAlign w:val="bottom"/>
            <w:hideMark/>
          </w:tcPr>
          <w:p w14:paraId="7378CC7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7C48DA2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1F2D8ABC" w14:textId="77777777" w:rsidTr="00790BCF">
        <w:trPr>
          <w:trHeight w:val="200"/>
        </w:trPr>
        <w:tc>
          <w:tcPr>
            <w:tcW w:w="836" w:type="dxa"/>
            <w:tcBorders>
              <w:top w:val="nil"/>
              <w:left w:val="nil"/>
              <w:bottom w:val="nil"/>
              <w:right w:val="nil"/>
            </w:tcBorders>
            <w:vAlign w:val="bottom"/>
            <w:hideMark/>
          </w:tcPr>
          <w:p w14:paraId="1E0F048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12DAE1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107DB78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1F573FB"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006F2CC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vAlign w:val="bottom"/>
            <w:hideMark/>
          </w:tcPr>
          <w:p w14:paraId="44161B9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0175731" w14:textId="77777777" w:rsidTr="00790BCF">
        <w:trPr>
          <w:trHeight w:val="200"/>
        </w:trPr>
        <w:tc>
          <w:tcPr>
            <w:tcW w:w="836" w:type="dxa"/>
            <w:vMerge w:val="restart"/>
            <w:tcBorders>
              <w:top w:val="nil"/>
              <w:left w:val="nil"/>
              <w:bottom w:val="nil"/>
              <w:right w:val="nil"/>
            </w:tcBorders>
            <w:hideMark/>
          </w:tcPr>
          <w:p w14:paraId="31301E8C"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E10A8F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F+ pose d'un pare-vapeur soudé type </w:t>
            </w:r>
            <w:proofErr w:type="spellStart"/>
            <w:r w:rsidRPr="00790BCF">
              <w:rPr>
                <w:rFonts w:ascii="Calibri" w:hAnsi="Calibri" w:cs="Calibri"/>
                <w:color w:val="000000"/>
                <w:sz w:val="14"/>
                <w:szCs w:val="14"/>
              </w:rPr>
              <w:t>Elastovap</w:t>
            </w:r>
            <w:proofErr w:type="spellEnd"/>
            <w:r w:rsidRPr="00790BCF">
              <w:rPr>
                <w:rFonts w:ascii="Calibri" w:hAnsi="Calibri" w:cs="Calibri"/>
                <w:color w:val="000000"/>
                <w:sz w:val="14"/>
                <w:szCs w:val="14"/>
              </w:rPr>
              <w:t xml:space="preserve"> ou équivalent, conforme DTU 43.1 </w:t>
            </w:r>
          </w:p>
        </w:tc>
        <w:tc>
          <w:tcPr>
            <w:tcW w:w="365" w:type="dxa"/>
            <w:vMerge w:val="restart"/>
            <w:tcBorders>
              <w:top w:val="nil"/>
              <w:left w:val="single" w:sz="4" w:space="0" w:color="auto"/>
              <w:bottom w:val="nil"/>
              <w:right w:val="nil"/>
            </w:tcBorders>
            <w:vAlign w:val="center"/>
            <w:hideMark/>
          </w:tcPr>
          <w:p w14:paraId="002DF55B"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c>
          <w:tcPr>
            <w:tcW w:w="519" w:type="dxa"/>
            <w:vMerge w:val="restart"/>
            <w:tcBorders>
              <w:top w:val="nil"/>
              <w:left w:val="nil"/>
              <w:bottom w:val="nil"/>
              <w:right w:val="nil"/>
            </w:tcBorders>
            <w:vAlign w:val="center"/>
            <w:hideMark/>
          </w:tcPr>
          <w:p w14:paraId="7E2A4253" w14:textId="77777777" w:rsidR="00790BCF" w:rsidRPr="00790BCF" w:rsidRDefault="00790BCF" w:rsidP="00790BCF">
            <w:pPr>
              <w:jc w:val="right"/>
              <w:rPr>
                <w:rFonts w:ascii="Calibri" w:hAnsi="Calibri" w:cs="Calibri"/>
                <w:color w:val="000000"/>
                <w:sz w:val="14"/>
                <w:szCs w:val="14"/>
              </w:rPr>
            </w:pPr>
          </w:p>
        </w:tc>
        <w:tc>
          <w:tcPr>
            <w:tcW w:w="1182" w:type="dxa"/>
            <w:vMerge w:val="restart"/>
            <w:tcBorders>
              <w:top w:val="nil"/>
              <w:left w:val="nil"/>
              <w:bottom w:val="nil"/>
              <w:right w:val="nil"/>
            </w:tcBorders>
            <w:vAlign w:val="center"/>
            <w:hideMark/>
          </w:tcPr>
          <w:p w14:paraId="363F790B" w14:textId="77777777" w:rsidR="00790BCF" w:rsidRPr="00790BCF" w:rsidRDefault="00790BCF" w:rsidP="00790BCF">
            <w:pPr>
              <w:jc w:val="right"/>
              <w:rPr>
                <w:sz w:val="20"/>
                <w:szCs w:val="20"/>
              </w:rPr>
            </w:pPr>
          </w:p>
        </w:tc>
        <w:tc>
          <w:tcPr>
            <w:tcW w:w="1262" w:type="dxa"/>
            <w:vMerge w:val="restart"/>
            <w:tcBorders>
              <w:top w:val="nil"/>
              <w:left w:val="nil"/>
              <w:bottom w:val="nil"/>
              <w:right w:val="single" w:sz="4" w:space="0" w:color="auto"/>
            </w:tcBorders>
            <w:vAlign w:val="center"/>
            <w:hideMark/>
          </w:tcPr>
          <w:p w14:paraId="3C136BB2"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r>
      <w:tr w:rsidR="00790BCF" w:rsidRPr="00790BCF" w14:paraId="7E8F05C4" w14:textId="77777777" w:rsidTr="00790BCF">
        <w:trPr>
          <w:trHeight w:val="200"/>
        </w:trPr>
        <w:tc>
          <w:tcPr>
            <w:tcW w:w="836" w:type="dxa"/>
            <w:vMerge/>
            <w:tcBorders>
              <w:top w:val="nil"/>
              <w:left w:val="nil"/>
              <w:bottom w:val="nil"/>
              <w:right w:val="nil"/>
            </w:tcBorders>
            <w:vAlign w:val="center"/>
            <w:hideMark/>
          </w:tcPr>
          <w:p w14:paraId="2A78D03D"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7D97B0A" w14:textId="77777777" w:rsidR="00790BCF" w:rsidRPr="00790BCF" w:rsidRDefault="00790BCF" w:rsidP="00790BCF">
            <w:pPr>
              <w:rPr>
                <w:rFonts w:ascii="Calibri" w:hAnsi="Calibri" w:cs="Calibri"/>
                <w:color w:val="000000"/>
                <w:sz w:val="14"/>
                <w:szCs w:val="14"/>
                <w:u w:val="single"/>
              </w:rPr>
            </w:pPr>
            <w:r w:rsidRPr="00790BCF">
              <w:rPr>
                <w:rFonts w:ascii="Calibri" w:hAnsi="Calibri" w:cs="Calibri"/>
                <w:color w:val="000000"/>
                <w:sz w:val="14"/>
                <w:szCs w:val="14"/>
                <w:u w:val="single"/>
              </w:rPr>
              <w:t>Y compris remontées pare-vapeur sur acrotères maçonnés, dressés</w:t>
            </w:r>
          </w:p>
        </w:tc>
        <w:tc>
          <w:tcPr>
            <w:tcW w:w="365" w:type="dxa"/>
            <w:vMerge/>
            <w:tcBorders>
              <w:top w:val="nil"/>
              <w:left w:val="single" w:sz="4" w:space="0" w:color="auto"/>
              <w:bottom w:val="nil"/>
              <w:right w:val="nil"/>
            </w:tcBorders>
            <w:vAlign w:val="center"/>
            <w:hideMark/>
          </w:tcPr>
          <w:p w14:paraId="6D522864"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03E4649D"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6BF49E3E"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2267AE1B" w14:textId="77777777" w:rsidR="00790BCF" w:rsidRPr="00790BCF" w:rsidRDefault="00790BCF" w:rsidP="00790BCF">
            <w:pPr>
              <w:rPr>
                <w:rFonts w:ascii="Calibri" w:hAnsi="Calibri" w:cs="Calibri"/>
                <w:color w:val="000000"/>
                <w:sz w:val="14"/>
                <w:szCs w:val="14"/>
              </w:rPr>
            </w:pPr>
          </w:p>
        </w:tc>
      </w:tr>
      <w:tr w:rsidR="00790BCF" w:rsidRPr="00790BCF" w14:paraId="1E9AD85F" w14:textId="77777777" w:rsidTr="00790BCF">
        <w:trPr>
          <w:trHeight w:val="200"/>
        </w:trPr>
        <w:tc>
          <w:tcPr>
            <w:tcW w:w="836" w:type="dxa"/>
            <w:vMerge/>
            <w:tcBorders>
              <w:top w:val="nil"/>
              <w:left w:val="nil"/>
              <w:bottom w:val="nil"/>
              <w:right w:val="nil"/>
            </w:tcBorders>
            <w:vAlign w:val="center"/>
            <w:hideMark/>
          </w:tcPr>
          <w:p w14:paraId="4FDD26BD"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224082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vMerge/>
            <w:tcBorders>
              <w:top w:val="nil"/>
              <w:left w:val="single" w:sz="4" w:space="0" w:color="auto"/>
              <w:bottom w:val="nil"/>
              <w:right w:val="nil"/>
            </w:tcBorders>
            <w:vAlign w:val="center"/>
            <w:hideMark/>
          </w:tcPr>
          <w:p w14:paraId="6B58FAA2"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4F940379"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7C562513"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0FD94E3B" w14:textId="77777777" w:rsidR="00790BCF" w:rsidRPr="00790BCF" w:rsidRDefault="00790BCF" w:rsidP="00790BCF">
            <w:pPr>
              <w:rPr>
                <w:rFonts w:ascii="Calibri" w:hAnsi="Calibri" w:cs="Calibri"/>
                <w:color w:val="000000"/>
                <w:sz w:val="14"/>
                <w:szCs w:val="14"/>
              </w:rPr>
            </w:pPr>
          </w:p>
        </w:tc>
      </w:tr>
      <w:tr w:rsidR="00790BCF" w:rsidRPr="00790BCF" w14:paraId="0091864A" w14:textId="77777777" w:rsidTr="00790BCF">
        <w:trPr>
          <w:trHeight w:val="200"/>
        </w:trPr>
        <w:tc>
          <w:tcPr>
            <w:tcW w:w="836" w:type="dxa"/>
            <w:vMerge/>
            <w:tcBorders>
              <w:top w:val="nil"/>
              <w:left w:val="nil"/>
              <w:bottom w:val="nil"/>
              <w:right w:val="nil"/>
            </w:tcBorders>
            <w:vAlign w:val="center"/>
            <w:hideMark/>
          </w:tcPr>
          <w:p w14:paraId="356B6B0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4F70147"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- 1 couche d'E.I.F.</w:t>
            </w:r>
          </w:p>
        </w:tc>
        <w:tc>
          <w:tcPr>
            <w:tcW w:w="365" w:type="dxa"/>
            <w:vMerge/>
            <w:tcBorders>
              <w:top w:val="nil"/>
              <w:left w:val="single" w:sz="4" w:space="0" w:color="auto"/>
              <w:bottom w:val="nil"/>
              <w:right w:val="nil"/>
            </w:tcBorders>
            <w:vAlign w:val="center"/>
            <w:hideMark/>
          </w:tcPr>
          <w:p w14:paraId="42F8F109"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6343C3DA"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39BD7D61"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357FBD64" w14:textId="77777777" w:rsidR="00790BCF" w:rsidRPr="00790BCF" w:rsidRDefault="00790BCF" w:rsidP="00790BCF">
            <w:pPr>
              <w:rPr>
                <w:rFonts w:ascii="Calibri" w:hAnsi="Calibri" w:cs="Calibri"/>
                <w:color w:val="000000"/>
                <w:sz w:val="14"/>
                <w:szCs w:val="14"/>
              </w:rPr>
            </w:pPr>
          </w:p>
        </w:tc>
      </w:tr>
      <w:tr w:rsidR="00790BCF" w:rsidRPr="00790BCF" w14:paraId="158FC416" w14:textId="77777777" w:rsidTr="00790BCF">
        <w:trPr>
          <w:trHeight w:val="200"/>
        </w:trPr>
        <w:tc>
          <w:tcPr>
            <w:tcW w:w="836" w:type="dxa"/>
            <w:vMerge/>
            <w:tcBorders>
              <w:top w:val="nil"/>
              <w:left w:val="nil"/>
              <w:bottom w:val="nil"/>
              <w:right w:val="nil"/>
            </w:tcBorders>
            <w:vAlign w:val="center"/>
            <w:hideMark/>
          </w:tcPr>
          <w:p w14:paraId="69D97A01"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72A7040"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- 1 couche d'E.A.C.</w:t>
            </w:r>
          </w:p>
        </w:tc>
        <w:tc>
          <w:tcPr>
            <w:tcW w:w="365" w:type="dxa"/>
            <w:vMerge/>
            <w:tcBorders>
              <w:top w:val="nil"/>
              <w:left w:val="single" w:sz="4" w:space="0" w:color="auto"/>
              <w:bottom w:val="nil"/>
              <w:right w:val="nil"/>
            </w:tcBorders>
            <w:vAlign w:val="center"/>
            <w:hideMark/>
          </w:tcPr>
          <w:p w14:paraId="12211E2C"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1B8F2613"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5DB46132"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6C01A124" w14:textId="77777777" w:rsidR="00790BCF" w:rsidRPr="00790BCF" w:rsidRDefault="00790BCF" w:rsidP="00790BCF">
            <w:pPr>
              <w:rPr>
                <w:rFonts w:ascii="Calibri" w:hAnsi="Calibri" w:cs="Calibri"/>
                <w:color w:val="000000"/>
                <w:sz w:val="14"/>
                <w:szCs w:val="14"/>
              </w:rPr>
            </w:pPr>
          </w:p>
        </w:tc>
      </w:tr>
      <w:tr w:rsidR="00790BCF" w:rsidRPr="00790BCF" w14:paraId="07E4BD4E" w14:textId="77777777" w:rsidTr="00790BCF">
        <w:trPr>
          <w:trHeight w:val="220"/>
        </w:trPr>
        <w:tc>
          <w:tcPr>
            <w:tcW w:w="836" w:type="dxa"/>
            <w:vMerge/>
            <w:tcBorders>
              <w:top w:val="nil"/>
              <w:left w:val="nil"/>
              <w:bottom w:val="nil"/>
              <w:right w:val="nil"/>
            </w:tcBorders>
            <w:vAlign w:val="center"/>
            <w:hideMark/>
          </w:tcPr>
          <w:p w14:paraId="476249F2"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0BBAD78"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- 1 feutre bitumé 36 S VV-HR ou équivalent</w:t>
            </w:r>
          </w:p>
        </w:tc>
        <w:tc>
          <w:tcPr>
            <w:tcW w:w="365" w:type="dxa"/>
            <w:vMerge/>
            <w:tcBorders>
              <w:top w:val="nil"/>
              <w:left w:val="single" w:sz="4" w:space="0" w:color="auto"/>
              <w:bottom w:val="nil"/>
              <w:right w:val="nil"/>
            </w:tcBorders>
            <w:vAlign w:val="center"/>
            <w:hideMark/>
          </w:tcPr>
          <w:p w14:paraId="5AFAA54A"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5CA3F9C6"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19B1FE5E"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5C782307" w14:textId="77777777" w:rsidR="00790BCF" w:rsidRPr="00790BCF" w:rsidRDefault="00790BCF" w:rsidP="00790BCF">
            <w:pPr>
              <w:rPr>
                <w:rFonts w:ascii="Calibri" w:hAnsi="Calibri" w:cs="Calibri"/>
                <w:color w:val="000000"/>
                <w:sz w:val="14"/>
                <w:szCs w:val="14"/>
              </w:rPr>
            </w:pPr>
          </w:p>
        </w:tc>
      </w:tr>
      <w:tr w:rsidR="00790BCF" w:rsidRPr="00790BCF" w14:paraId="5DF8ED0E" w14:textId="77777777" w:rsidTr="00790BCF">
        <w:trPr>
          <w:trHeight w:val="220"/>
        </w:trPr>
        <w:tc>
          <w:tcPr>
            <w:tcW w:w="836" w:type="dxa"/>
            <w:vMerge/>
            <w:tcBorders>
              <w:top w:val="nil"/>
              <w:left w:val="nil"/>
              <w:bottom w:val="nil"/>
              <w:right w:val="nil"/>
            </w:tcBorders>
            <w:vAlign w:val="center"/>
            <w:hideMark/>
          </w:tcPr>
          <w:p w14:paraId="6D3F132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7CFAE3E"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- 1 couche d'E.A.C. servant au collage des panneaux</w:t>
            </w:r>
          </w:p>
        </w:tc>
        <w:tc>
          <w:tcPr>
            <w:tcW w:w="365" w:type="dxa"/>
            <w:vMerge/>
            <w:tcBorders>
              <w:top w:val="nil"/>
              <w:left w:val="single" w:sz="4" w:space="0" w:color="auto"/>
              <w:bottom w:val="nil"/>
              <w:right w:val="nil"/>
            </w:tcBorders>
            <w:vAlign w:val="center"/>
            <w:hideMark/>
          </w:tcPr>
          <w:p w14:paraId="655C54F7"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22347CC5"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52A360C4"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60C418D1" w14:textId="77777777" w:rsidR="00790BCF" w:rsidRPr="00790BCF" w:rsidRDefault="00790BCF" w:rsidP="00790BCF">
            <w:pPr>
              <w:rPr>
                <w:rFonts w:ascii="Calibri" w:hAnsi="Calibri" w:cs="Calibri"/>
                <w:color w:val="000000"/>
                <w:sz w:val="14"/>
                <w:szCs w:val="14"/>
              </w:rPr>
            </w:pPr>
          </w:p>
        </w:tc>
      </w:tr>
      <w:tr w:rsidR="00790BCF" w:rsidRPr="00790BCF" w14:paraId="7F3C1AF2" w14:textId="77777777" w:rsidTr="00790BCF">
        <w:trPr>
          <w:trHeight w:val="200"/>
        </w:trPr>
        <w:tc>
          <w:tcPr>
            <w:tcW w:w="836" w:type="dxa"/>
            <w:vMerge/>
            <w:tcBorders>
              <w:top w:val="nil"/>
              <w:left w:val="nil"/>
              <w:bottom w:val="nil"/>
              <w:right w:val="nil"/>
            </w:tcBorders>
            <w:vAlign w:val="center"/>
            <w:hideMark/>
          </w:tcPr>
          <w:p w14:paraId="31AB17D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0BBE6036" w14:textId="77777777" w:rsidR="00790BCF" w:rsidRPr="00790BCF" w:rsidRDefault="00790BCF" w:rsidP="00790BCF">
            <w:pPr>
              <w:jc w:val="both"/>
              <w:rPr>
                <w:rFonts w:ascii="Calibri" w:hAnsi="Calibri" w:cs="Calibri"/>
                <w:color w:val="000000"/>
                <w:sz w:val="14"/>
                <w:szCs w:val="14"/>
              </w:rPr>
            </w:pPr>
            <w:r w:rsidRPr="00790BCF">
              <w:rPr>
                <w:rFonts w:ascii="Calibri" w:hAnsi="Calibri" w:cs="Calibri"/>
                <w:color w:val="000000"/>
                <w:sz w:val="14"/>
                <w:szCs w:val="14"/>
              </w:rPr>
              <w:t xml:space="preserve"> - Et toutes sujétions pour une œuvre complète et conforme.</w:t>
            </w:r>
          </w:p>
        </w:tc>
        <w:tc>
          <w:tcPr>
            <w:tcW w:w="365" w:type="dxa"/>
            <w:vMerge/>
            <w:tcBorders>
              <w:top w:val="nil"/>
              <w:left w:val="single" w:sz="4" w:space="0" w:color="auto"/>
              <w:bottom w:val="nil"/>
              <w:right w:val="nil"/>
            </w:tcBorders>
            <w:vAlign w:val="center"/>
            <w:hideMark/>
          </w:tcPr>
          <w:p w14:paraId="217DA793"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6C926F77"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48CB29DB"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3511998A" w14:textId="77777777" w:rsidR="00790BCF" w:rsidRPr="00790BCF" w:rsidRDefault="00790BCF" w:rsidP="00790BCF">
            <w:pPr>
              <w:rPr>
                <w:rFonts w:ascii="Calibri" w:hAnsi="Calibri" w:cs="Calibri"/>
                <w:color w:val="000000"/>
                <w:sz w:val="14"/>
                <w:szCs w:val="14"/>
              </w:rPr>
            </w:pPr>
          </w:p>
        </w:tc>
      </w:tr>
      <w:tr w:rsidR="00790BCF" w:rsidRPr="00790BCF" w14:paraId="0054D4B6" w14:textId="77777777" w:rsidTr="00790BCF">
        <w:trPr>
          <w:trHeight w:val="200"/>
        </w:trPr>
        <w:tc>
          <w:tcPr>
            <w:tcW w:w="836" w:type="dxa"/>
            <w:vMerge/>
            <w:tcBorders>
              <w:top w:val="nil"/>
              <w:left w:val="nil"/>
              <w:bottom w:val="nil"/>
              <w:right w:val="nil"/>
            </w:tcBorders>
            <w:vAlign w:val="center"/>
            <w:hideMark/>
          </w:tcPr>
          <w:p w14:paraId="3FE2B19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6C4F667"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Ce complexe peut être remplacé par un système à base de bitume élastomère.</w:t>
            </w:r>
          </w:p>
        </w:tc>
        <w:tc>
          <w:tcPr>
            <w:tcW w:w="365" w:type="dxa"/>
            <w:vMerge/>
            <w:tcBorders>
              <w:top w:val="nil"/>
              <w:left w:val="single" w:sz="4" w:space="0" w:color="auto"/>
              <w:bottom w:val="nil"/>
              <w:right w:val="nil"/>
            </w:tcBorders>
            <w:vAlign w:val="center"/>
            <w:hideMark/>
          </w:tcPr>
          <w:p w14:paraId="7D2DBEDB"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5EFFD7E9"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180AE555"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750C9FA1" w14:textId="77777777" w:rsidR="00790BCF" w:rsidRPr="00790BCF" w:rsidRDefault="00790BCF" w:rsidP="00790BCF">
            <w:pPr>
              <w:rPr>
                <w:rFonts w:ascii="Calibri" w:hAnsi="Calibri" w:cs="Calibri"/>
                <w:color w:val="000000"/>
                <w:sz w:val="14"/>
                <w:szCs w:val="14"/>
              </w:rPr>
            </w:pPr>
          </w:p>
        </w:tc>
      </w:tr>
      <w:tr w:rsidR="00790BCF" w:rsidRPr="00790BCF" w14:paraId="05B46267" w14:textId="77777777" w:rsidTr="00790BCF">
        <w:trPr>
          <w:trHeight w:val="200"/>
        </w:trPr>
        <w:tc>
          <w:tcPr>
            <w:tcW w:w="836" w:type="dxa"/>
            <w:vMerge/>
            <w:tcBorders>
              <w:top w:val="nil"/>
              <w:left w:val="nil"/>
              <w:bottom w:val="nil"/>
              <w:right w:val="nil"/>
            </w:tcBorders>
            <w:vAlign w:val="center"/>
            <w:hideMark/>
          </w:tcPr>
          <w:p w14:paraId="5170E8E9"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3A42595"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vMerge/>
            <w:tcBorders>
              <w:top w:val="nil"/>
              <w:left w:val="single" w:sz="4" w:space="0" w:color="auto"/>
              <w:bottom w:val="nil"/>
              <w:right w:val="nil"/>
            </w:tcBorders>
            <w:vAlign w:val="center"/>
            <w:hideMark/>
          </w:tcPr>
          <w:p w14:paraId="7B42C5C7"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4BAA5ED9"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620598E6"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0BC7A93E" w14:textId="77777777" w:rsidR="00790BCF" w:rsidRPr="00790BCF" w:rsidRDefault="00790BCF" w:rsidP="00790BCF">
            <w:pPr>
              <w:rPr>
                <w:rFonts w:ascii="Calibri" w:hAnsi="Calibri" w:cs="Calibri"/>
                <w:color w:val="000000"/>
                <w:sz w:val="14"/>
                <w:szCs w:val="14"/>
              </w:rPr>
            </w:pPr>
          </w:p>
        </w:tc>
      </w:tr>
      <w:tr w:rsidR="00790BCF" w:rsidRPr="00790BCF" w14:paraId="2A6CBC64" w14:textId="77777777" w:rsidTr="00790BCF">
        <w:trPr>
          <w:trHeight w:val="560"/>
        </w:trPr>
        <w:tc>
          <w:tcPr>
            <w:tcW w:w="836" w:type="dxa"/>
            <w:vMerge/>
            <w:tcBorders>
              <w:top w:val="nil"/>
              <w:left w:val="nil"/>
              <w:bottom w:val="nil"/>
              <w:right w:val="nil"/>
            </w:tcBorders>
            <w:vAlign w:val="center"/>
            <w:hideMark/>
          </w:tcPr>
          <w:p w14:paraId="742FC9B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bottom"/>
            <w:hideMark/>
          </w:tcPr>
          <w:p w14:paraId="6859F8B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PARE-</w:t>
            </w:r>
            <w:proofErr w:type="gramStart"/>
            <w:r w:rsidRPr="00790BCF">
              <w:rPr>
                <w:rFonts w:ascii="Calibri" w:hAnsi="Calibri" w:cs="Calibri"/>
                <w:color w:val="000000"/>
                <w:sz w:val="14"/>
                <w:szCs w:val="14"/>
              </w:rPr>
              <w:t>VAPEUR:</w:t>
            </w:r>
            <w:proofErr w:type="gramEnd"/>
            <w:r w:rsidRPr="00790BCF">
              <w:rPr>
                <w:rFonts w:ascii="Calibri" w:hAnsi="Calibri" w:cs="Calibri"/>
                <w:color w:val="000000"/>
                <w:sz w:val="14"/>
                <w:szCs w:val="14"/>
              </w:rPr>
              <w:t xml:space="preserve"> Produit proposé :</w:t>
            </w:r>
          </w:p>
        </w:tc>
        <w:tc>
          <w:tcPr>
            <w:tcW w:w="365" w:type="dxa"/>
            <w:vMerge/>
            <w:tcBorders>
              <w:top w:val="nil"/>
              <w:left w:val="single" w:sz="4" w:space="0" w:color="auto"/>
              <w:bottom w:val="nil"/>
              <w:right w:val="nil"/>
            </w:tcBorders>
            <w:vAlign w:val="center"/>
            <w:hideMark/>
          </w:tcPr>
          <w:p w14:paraId="5EA8A90D" w14:textId="77777777" w:rsidR="00790BCF" w:rsidRPr="00790BCF" w:rsidRDefault="00790BCF" w:rsidP="00790BCF">
            <w:pPr>
              <w:rPr>
                <w:rFonts w:ascii="Calibri" w:hAnsi="Calibri" w:cs="Calibri"/>
                <w:color w:val="000000"/>
                <w:sz w:val="14"/>
                <w:szCs w:val="14"/>
              </w:rPr>
            </w:pPr>
          </w:p>
        </w:tc>
        <w:tc>
          <w:tcPr>
            <w:tcW w:w="519" w:type="dxa"/>
            <w:vMerge/>
            <w:tcBorders>
              <w:top w:val="nil"/>
              <w:left w:val="nil"/>
              <w:bottom w:val="nil"/>
              <w:right w:val="nil"/>
            </w:tcBorders>
            <w:vAlign w:val="center"/>
            <w:hideMark/>
          </w:tcPr>
          <w:p w14:paraId="076A469F"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1323EEA6"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64870236" w14:textId="77777777" w:rsidR="00790BCF" w:rsidRPr="00790BCF" w:rsidRDefault="00790BCF" w:rsidP="00790BCF">
            <w:pPr>
              <w:rPr>
                <w:rFonts w:ascii="Calibri" w:hAnsi="Calibri" w:cs="Calibri"/>
                <w:color w:val="000000"/>
                <w:sz w:val="14"/>
                <w:szCs w:val="14"/>
              </w:rPr>
            </w:pPr>
          </w:p>
        </w:tc>
      </w:tr>
      <w:tr w:rsidR="00790BCF" w:rsidRPr="00790BCF" w14:paraId="339FFCF8" w14:textId="77777777" w:rsidTr="00790BCF">
        <w:trPr>
          <w:trHeight w:val="565"/>
        </w:trPr>
        <w:tc>
          <w:tcPr>
            <w:tcW w:w="836" w:type="dxa"/>
            <w:tcBorders>
              <w:top w:val="nil"/>
              <w:left w:val="nil"/>
              <w:bottom w:val="nil"/>
              <w:right w:val="nil"/>
            </w:tcBorders>
            <w:vAlign w:val="bottom"/>
            <w:hideMark/>
          </w:tcPr>
          <w:p w14:paraId="15BD2F52"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2.2.1.3.2</w:t>
            </w:r>
          </w:p>
        </w:tc>
        <w:tc>
          <w:tcPr>
            <w:tcW w:w="5696" w:type="dxa"/>
            <w:tcBorders>
              <w:top w:val="nil"/>
              <w:left w:val="nil"/>
              <w:bottom w:val="nil"/>
              <w:right w:val="nil"/>
            </w:tcBorders>
            <w:vAlign w:val="bottom"/>
            <w:hideMark/>
          </w:tcPr>
          <w:p w14:paraId="15CD084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Isolation thermique - </w:t>
            </w:r>
            <w:proofErr w:type="spellStart"/>
            <w:r w:rsidRPr="00790BCF">
              <w:rPr>
                <w:rFonts w:ascii="Calibri" w:hAnsi="Calibri" w:cs="Calibri"/>
                <w:b/>
                <w:bCs/>
                <w:color w:val="000000"/>
                <w:sz w:val="16"/>
                <w:szCs w:val="16"/>
              </w:rPr>
              <w:t>Epaisseur</w:t>
            </w:r>
            <w:proofErr w:type="spellEnd"/>
            <w:r w:rsidRPr="00790BCF">
              <w:rPr>
                <w:rFonts w:ascii="Calibri" w:hAnsi="Calibri" w:cs="Calibri"/>
                <w:b/>
                <w:bCs/>
                <w:color w:val="000000"/>
                <w:sz w:val="16"/>
                <w:szCs w:val="16"/>
              </w:rPr>
              <w:t xml:space="preserve"> 200mm</w:t>
            </w:r>
          </w:p>
        </w:tc>
        <w:tc>
          <w:tcPr>
            <w:tcW w:w="365" w:type="dxa"/>
            <w:tcBorders>
              <w:top w:val="nil"/>
              <w:left w:val="single" w:sz="4" w:space="0" w:color="auto"/>
              <w:bottom w:val="nil"/>
              <w:right w:val="nil"/>
            </w:tcBorders>
            <w:vAlign w:val="bottom"/>
            <w:hideMark/>
          </w:tcPr>
          <w:p w14:paraId="75C24036" w14:textId="77777777" w:rsidR="00790BCF" w:rsidRPr="00790BCF" w:rsidRDefault="00790BCF" w:rsidP="00790BCF">
            <w:pPr>
              <w:jc w:val="right"/>
              <w:rPr>
                <w:rFonts w:ascii="Calibri" w:hAnsi="Calibri" w:cs="Calibri"/>
                <w:color w:val="000000"/>
                <w:sz w:val="16"/>
                <w:szCs w:val="16"/>
              </w:rPr>
            </w:pPr>
            <w:proofErr w:type="gramStart"/>
            <w:r w:rsidRPr="00790BCF">
              <w:rPr>
                <w:rFonts w:ascii="Calibri" w:hAnsi="Calibri" w:cs="Calibri"/>
                <w:color w:val="000000"/>
                <w:sz w:val="16"/>
                <w:szCs w:val="16"/>
              </w:rPr>
              <w:t>m</w:t>
            </w:r>
            <w:proofErr w:type="gramEnd"/>
            <w:r w:rsidRPr="00790BCF">
              <w:rPr>
                <w:rFonts w:ascii="Calibri" w:hAnsi="Calibri" w:cs="Calibri"/>
                <w:color w:val="000000"/>
                <w:sz w:val="16"/>
                <w:szCs w:val="16"/>
                <w:vertAlign w:val="superscript"/>
              </w:rPr>
              <w:t>2</w:t>
            </w:r>
          </w:p>
        </w:tc>
        <w:tc>
          <w:tcPr>
            <w:tcW w:w="519" w:type="dxa"/>
            <w:tcBorders>
              <w:top w:val="nil"/>
              <w:left w:val="nil"/>
              <w:bottom w:val="nil"/>
              <w:right w:val="nil"/>
            </w:tcBorders>
            <w:vAlign w:val="bottom"/>
            <w:hideMark/>
          </w:tcPr>
          <w:p w14:paraId="382643F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vAlign w:val="bottom"/>
            <w:hideMark/>
          </w:tcPr>
          <w:p w14:paraId="2F0A273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338FEDB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78428357" w14:textId="77777777" w:rsidTr="00790BCF">
        <w:trPr>
          <w:trHeight w:val="200"/>
        </w:trPr>
        <w:tc>
          <w:tcPr>
            <w:tcW w:w="836" w:type="dxa"/>
            <w:tcBorders>
              <w:top w:val="nil"/>
              <w:left w:val="nil"/>
              <w:bottom w:val="nil"/>
              <w:right w:val="nil"/>
            </w:tcBorders>
            <w:vAlign w:val="bottom"/>
            <w:hideMark/>
          </w:tcPr>
          <w:p w14:paraId="1BB88E5D"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23A3837"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5E8B52D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1F52F03"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56194F12"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23FB3C3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D6907D4" w14:textId="77777777" w:rsidTr="00790BCF">
        <w:trPr>
          <w:trHeight w:val="200"/>
        </w:trPr>
        <w:tc>
          <w:tcPr>
            <w:tcW w:w="836" w:type="dxa"/>
            <w:tcBorders>
              <w:top w:val="nil"/>
              <w:left w:val="nil"/>
              <w:bottom w:val="nil"/>
              <w:right w:val="nil"/>
            </w:tcBorders>
            <w:vAlign w:val="bottom"/>
            <w:hideMark/>
          </w:tcPr>
          <w:p w14:paraId="2AB58DA1"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207180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de panneaux en mousse polyuréthane EFIGREEN DUO + de 2x100mm d’ép.</w:t>
            </w:r>
          </w:p>
        </w:tc>
        <w:tc>
          <w:tcPr>
            <w:tcW w:w="365" w:type="dxa"/>
            <w:tcBorders>
              <w:top w:val="nil"/>
              <w:left w:val="single" w:sz="4" w:space="0" w:color="auto"/>
              <w:bottom w:val="nil"/>
              <w:right w:val="nil"/>
            </w:tcBorders>
            <w:vAlign w:val="bottom"/>
            <w:hideMark/>
          </w:tcPr>
          <w:p w14:paraId="35329E4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1EE4D9F"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5E24D26F"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45A9C7F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39FB030" w14:textId="77777777" w:rsidTr="00790BCF">
        <w:trPr>
          <w:trHeight w:val="200"/>
        </w:trPr>
        <w:tc>
          <w:tcPr>
            <w:tcW w:w="836" w:type="dxa"/>
            <w:tcBorders>
              <w:top w:val="nil"/>
              <w:left w:val="nil"/>
              <w:bottom w:val="nil"/>
              <w:right w:val="nil"/>
            </w:tcBorders>
            <w:vAlign w:val="bottom"/>
            <w:hideMark/>
          </w:tcPr>
          <w:p w14:paraId="615E133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1146F4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Collage au pare-vapeur suivant les prescriptions de l’Avis Technique</w:t>
            </w:r>
          </w:p>
        </w:tc>
        <w:tc>
          <w:tcPr>
            <w:tcW w:w="365" w:type="dxa"/>
            <w:tcBorders>
              <w:top w:val="nil"/>
              <w:left w:val="single" w:sz="4" w:space="0" w:color="auto"/>
              <w:bottom w:val="nil"/>
              <w:right w:val="nil"/>
            </w:tcBorders>
            <w:vAlign w:val="bottom"/>
            <w:hideMark/>
          </w:tcPr>
          <w:p w14:paraId="37FE2DD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D3187B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603065EC"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3BC304E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9216075" w14:textId="77777777" w:rsidTr="00790BCF">
        <w:trPr>
          <w:trHeight w:val="200"/>
        </w:trPr>
        <w:tc>
          <w:tcPr>
            <w:tcW w:w="836" w:type="dxa"/>
            <w:tcBorders>
              <w:top w:val="nil"/>
              <w:left w:val="nil"/>
              <w:bottom w:val="nil"/>
              <w:right w:val="nil"/>
            </w:tcBorders>
            <w:vAlign w:val="bottom"/>
            <w:hideMark/>
          </w:tcPr>
          <w:p w14:paraId="603709F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3A860B1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sujétions pour une œuvre complète et conforme.</w:t>
            </w:r>
          </w:p>
        </w:tc>
        <w:tc>
          <w:tcPr>
            <w:tcW w:w="365" w:type="dxa"/>
            <w:tcBorders>
              <w:top w:val="nil"/>
              <w:left w:val="single" w:sz="4" w:space="0" w:color="auto"/>
              <w:bottom w:val="nil"/>
              <w:right w:val="nil"/>
            </w:tcBorders>
            <w:vAlign w:val="bottom"/>
            <w:hideMark/>
          </w:tcPr>
          <w:p w14:paraId="4365553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18203BB"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13D5E8FD"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1057F36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7246BE1" w14:textId="77777777" w:rsidTr="00790BCF">
        <w:trPr>
          <w:trHeight w:val="200"/>
        </w:trPr>
        <w:tc>
          <w:tcPr>
            <w:tcW w:w="836" w:type="dxa"/>
            <w:tcBorders>
              <w:top w:val="nil"/>
              <w:left w:val="nil"/>
              <w:bottom w:val="nil"/>
              <w:right w:val="nil"/>
            </w:tcBorders>
            <w:vAlign w:val="bottom"/>
            <w:hideMark/>
          </w:tcPr>
          <w:p w14:paraId="307E1829"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071A473"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tcBorders>
              <w:top w:val="nil"/>
              <w:left w:val="single" w:sz="4" w:space="0" w:color="auto"/>
              <w:bottom w:val="nil"/>
              <w:right w:val="nil"/>
            </w:tcBorders>
            <w:vAlign w:val="bottom"/>
            <w:hideMark/>
          </w:tcPr>
          <w:p w14:paraId="52BEBB8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A2CE52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27603BCD"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31E2DC2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7BCDC03" w14:textId="77777777" w:rsidTr="00790BCF">
        <w:trPr>
          <w:trHeight w:val="560"/>
        </w:trPr>
        <w:tc>
          <w:tcPr>
            <w:tcW w:w="836" w:type="dxa"/>
            <w:tcBorders>
              <w:top w:val="nil"/>
              <w:left w:val="nil"/>
              <w:bottom w:val="nil"/>
              <w:right w:val="nil"/>
            </w:tcBorders>
            <w:vAlign w:val="bottom"/>
            <w:hideMark/>
          </w:tcPr>
          <w:p w14:paraId="7B4B7AEA"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bottom"/>
            <w:hideMark/>
          </w:tcPr>
          <w:p w14:paraId="19B75D98"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ISOLANT </w:t>
            </w:r>
            <w:proofErr w:type="gramStart"/>
            <w:r w:rsidRPr="00790BCF">
              <w:rPr>
                <w:rFonts w:ascii="Calibri" w:hAnsi="Calibri" w:cs="Calibri"/>
                <w:color w:val="000000"/>
                <w:sz w:val="14"/>
                <w:szCs w:val="14"/>
              </w:rPr>
              <w:t>PU:</w:t>
            </w:r>
            <w:proofErr w:type="gramEnd"/>
            <w:r w:rsidRPr="00790BCF">
              <w:rPr>
                <w:rFonts w:ascii="Calibri" w:hAnsi="Calibri" w:cs="Calibri"/>
                <w:color w:val="000000"/>
                <w:sz w:val="14"/>
                <w:szCs w:val="14"/>
              </w:rPr>
              <w:t xml:space="preserve"> Produit proposé :</w:t>
            </w:r>
          </w:p>
        </w:tc>
        <w:tc>
          <w:tcPr>
            <w:tcW w:w="365" w:type="dxa"/>
            <w:tcBorders>
              <w:top w:val="nil"/>
              <w:left w:val="single" w:sz="4" w:space="0" w:color="auto"/>
              <w:bottom w:val="nil"/>
              <w:right w:val="nil"/>
            </w:tcBorders>
            <w:vAlign w:val="bottom"/>
            <w:hideMark/>
          </w:tcPr>
          <w:p w14:paraId="2A8E49F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FB94A7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726ADC72"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0897EF1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74D60BB" w14:textId="77777777" w:rsidTr="00790BCF">
        <w:trPr>
          <w:trHeight w:val="565"/>
        </w:trPr>
        <w:tc>
          <w:tcPr>
            <w:tcW w:w="836" w:type="dxa"/>
            <w:tcBorders>
              <w:top w:val="nil"/>
              <w:left w:val="nil"/>
              <w:bottom w:val="nil"/>
              <w:right w:val="nil"/>
            </w:tcBorders>
            <w:vAlign w:val="bottom"/>
            <w:hideMark/>
          </w:tcPr>
          <w:p w14:paraId="33514CF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2.2.1.3.3</w:t>
            </w:r>
          </w:p>
        </w:tc>
        <w:tc>
          <w:tcPr>
            <w:tcW w:w="5696" w:type="dxa"/>
            <w:tcBorders>
              <w:top w:val="nil"/>
              <w:left w:val="nil"/>
              <w:bottom w:val="nil"/>
              <w:right w:val="nil"/>
            </w:tcBorders>
            <w:vAlign w:val="bottom"/>
            <w:hideMark/>
          </w:tcPr>
          <w:p w14:paraId="5101519A"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Isolation du relevé, </w:t>
            </w:r>
            <w:proofErr w:type="spellStart"/>
            <w:proofErr w:type="gramStart"/>
            <w:r w:rsidRPr="00790BCF">
              <w:rPr>
                <w:rFonts w:ascii="Calibri" w:hAnsi="Calibri" w:cs="Calibri"/>
                <w:b/>
                <w:bCs/>
                <w:color w:val="000000"/>
                <w:sz w:val="16"/>
                <w:szCs w:val="16"/>
              </w:rPr>
              <w:t>Ht</w:t>
            </w:r>
            <w:proofErr w:type="spellEnd"/>
            <w:r w:rsidRPr="00790BCF">
              <w:rPr>
                <w:rFonts w:ascii="Calibri" w:hAnsi="Calibri" w:cs="Calibri"/>
                <w:b/>
                <w:bCs/>
                <w:color w:val="000000"/>
                <w:sz w:val="16"/>
                <w:szCs w:val="16"/>
              </w:rPr>
              <w:t>:</w:t>
            </w:r>
            <w:proofErr w:type="gramEnd"/>
            <w:r w:rsidRPr="00790BCF">
              <w:rPr>
                <w:rFonts w:ascii="Calibri" w:hAnsi="Calibri" w:cs="Calibri"/>
                <w:b/>
                <w:bCs/>
                <w:color w:val="000000"/>
                <w:sz w:val="16"/>
                <w:szCs w:val="16"/>
              </w:rPr>
              <w:t xml:space="preserve"> 50cm</w:t>
            </w:r>
          </w:p>
        </w:tc>
        <w:tc>
          <w:tcPr>
            <w:tcW w:w="365" w:type="dxa"/>
            <w:tcBorders>
              <w:top w:val="nil"/>
              <w:left w:val="single" w:sz="4" w:space="0" w:color="auto"/>
              <w:bottom w:val="nil"/>
              <w:right w:val="nil"/>
            </w:tcBorders>
            <w:vAlign w:val="bottom"/>
            <w:hideMark/>
          </w:tcPr>
          <w:p w14:paraId="3AA4668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4FFEEE6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0C2A8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27C8395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3073B300" w14:textId="77777777" w:rsidTr="00790BCF">
        <w:trPr>
          <w:trHeight w:val="200"/>
        </w:trPr>
        <w:tc>
          <w:tcPr>
            <w:tcW w:w="836" w:type="dxa"/>
            <w:tcBorders>
              <w:top w:val="nil"/>
              <w:left w:val="nil"/>
              <w:bottom w:val="nil"/>
              <w:right w:val="nil"/>
            </w:tcBorders>
            <w:vAlign w:val="bottom"/>
            <w:hideMark/>
          </w:tcPr>
          <w:p w14:paraId="7E84BC6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53C866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3DFDB05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8627137"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bottom"/>
            <w:hideMark/>
          </w:tcPr>
          <w:p w14:paraId="039E17A3"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bottom"/>
            <w:hideMark/>
          </w:tcPr>
          <w:p w14:paraId="62FD74B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3E2D570" w14:textId="77777777" w:rsidTr="00790BCF">
        <w:trPr>
          <w:trHeight w:val="600"/>
        </w:trPr>
        <w:tc>
          <w:tcPr>
            <w:tcW w:w="836" w:type="dxa"/>
            <w:vMerge w:val="restart"/>
            <w:tcBorders>
              <w:top w:val="nil"/>
              <w:left w:val="nil"/>
              <w:bottom w:val="nil"/>
              <w:right w:val="nil"/>
            </w:tcBorders>
            <w:vAlign w:val="center"/>
            <w:hideMark/>
          </w:tcPr>
          <w:p w14:paraId="61A6E003"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59ECCB33"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de panneaux en mousse polyuréthane à parements composites EFIGREEN ALU </w:t>
            </w:r>
            <w:proofErr w:type="gramStart"/>
            <w:r w:rsidRPr="00790BCF">
              <w:rPr>
                <w:rFonts w:ascii="Calibri" w:hAnsi="Calibri" w:cs="Calibri"/>
                <w:color w:val="000000"/>
                <w:sz w:val="14"/>
                <w:szCs w:val="14"/>
              </w:rPr>
              <w:t>+ ,</w:t>
            </w:r>
            <w:proofErr w:type="gramEnd"/>
            <w:r w:rsidRPr="00790BCF">
              <w:rPr>
                <w:rFonts w:ascii="Calibri" w:hAnsi="Calibri" w:cs="Calibri"/>
                <w:color w:val="000000"/>
                <w:sz w:val="14"/>
                <w:szCs w:val="14"/>
              </w:rPr>
              <w:t xml:space="preserve"> bénéficiant d'un Avis Technique ou Document Technique d'Application permettant leur emploi en support direct d'étanchéité semi-indépendante par auto-adhésivité auto-protégée.</w:t>
            </w:r>
          </w:p>
        </w:tc>
        <w:tc>
          <w:tcPr>
            <w:tcW w:w="365" w:type="dxa"/>
            <w:vMerge w:val="restart"/>
            <w:tcBorders>
              <w:top w:val="nil"/>
              <w:left w:val="single" w:sz="4" w:space="0" w:color="auto"/>
              <w:bottom w:val="nil"/>
              <w:right w:val="nil"/>
            </w:tcBorders>
            <w:vAlign w:val="center"/>
            <w:hideMark/>
          </w:tcPr>
          <w:p w14:paraId="6C3C43E2"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c>
          <w:tcPr>
            <w:tcW w:w="519" w:type="dxa"/>
            <w:tcBorders>
              <w:top w:val="nil"/>
              <w:left w:val="nil"/>
              <w:bottom w:val="nil"/>
              <w:right w:val="nil"/>
            </w:tcBorders>
            <w:vAlign w:val="bottom"/>
            <w:hideMark/>
          </w:tcPr>
          <w:p w14:paraId="5F052591" w14:textId="77777777" w:rsidR="00790BCF" w:rsidRPr="00790BCF" w:rsidRDefault="00790BCF" w:rsidP="00790BCF">
            <w:pPr>
              <w:jc w:val="right"/>
              <w:rPr>
                <w:rFonts w:ascii="Calibri" w:hAnsi="Calibri" w:cs="Calibri"/>
                <w:color w:val="000000"/>
                <w:sz w:val="14"/>
                <w:szCs w:val="14"/>
              </w:rPr>
            </w:pPr>
          </w:p>
        </w:tc>
        <w:tc>
          <w:tcPr>
            <w:tcW w:w="1182" w:type="dxa"/>
            <w:vMerge w:val="restart"/>
            <w:tcBorders>
              <w:top w:val="nil"/>
              <w:left w:val="nil"/>
              <w:bottom w:val="nil"/>
              <w:right w:val="nil"/>
            </w:tcBorders>
            <w:vAlign w:val="center"/>
            <w:hideMark/>
          </w:tcPr>
          <w:p w14:paraId="637F1E3D" w14:textId="77777777" w:rsidR="00790BCF" w:rsidRPr="00790BCF" w:rsidRDefault="00790BCF" w:rsidP="00790BCF">
            <w:pPr>
              <w:jc w:val="right"/>
              <w:rPr>
                <w:sz w:val="20"/>
                <w:szCs w:val="20"/>
              </w:rPr>
            </w:pPr>
          </w:p>
        </w:tc>
        <w:tc>
          <w:tcPr>
            <w:tcW w:w="1262" w:type="dxa"/>
            <w:vMerge w:val="restart"/>
            <w:tcBorders>
              <w:top w:val="nil"/>
              <w:left w:val="nil"/>
              <w:bottom w:val="nil"/>
              <w:right w:val="single" w:sz="4" w:space="0" w:color="auto"/>
            </w:tcBorders>
            <w:vAlign w:val="center"/>
            <w:hideMark/>
          </w:tcPr>
          <w:p w14:paraId="1EB7FFF3"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r>
      <w:tr w:rsidR="00790BCF" w:rsidRPr="00790BCF" w14:paraId="24A821F3" w14:textId="77777777" w:rsidTr="00790BCF">
        <w:trPr>
          <w:trHeight w:val="200"/>
        </w:trPr>
        <w:tc>
          <w:tcPr>
            <w:tcW w:w="836" w:type="dxa"/>
            <w:vMerge/>
            <w:tcBorders>
              <w:top w:val="nil"/>
              <w:left w:val="nil"/>
              <w:bottom w:val="nil"/>
              <w:right w:val="nil"/>
            </w:tcBorders>
            <w:vAlign w:val="center"/>
            <w:hideMark/>
          </w:tcPr>
          <w:p w14:paraId="0022DA1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4158B3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Pose contre acrotères maçonnés, dressés</w:t>
            </w:r>
          </w:p>
        </w:tc>
        <w:tc>
          <w:tcPr>
            <w:tcW w:w="365" w:type="dxa"/>
            <w:vMerge/>
            <w:tcBorders>
              <w:top w:val="nil"/>
              <w:left w:val="single" w:sz="4" w:space="0" w:color="auto"/>
              <w:bottom w:val="nil"/>
              <w:right w:val="nil"/>
            </w:tcBorders>
            <w:vAlign w:val="center"/>
            <w:hideMark/>
          </w:tcPr>
          <w:p w14:paraId="598B3F55" w14:textId="77777777" w:rsidR="00790BCF" w:rsidRPr="00790BCF" w:rsidRDefault="00790BCF" w:rsidP="00790BCF">
            <w:pPr>
              <w:rPr>
                <w:rFonts w:ascii="Calibri" w:hAnsi="Calibri" w:cs="Calibri"/>
                <w:color w:val="000000"/>
                <w:sz w:val="14"/>
                <w:szCs w:val="14"/>
              </w:rPr>
            </w:pPr>
          </w:p>
        </w:tc>
        <w:tc>
          <w:tcPr>
            <w:tcW w:w="519" w:type="dxa"/>
            <w:tcBorders>
              <w:top w:val="nil"/>
              <w:left w:val="nil"/>
              <w:bottom w:val="nil"/>
              <w:right w:val="nil"/>
            </w:tcBorders>
            <w:vAlign w:val="bottom"/>
            <w:hideMark/>
          </w:tcPr>
          <w:p w14:paraId="4E09937E"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606C2D07"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310840BB" w14:textId="77777777" w:rsidR="00790BCF" w:rsidRPr="00790BCF" w:rsidRDefault="00790BCF" w:rsidP="00790BCF">
            <w:pPr>
              <w:rPr>
                <w:rFonts w:ascii="Calibri" w:hAnsi="Calibri" w:cs="Calibri"/>
                <w:color w:val="000000"/>
                <w:sz w:val="14"/>
                <w:szCs w:val="14"/>
              </w:rPr>
            </w:pPr>
          </w:p>
        </w:tc>
      </w:tr>
      <w:tr w:rsidR="00790BCF" w:rsidRPr="00790BCF" w14:paraId="574F796B" w14:textId="77777777" w:rsidTr="00790BCF">
        <w:trPr>
          <w:trHeight w:val="200"/>
        </w:trPr>
        <w:tc>
          <w:tcPr>
            <w:tcW w:w="836" w:type="dxa"/>
            <w:vMerge/>
            <w:tcBorders>
              <w:top w:val="nil"/>
              <w:left w:val="nil"/>
              <w:bottom w:val="nil"/>
              <w:right w:val="nil"/>
            </w:tcBorders>
            <w:vAlign w:val="center"/>
            <w:hideMark/>
          </w:tcPr>
          <w:p w14:paraId="612B1CD9"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DFEAC2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Pose collée à base de bitume</w:t>
            </w:r>
          </w:p>
        </w:tc>
        <w:tc>
          <w:tcPr>
            <w:tcW w:w="365" w:type="dxa"/>
            <w:vMerge/>
            <w:tcBorders>
              <w:top w:val="nil"/>
              <w:left w:val="single" w:sz="4" w:space="0" w:color="auto"/>
              <w:bottom w:val="nil"/>
              <w:right w:val="nil"/>
            </w:tcBorders>
            <w:vAlign w:val="center"/>
            <w:hideMark/>
          </w:tcPr>
          <w:p w14:paraId="3E1FA059" w14:textId="77777777" w:rsidR="00790BCF" w:rsidRPr="00790BCF" w:rsidRDefault="00790BCF" w:rsidP="00790BCF">
            <w:pPr>
              <w:rPr>
                <w:rFonts w:ascii="Calibri" w:hAnsi="Calibri" w:cs="Calibri"/>
                <w:color w:val="000000"/>
                <w:sz w:val="14"/>
                <w:szCs w:val="14"/>
              </w:rPr>
            </w:pPr>
          </w:p>
        </w:tc>
        <w:tc>
          <w:tcPr>
            <w:tcW w:w="519" w:type="dxa"/>
            <w:tcBorders>
              <w:top w:val="nil"/>
              <w:left w:val="nil"/>
              <w:bottom w:val="nil"/>
              <w:right w:val="nil"/>
            </w:tcBorders>
            <w:vAlign w:val="bottom"/>
            <w:hideMark/>
          </w:tcPr>
          <w:p w14:paraId="5E574F0C"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56805B98"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1546C710" w14:textId="77777777" w:rsidR="00790BCF" w:rsidRPr="00790BCF" w:rsidRDefault="00790BCF" w:rsidP="00790BCF">
            <w:pPr>
              <w:rPr>
                <w:rFonts w:ascii="Calibri" w:hAnsi="Calibri" w:cs="Calibri"/>
                <w:color w:val="000000"/>
                <w:sz w:val="14"/>
                <w:szCs w:val="14"/>
              </w:rPr>
            </w:pPr>
          </w:p>
        </w:tc>
      </w:tr>
      <w:tr w:rsidR="00790BCF" w:rsidRPr="00790BCF" w14:paraId="31AAB9CB" w14:textId="77777777" w:rsidTr="00790BCF">
        <w:trPr>
          <w:trHeight w:val="200"/>
        </w:trPr>
        <w:tc>
          <w:tcPr>
            <w:tcW w:w="836" w:type="dxa"/>
            <w:vMerge/>
            <w:tcBorders>
              <w:top w:val="nil"/>
              <w:left w:val="nil"/>
              <w:bottom w:val="nil"/>
              <w:right w:val="nil"/>
            </w:tcBorders>
            <w:vAlign w:val="center"/>
            <w:hideMark/>
          </w:tcPr>
          <w:p w14:paraId="1EF1D81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EFB922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toutes sujétions pour une œuvre complète et conforme </w:t>
            </w:r>
          </w:p>
        </w:tc>
        <w:tc>
          <w:tcPr>
            <w:tcW w:w="365" w:type="dxa"/>
            <w:vMerge/>
            <w:tcBorders>
              <w:top w:val="nil"/>
              <w:left w:val="single" w:sz="4" w:space="0" w:color="auto"/>
              <w:bottom w:val="nil"/>
              <w:right w:val="nil"/>
            </w:tcBorders>
            <w:vAlign w:val="center"/>
            <w:hideMark/>
          </w:tcPr>
          <w:p w14:paraId="54225A3A" w14:textId="77777777" w:rsidR="00790BCF" w:rsidRPr="00790BCF" w:rsidRDefault="00790BCF" w:rsidP="00790BCF">
            <w:pPr>
              <w:rPr>
                <w:rFonts w:ascii="Calibri" w:hAnsi="Calibri" w:cs="Calibri"/>
                <w:color w:val="000000"/>
                <w:sz w:val="14"/>
                <w:szCs w:val="14"/>
              </w:rPr>
            </w:pPr>
          </w:p>
        </w:tc>
        <w:tc>
          <w:tcPr>
            <w:tcW w:w="519" w:type="dxa"/>
            <w:tcBorders>
              <w:top w:val="nil"/>
              <w:left w:val="nil"/>
              <w:bottom w:val="nil"/>
              <w:right w:val="nil"/>
            </w:tcBorders>
            <w:vAlign w:val="bottom"/>
            <w:hideMark/>
          </w:tcPr>
          <w:p w14:paraId="44EC332B"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3473D921"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5B5D9F07" w14:textId="77777777" w:rsidR="00790BCF" w:rsidRPr="00790BCF" w:rsidRDefault="00790BCF" w:rsidP="00790BCF">
            <w:pPr>
              <w:rPr>
                <w:rFonts w:ascii="Calibri" w:hAnsi="Calibri" w:cs="Calibri"/>
                <w:color w:val="000000"/>
                <w:sz w:val="14"/>
                <w:szCs w:val="14"/>
              </w:rPr>
            </w:pPr>
          </w:p>
        </w:tc>
      </w:tr>
      <w:tr w:rsidR="00790BCF" w:rsidRPr="00790BCF" w14:paraId="33EA8ECF" w14:textId="77777777" w:rsidTr="00790BCF">
        <w:trPr>
          <w:trHeight w:val="200"/>
        </w:trPr>
        <w:tc>
          <w:tcPr>
            <w:tcW w:w="836" w:type="dxa"/>
            <w:vMerge w:val="restart"/>
            <w:tcBorders>
              <w:top w:val="nil"/>
              <w:left w:val="nil"/>
              <w:bottom w:val="nil"/>
              <w:right w:val="nil"/>
            </w:tcBorders>
            <w:vAlign w:val="center"/>
            <w:hideMark/>
          </w:tcPr>
          <w:p w14:paraId="7DA669F3" w14:textId="77777777" w:rsidR="00790BCF" w:rsidRPr="00790BCF" w:rsidRDefault="00790BCF" w:rsidP="00790BCF">
            <w:pPr>
              <w:jc w:val="right"/>
              <w:rPr>
                <w:sz w:val="20"/>
                <w:szCs w:val="20"/>
              </w:rPr>
            </w:pPr>
          </w:p>
        </w:tc>
        <w:tc>
          <w:tcPr>
            <w:tcW w:w="5696" w:type="dxa"/>
            <w:tcBorders>
              <w:top w:val="nil"/>
              <w:left w:val="nil"/>
              <w:bottom w:val="nil"/>
              <w:right w:val="nil"/>
            </w:tcBorders>
            <w:vAlign w:val="center"/>
            <w:hideMark/>
          </w:tcPr>
          <w:p w14:paraId="743B7ADF"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vMerge w:val="restart"/>
            <w:tcBorders>
              <w:top w:val="nil"/>
              <w:left w:val="single" w:sz="4" w:space="0" w:color="auto"/>
              <w:bottom w:val="nil"/>
              <w:right w:val="nil"/>
            </w:tcBorders>
            <w:vAlign w:val="center"/>
            <w:hideMark/>
          </w:tcPr>
          <w:p w14:paraId="28E5B6E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FA74398" w14:textId="77777777" w:rsidR="00790BCF" w:rsidRPr="00790BCF" w:rsidRDefault="00790BCF" w:rsidP="00790BCF">
            <w:pPr>
              <w:jc w:val="right"/>
              <w:rPr>
                <w:rFonts w:ascii="Calibri" w:hAnsi="Calibri" w:cs="Calibri"/>
                <w:color w:val="000000"/>
                <w:sz w:val="16"/>
                <w:szCs w:val="16"/>
              </w:rPr>
            </w:pPr>
          </w:p>
        </w:tc>
        <w:tc>
          <w:tcPr>
            <w:tcW w:w="1182" w:type="dxa"/>
            <w:vMerge w:val="restart"/>
            <w:tcBorders>
              <w:top w:val="nil"/>
              <w:left w:val="nil"/>
              <w:bottom w:val="nil"/>
              <w:right w:val="nil"/>
            </w:tcBorders>
            <w:vAlign w:val="center"/>
            <w:hideMark/>
          </w:tcPr>
          <w:p w14:paraId="1ED8D91D" w14:textId="77777777" w:rsidR="00790BCF" w:rsidRPr="00790BCF" w:rsidRDefault="00790BCF" w:rsidP="00790BCF">
            <w:pPr>
              <w:jc w:val="right"/>
              <w:rPr>
                <w:sz w:val="20"/>
                <w:szCs w:val="20"/>
              </w:rPr>
            </w:pPr>
          </w:p>
        </w:tc>
        <w:tc>
          <w:tcPr>
            <w:tcW w:w="1262" w:type="dxa"/>
            <w:vMerge w:val="restart"/>
            <w:tcBorders>
              <w:top w:val="nil"/>
              <w:left w:val="nil"/>
              <w:bottom w:val="nil"/>
              <w:right w:val="single" w:sz="4" w:space="0" w:color="auto"/>
            </w:tcBorders>
            <w:vAlign w:val="center"/>
            <w:hideMark/>
          </w:tcPr>
          <w:p w14:paraId="000DFE8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B580CA1" w14:textId="77777777" w:rsidTr="00790BCF">
        <w:trPr>
          <w:trHeight w:val="560"/>
        </w:trPr>
        <w:tc>
          <w:tcPr>
            <w:tcW w:w="836" w:type="dxa"/>
            <w:vMerge/>
            <w:tcBorders>
              <w:top w:val="nil"/>
              <w:left w:val="nil"/>
              <w:bottom w:val="nil"/>
              <w:right w:val="nil"/>
            </w:tcBorders>
            <w:vAlign w:val="center"/>
            <w:hideMark/>
          </w:tcPr>
          <w:p w14:paraId="48756827" w14:textId="77777777" w:rsidR="00790BCF" w:rsidRPr="00790BCF" w:rsidRDefault="00790BCF" w:rsidP="00790BCF">
            <w:pPr>
              <w:rPr>
                <w:sz w:val="20"/>
                <w:szCs w:val="20"/>
              </w:rPr>
            </w:pPr>
          </w:p>
        </w:tc>
        <w:tc>
          <w:tcPr>
            <w:tcW w:w="5696" w:type="dxa"/>
            <w:tcBorders>
              <w:top w:val="nil"/>
              <w:left w:val="nil"/>
              <w:bottom w:val="nil"/>
              <w:right w:val="nil"/>
            </w:tcBorders>
            <w:vAlign w:val="bottom"/>
            <w:hideMark/>
          </w:tcPr>
          <w:p w14:paraId="5B29762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ISOLATION </w:t>
            </w:r>
            <w:proofErr w:type="gramStart"/>
            <w:r w:rsidRPr="00790BCF">
              <w:rPr>
                <w:rFonts w:ascii="Calibri" w:hAnsi="Calibri" w:cs="Calibri"/>
                <w:color w:val="000000"/>
                <w:sz w:val="14"/>
                <w:szCs w:val="14"/>
              </w:rPr>
              <w:t>RELEVÉ:</w:t>
            </w:r>
            <w:proofErr w:type="gramEnd"/>
            <w:r w:rsidRPr="00790BCF">
              <w:rPr>
                <w:rFonts w:ascii="Calibri" w:hAnsi="Calibri" w:cs="Calibri"/>
                <w:color w:val="000000"/>
                <w:sz w:val="14"/>
                <w:szCs w:val="14"/>
              </w:rPr>
              <w:t xml:space="preserve"> Produit proposé :</w:t>
            </w:r>
          </w:p>
        </w:tc>
        <w:tc>
          <w:tcPr>
            <w:tcW w:w="365" w:type="dxa"/>
            <w:vMerge/>
            <w:tcBorders>
              <w:top w:val="nil"/>
              <w:left w:val="single" w:sz="4" w:space="0" w:color="auto"/>
              <w:bottom w:val="nil"/>
              <w:right w:val="nil"/>
            </w:tcBorders>
            <w:vAlign w:val="center"/>
            <w:hideMark/>
          </w:tcPr>
          <w:p w14:paraId="60A7D6FE" w14:textId="77777777" w:rsidR="00790BCF" w:rsidRPr="00790BCF" w:rsidRDefault="00790BCF" w:rsidP="00790BCF">
            <w:pPr>
              <w:rPr>
                <w:rFonts w:ascii="Calibri" w:hAnsi="Calibri" w:cs="Calibri"/>
                <w:color w:val="000000"/>
                <w:sz w:val="16"/>
                <w:szCs w:val="16"/>
              </w:rPr>
            </w:pPr>
          </w:p>
        </w:tc>
        <w:tc>
          <w:tcPr>
            <w:tcW w:w="519" w:type="dxa"/>
            <w:tcBorders>
              <w:top w:val="nil"/>
              <w:left w:val="nil"/>
              <w:bottom w:val="nil"/>
              <w:right w:val="nil"/>
            </w:tcBorders>
            <w:vAlign w:val="bottom"/>
            <w:hideMark/>
          </w:tcPr>
          <w:p w14:paraId="21EFBA06"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04C0334D"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5C7CD083" w14:textId="77777777" w:rsidR="00790BCF" w:rsidRPr="00790BCF" w:rsidRDefault="00790BCF" w:rsidP="00790BCF">
            <w:pPr>
              <w:rPr>
                <w:rFonts w:ascii="Calibri" w:hAnsi="Calibri" w:cs="Calibri"/>
                <w:color w:val="000000"/>
                <w:sz w:val="16"/>
                <w:szCs w:val="16"/>
              </w:rPr>
            </w:pPr>
          </w:p>
        </w:tc>
      </w:tr>
      <w:tr w:rsidR="00790BCF" w:rsidRPr="00790BCF" w14:paraId="69AADE32" w14:textId="77777777" w:rsidTr="00790BCF">
        <w:trPr>
          <w:trHeight w:val="565"/>
        </w:trPr>
        <w:tc>
          <w:tcPr>
            <w:tcW w:w="836" w:type="dxa"/>
            <w:tcBorders>
              <w:top w:val="nil"/>
              <w:left w:val="nil"/>
              <w:bottom w:val="nil"/>
              <w:right w:val="nil"/>
            </w:tcBorders>
            <w:vAlign w:val="bottom"/>
            <w:hideMark/>
          </w:tcPr>
          <w:p w14:paraId="3BE94A9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2.2.1.3.4</w:t>
            </w:r>
          </w:p>
        </w:tc>
        <w:tc>
          <w:tcPr>
            <w:tcW w:w="5696" w:type="dxa"/>
            <w:tcBorders>
              <w:top w:val="nil"/>
              <w:left w:val="nil"/>
              <w:bottom w:val="nil"/>
              <w:right w:val="nil"/>
            </w:tcBorders>
            <w:vAlign w:val="bottom"/>
            <w:hideMark/>
          </w:tcPr>
          <w:p w14:paraId="7FDE5A7D"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Revêtement d'étanchéité</w:t>
            </w:r>
          </w:p>
        </w:tc>
        <w:tc>
          <w:tcPr>
            <w:tcW w:w="365" w:type="dxa"/>
            <w:tcBorders>
              <w:top w:val="nil"/>
              <w:left w:val="single" w:sz="4" w:space="0" w:color="auto"/>
              <w:bottom w:val="nil"/>
              <w:right w:val="nil"/>
            </w:tcBorders>
            <w:vAlign w:val="bottom"/>
            <w:hideMark/>
          </w:tcPr>
          <w:p w14:paraId="104267FF" w14:textId="77777777" w:rsidR="00790BCF" w:rsidRPr="00790BCF" w:rsidRDefault="00790BCF" w:rsidP="00790BCF">
            <w:pPr>
              <w:jc w:val="right"/>
              <w:rPr>
                <w:rFonts w:ascii="Calibri" w:hAnsi="Calibri" w:cs="Calibri"/>
                <w:color w:val="000000"/>
                <w:sz w:val="16"/>
                <w:szCs w:val="16"/>
              </w:rPr>
            </w:pPr>
            <w:proofErr w:type="gramStart"/>
            <w:r w:rsidRPr="00790BCF">
              <w:rPr>
                <w:rFonts w:ascii="Calibri" w:hAnsi="Calibri" w:cs="Calibri"/>
                <w:color w:val="000000"/>
                <w:sz w:val="16"/>
                <w:szCs w:val="16"/>
              </w:rPr>
              <w:t>m</w:t>
            </w:r>
            <w:proofErr w:type="gramEnd"/>
            <w:r w:rsidRPr="00790BCF">
              <w:rPr>
                <w:rFonts w:ascii="Calibri" w:hAnsi="Calibri" w:cs="Calibri"/>
                <w:color w:val="000000"/>
                <w:sz w:val="16"/>
                <w:szCs w:val="16"/>
                <w:vertAlign w:val="superscript"/>
              </w:rPr>
              <w:t>2</w:t>
            </w:r>
          </w:p>
        </w:tc>
        <w:tc>
          <w:tcPr>
            <w:tcW w:w="519" w:type="dxa"/>
            <w:tcBorders>
              <w:top w:val="nil"/>
              <w:left w:val="nil"/>
              <w:bottom w:val="nil"/>
              <w:right w:val="nil"/>
            </w:tcBorders>
            <w:vAlign w:val="bottom"/>
            <w:hideMark/>
          </w:tcPr>
          <w:p w14:paraId="5E9C5B6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vAlign w:val="bottom"/>
            <w:hideMark/>
          </w:tcPr>
          <w:p w14:paraId="2F6B805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4A27887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309DEF40" w14:textId="77777777" w:rsidTr="00790BCF">
        <w:trPr>
          <w:trHeight w:val="200"/>
        </w:trPr>
        <w:tc>
          <w:tcPr>
            <w:tcW w:w="836" w:type="dxa"/>
            <w:tcBorders>
              <w:top w:val="nil"/>
              <w:left w:val="nil"/>
              <w:bottom w:val="nil"/>
              <w:right w:val="nil"/>
            </w:tcBorders>
            <w:vAlign w:val="bottom"/>
            <w:hideMark/>
          </w:tcPr>
          <w:p w14:paraId="5B1B215E"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3ADC00F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center"/>
            <w:hideMark/>
          </w:tcPr>
          <w:p w14:paraId="251EF50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2FABD954"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center"/>
            <w:hideMark/>
          </w:tcPr>
          <w:p w14:paraId="6EBD2AAD"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center"/>
            <w:hideMark/>
          </w:tcPr>
          <w:p w14:paraId="6A1B33C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47E4AC0" w14:textId="77777777" w:rsidTr="00790BCF">
        <w:trPr>
          <w:trHeight w:val="200"/>
        </w:trPr>
        <w:tc>
          <w:tcPr>
            <w:tcW w:w="836" w:type="dxa"/>
            <w:tcBorders>
              <w:top w:val="nil"/>
              <w:left w:val="nil"/>
              <w:bottom w:val="nil"/>
              <w:right w:val="nil"/>
            </w:tcBorders>
            <w:vAlign w:val="bottom"/>
            <w:hideMark/>
          </w:tcPr>
          <w:p w14:paraId="35F02632"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58F60BA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d’une étanchéité de type bicouche élastomère SBS, posé en indépendance</w:t>
            </w:r>
          </w:p>
        </w:tc>
        <w:tc>
          <w:tcPr>
            <w:tcW w:w="365" w:type="dxa"/>
            <w:tcBorders>
              <w:top w:val="nil"/>
              <w:left w:val="single" w:sz="4" w:space="0" w:color="auto"/>
              <w:bottom w:val="nil"/>
              <w:right w:val="nil"/>
            </w:tcBorders>
            <w:vAlign w:val="center"/>
            <w:hideMark/>
          </w:tcPr>
          <w:p w14:paraId="7228F38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28148726"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center"/>
            <w:hideMark/>
          </w:tcPr>
          <w:p w14:paraId="36917A52"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center"/>
            <w:hideMark/>
          </w:tcPr>
          <w:p w14:paraId="060E7A8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3F1EF8B" w14:textId="77777777" w:rsidTr="00790BCF">
        <w:trPr>
          <w:trHeight w:val="440"/>
        </w:trPr>
        <w:tc>
          <w:tcPr>
            <w:tcW w:w="836" w:type="dxa"/>
            <w:tcBorders>
              <w:top w:val="nil"/>
              <w:left w:val="nil"/>
              <w:bottom w:val="nil"/>
              <w:right w:val="nil"/>
            </w:tcBorders>
            <w:vAlign w:val="bottom"/>
            <w:hideMark/>
          </w:tcPr>
          <w:p w14:paraId="2C06A82E"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66EACE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La pose des couches d'étanchéité se faisant à lits parallèles (les joints des deux couches successives ne doivent pas se superposer mais être décalés), ou à lits croisés.</w:t>
            </w:r>
          </w:p>
        </w:tc>
        <w:tc>
          <w:tcPr>
            <w:tcW w:w="365" w:type="dxa"/>
            <w:tcBorders>
              <w:top w:val="nil"/>
              <w:left w:val="single" w:sz="4" w:space="0" w:color="auto"/>
              <w:bottom w:val="nil"/>
              <w:right w:val="nil"/>
            </w:tcBorders>
            <w:vAlign w:val="center"/>
            <w:hideMark/>
          </w:tcPr>
          <w:p w14:paraId="2EECCD2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4D8613F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center"/>
            <w:hideMark/>
          </w:tcPr>
          <w:p w14:paraId="2BB91F02"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center"/>
            <w:hideMark/>
          </w:tcPr>
          <w:p w14:paraId="77E76A9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27061FD" w14:textId="77777777" w:rsidTr="00790BCF">
        <w:trPr>
          <w:trHeight w:val="200"/>
        </w:trPr>
        <w:tc>
          <w:tcPr>
            <w:tcW w:w="836" w:type="dxa"/>
            <w:tcBorders>
              <w:top w:val="nil"/>
              <w:left w:val="nil"/>
              <w:bottom w:val="nil"/>
              <w:right w:val="nil"/>
            </w:tcBorders>
            <w:vAlign w:val="bottom"/>
            <w:hideMark/>
          </w:tcPr>
          <w:p w14:paraId="737F4730"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4DAF64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Mise en œuvre conforme au Document Technique d’Application</w:t>
            </w:r>
          </w:p>
        </w:tc>
        <w:tc>
          <w:tcPr>
            <w:tcW w:w="365" w:type="dxa"/>
            <w:tcBorders>
              <w:top w:val="nil"/>
              <w:left w:val="single" w:sz="4" w:space="0" w:color="auto"/>
              <w:bottom w:val="nil"/>
              <w:right w:val="nil"/>
            </w:tcBorders>
            <w:vAlign w:val="center"/>
            <w:hideMark/>
          </w:tcPr>
          <w:p w14:paraId="0F269C3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5744D502"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vAlign w:val="center"/>
            <w:hideMark/>
          </w:tcPr>
          <w:p w14:paraId="06AC8971" w14:textId="77777777" w:rsidR="00790BCF" w:rsidRPr="00790BCF" w:rsidRDefault="00790BCF" w:rsidP="00790BCF">
            <w:pPr>
              <w:jc w:val="right"/>
              <w:rPr>
                <w:sz w:val="20"/>
                <w:szCs w:val="20"/>
              </w:rPr>
            </w:pPr>
          </w:p>
        </w:tc>
        <w:tc>
          <w:tcPr>
            <w:tcW w:w="1262" w:type="dxa"/>
            <w:tcBorders>
              <w:top w:val="nil"/>
              <w:left w:val="nil"/>
              <w:bottom w:val="nil"/>
              <w:right w:val="single" w:sz="4" w:space="0" w:color="auto"/>
            </w:tcBorders>
            <w:vAlign w:val="center"/>
            <w:hideMark/>
          </w:tcPr>
          <w:p w14:paraId="2421741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D98F4E1" w14:textId="77777777" w:rsidTr="00790BCF">
        <w:trPr>
          <w:trHeight w:val="200"/>
        </w:trPr>
        <w:tc>
          <w:tcPr>
            <w:tcW w:w="836" w:type="dxa"/>
            <w:vMerge w:val="restart"/>
            <w:tcBorders>
              <w:top w:val="nil"/>
              <w:left w:val="nil"/>
              <w:bottom w:val="nil"/>
              <w:right w:val="nil"/>
            </w:tcBorders>
            <w:vAlign w:val="center"/>
            <w:hideMark/>
          </w:tcPr>
          <w:p w14:paraId="1C6BFE81"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60F5B4C"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vMerge w:val="restart"/>
            <w:tcBorders>
              <w:top w:val="nil"/>
              <w:left w:val="single" w:sz="4" w:space="0" w:color="auto"/>
              <w:bottom w:val="nil"/>
              <w:right w:val="nil"/>
            </w:tcBorders>
            <w:vAlign w:val="center"/>
            <w:hideMark/>
          </w:tcPr>
          <w:p w14:paraId="462E7AE7"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c>
          <w:tcPr>
            <w:tcW w:w="519" w:type="dxa"/>
            <w:tcBorders>
              <w:top w:val="nil"/>
              <w:left w:val="nil"/>
              <w:bottom w:val="nil"/>
              <w:right w:val="nil"/>
            </w:tcBorders>
            <w:vAlign w:val="bottom"/>
            <w:hideMark/>
          </w:tcPr>
          <w:p w14:paraId="002DD959" w14:textId="77777777" w:rsidR="00790BCF" w:rsidRPr="00790BCF" w:rsidRDefault="00790BCF" w:rsidP="00790BCF">
            <w:pPr>
              <w:jc w:val="right"/>
              <w:rPr>
                <w:rFonts w:ascii="Calibri" w:hAnsi="Calibri" w:cs="Calibri"/>
                <w:color w:val="000000"/>
                <w:sz w:val="14"/>
                <w:szCs w:val="14"/>
              </w:rPr>
            </w:pPr>
          </w:p>
        </w:tc>
        <w:tc>
          <w:tcPr>
            <w:tcW w:w="1182" w:type="dxa"/>
            <w:vMerge w:val="restart"/>
            <w:tcBorders>
              <w:top w:val="nil"/>
              <w:left w:val="nil"/>
              <w:bottom w:val="nil"/>
              <w:right w:val="nil"/>
            </w:tcBorders>
            <w:vAlign w:val="center"/>
            <w:hideMark/>
          </w:tcPr>
          <w:p w14:paraId="79F7CE3F" w14:textId="77777777" w:rsidR="00790BCF" w:rsidRPr="00790BCF" w:rsidRDefault="00790BCF" w:rsidP="00790BCF">
            <w:pPr>
              <w:jc w:val="right"/>
              <w:rPr>
                <w:sz w:val="20"/>
                <w:szCs w:val="20"/>
              </w:rPr>
            </w:pPr>
          </w:p>
        </w:tc>
        <w:tc>
          <w:tcPr>
            <w:tcW w:w="1262" w:type="dxa"/>
            <w:vMerge w:val="restart"/>
            <w:tcBorders>
              <w:top w:val="nil"/>
              <w:left w:val="nil"/>
              <w:bottom w:val="nil"/>
              <w:right w:val="single" w:sz="4" w:space="0" w:color="auto"/>
            </w:tcBorders>
            <w:vAlign w:val="center"/>
            <w:hideMark/>
          </w:tcPr>
          <w:p w14:paraId="32B03974" w14:textId="77777777" w:rsidR="00790BCF" w:rsidRPr="00790BCF" w:rsidRDefault="00790BCF" w:rsidP="00790BCF">
            <w:pPr>
              <w:jc w:val="right"/>
              <w:rPr>
                <w:rFonts w:ascii="Calibri" w:hAnsi="Calibri" w:cs="Calibri"/>
                <w:color w:val="000000"/>
                <w:sz w:val="14"/>
                <w:szCs w:val="14"/>
              </w:rPr>
            </w:pPr>
            <w:r w:rsidRPr="00790BCF">
              <w:rPr>
                <w:rFonts w:ascii="Calibri" w:hAnsi="Calibri" w:cs="Calibri"/>
                <w:color w:val="000000"/>
                <w:sz w:val="14"/>
                <w:szCs w:val="14"/>
              </w:rPr>
              <w:t> </w:t>
            </w:r>
          </w:p>
        </w:tc>
      </w:tr>
      <w:tr w:rsidR="00790BCF" w:rsidRPr="00790BCF" w14:paraId="398886FF" w14:textId="77777777" w:rsidTr="00790BCF">
        <w:trPr>
          <w:trHeight w:val="560"/>
        </w:trPr>
        <w:tc>
          <w:tcPr>
            <w:tcW w:w="836" w:type="dxa"/>
            <w:vMerge/>
            <w:tcBorders>
              <w:top w:val="nil"/>
              <w:left w:val="nil"/>
              <w:bottom w:val="nil"/>
              <w:right w:val="nil"/>
            </w:tcBorders>
            <w:vAlign w:val="center"/>
            <w:hideMark/>
          </w:tcPr>
          <w:p w14:paraId="5FF71821"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5659344" w14:textId="77777777" w:rsidR="00790BCF" w:rsidRPr="00790BCF" w:rsidRDefault="00790BCF" w:rsidP="00790BCF">
            <w:pPr>
              <w:rPr>
                <w:rFonts w:ascii="Calibri" w:hAnsi="Calibri" w:cs="Calibri"/>
                <w:color w:val="000000"/>
                <w:sz w:val="14"/>
                <w:szCs w:val="14"/>
              </w:rPr>
            </w:pPr>
            <w:proofErr w:type="gramStart"/>
            <w:r w:rsidRPr="00790BCF">
              <w:rPr>
                <w:rFonts w:ascii="Calibri" w:hAnsi="Calibri" w:cs="Calibri"/>
                <w:color w:val="000000"/>
                <w:sz w:val="14"/>
                <w:szCs w:val="14"/>
              </w:rPr>
              <w:t>ETANCHEITÉ:</w:t>
            </w:r>
            <w:proofErr w:type="gramEnd"/>
            <w:r w:rsidRPr="00790BCF">
              <w:rPr>
                <w:rFonts w:ascii="Calibri" w:hAnsi="Calibri" w:cs="Calibri"/>
                <w:color w:val="000000"/>
                <w:sz w:val="14"/>
                <w:szCs w:val="14"/>
              </w:rPr>
              <w:t xml:space="preserve"> Produit proposé :</w:t>
            </w:r>
          </w:p>
        </w:tc>
        <w:tc>
          <w:tcPr>
            <w:tcW w:w="365" w:type="dxa"/>
            <w:vMerge/>
            <w:tcBorders>
              <w:top w:val="nil"/>
              <w:left w:val="single" w:sz="4" w:space="0" w:color="auto"/>
              <w:bottom w:val="nil"/>
              <w:right w:val="nil"/>
            </w:tcBorders>
            <w:vAlign w:val="center"/>
            <w:hideMark/>
          </w:tcPr>
          <w:p w14:paraId="44CF530C" w14:textId="77777777" w:rsidR="00790BCF" w:rsidRPr="00790BCF" w:rsidRDefault="00790BCF" w:rsidP="00790BCF">
            <w:pPr>
              <w:rPr>
                <w:rFonts w:ascii="Calibri" w:hAnsi="Calibri" w:cs="Calibri"/>
                <w:color w:val="000000"/>
                <w:sz w:val="14"/>
                <w:szCs w:val="14"/>
              </w:rPr>
            </w:pPr>
          </w:p>
        </w:tc>
        <w:tc>
          <w:tcPr>
            <w:tcW w:w="519" w:type="dxa"/>
            <w:tcBorders>
              <w:top w:val="nil"/>
              <w:left w:val="nil"/>
              <w:bottom w:val="nil"/>
              <w:right w:val="nil"/>
            </w:tcBorders>
            <w:vAlign w:val="bottom"/>
            <w:hideMark/>
          </w:tcPr>
          <w:p w14:paraId="60B1C7CD" w14:textId="77777777" w:rsidR="00790BCF" w:rsidRPr="00790BCF" w:rsidRDefault="00790BCF" w:rsidP="00790BCF">
            <w:pPr>
              <w:rPr>
                <w:rFonts w:ascii="Calibri" w:hAnsi="Calibri" w:cs="Calibri"/>
                <w:color w:val="000000"/>
                <w:sz w:val="14"/>
                <w:szCs w:val="14"/>
              </w:rPr>
            </w:pPr>
          </w:p>
        </w:tc>
        <w:tc>
          <w:tcPr>
            <w:tcW w:w="1182" w:type="dxa"/>
            <w:vMerge/>
            <w:tcBorders>
              <w:top w:val="nil"/>
              <w:left w:val="nil"/>
              <w:bottom w:val="nil"/>
              <w:right w:val="nil"/>
            </w:tcBorders>
            <w:vAlign w:val="center"/>
            <w:hideMark/>
          </w:tcPr>
          <w:p w14:paraId="1F4AF883" w14:textId="77777777" w:rsidR="00790BCF" w:rsidRPr="00790BCF" w:rsidRDefault="00790BCF" w:rsidP="00790BCF">
            <w:pPr>
              <w:rPr>
                <w:sz w:val="20"/>
                <w:szCs w:val="20"/>
              </w:rPr>
            </w:pPr>
          </w:p>
        </w:tc>
        <w:tc>
          <w:tcPr>
            <w:tcW w:w="1262" w:type="dxa"/>
            <w:vMerge/>
            <w:tcBorders>
              <w:top w:val="nil"/>
              <w:left w:val="nil"/>
              <w:bottom w:val="nil"/>
              <w:right w:val="single" w:sz="4" w:space="0" w:color="auto"/>
            </w:tcBorders>
            <w:vAlign w:val="center"/>
            <w:hideMark/>
          </w:tcPr>
          <w:p w14:paraId="1A2C88CB" w14:textId="77777777" w:rsidR="00790BCF" w:rsidRPr="00790BCF" w:rsidRDefault="00790BCF" w:rsidP="00790BCF">
            <w:pPr>
              <w:rPr>
                <w:rFonts w:ascii="Calibri" w:hAnsi="Calibri" w:cs="Calibri"/>
                <w:color w:val="000000"/>
                <w:sz w:val="14"/>
                <w:szCs w:val="14"/>
              </w:rPr>
            </w:pPr>
          </w:p>
        </w:tc>
      </w:tr>
      <w:tr w:rsidR="00790BCF" w:rsidRPr="00790BCF" w14:paraId="102ED551" w14:textId="77777777" w:rsidTr="00790BCF">
        <w:trPr>
          <w:trHeight w:val="565"/>
        </w:trPr>
        <w:tc>
          <w:tcPr>
            <w:tcW w:w="836" w:type="dxa"/>
            <w:tcBorders>
              <w:top w:val="nil"/>
              <w:left w:val="nil"/>
              <w:bottom w:val="nil"/>
              <w:right w:val="nil"/>
            </w:tcBorders>
            <w:vAlign w:val="bottom"/>
            <w:hideMark/>
          </w:tcPr>
          <w:p w14:paraId="45AFC7C4"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2.2.1.3.5</w:t>
            </w:r>
          </w:p>
        </w:tc>
        <w:tc>
          <w:tcPr>
            <w:tcW w:w="5696" w:type="dxa"/>
            <w:tcBorders>
              <w:top w:val="nil"/>
              <w:left w:val="nil"/>
              <w:bottom w:val="nil"/>
              <w:right w:val="nil"/>
            </w:tcBorders>
            <w:vAlign w:val="bottom"/>
            <w:hideMark/>
          </w:tcPr>
          <w:p w14:paraId="038F8FF6" w14:textId="77777777" w:rsidR="00790BCF" w:rsidRPr="00790BCF" w:rsidRDefault="00790BCF" w:rsidP="00790BCF">
            <w:pPr>
              <w:rPr>
                <w:rFonts w:ascii="Calibri" w:hAnsi="Calibri" w:cs="Calibri"/>
                <w:b/>
                <w:bCs/>
                <w:color w:val="000000"/>
                <w:sz w:val="16"/>
                <w:szCs w:val="16"/>
              </w:rPr>
            </w:pPr>
            <w:proofErr w:type="spellStart"/>
            <w:r w:rsidRPr="00790BCF">
              <w:rPr>
                <w:rFonts w:ascii="Calibri" w:hAnsi="Calibri" w:cs="Calibri"/>
                <w:b/>
                <w:bCs/>
                <w:color w:val="000000"/>
                <w:sz w:val="16"/>
                <w:szCs w:val="16"/>
              </w:rPr>
              <w:t>Etanchéité</w:t>
            </w:r>
            <w:proofErr w:type="spellEnd"/>
            <w:r w:rsidRPr="00790BCF">
              <w:rPr>
                <w:rFonts w:ascii="Calibri" w:hAnsi="Calibri" w:cs="Calibri"/>
                <w:b/>
                <w:bCs/>
                <w:color w:val="000000"/>
                <w:sz w:val="16"/>
                <w:szCs w:val="16"/>
              </w:rPr>
              <w:t xml:space="preserve"> appliquée en relevé, </w:t>
            </w:r>
            <w:proofErr w:type="spellStart"/>
            <w:proofErr w:type="gramStart"/>
            <w:r w:rsidRPr="00790BCF">
              <w:rPr>
                <w:rFonts w:ascii="Calibri" w:hAnsi="Calibri" w:cs="Calibri"/>
                <w:b/>
                <w:bCs/>
                <w:color w:val="000000"/>
                <w:sz w:val="16"/>
                <w:szCs w:val="16"/>
              </w:rPr>
              <w:t>Ht</w:t>
            </w:r>
            <w:proofErr w:type="spellEnd"/>
            <w:r w:rsidRPr="00790BCF">
              <w:rPr>
                <w:rFonts w:ascii="Calibri" w:hAnsi="Calibri" w:cs="Calibri"/>
                <w:b/>
                <w:bCs/>
                <w:color w:val="000000"/>
                <w:sz w:val="16"/>
                <w:szCs w:val="16"/>
              </w:rPr>
              <w:t>:</w:t>
            </w:r>
            <w:proofErr w:type="gramEnd"/>
            <w:r w:rsidRPr="00790BCF">
              <w:rPr>
                <w:rFonts w:ascii="Calibri" w:hAnsi="Calibri" w:cs="Calibri"/>
                <w:b/>
                <w:bCs/>
                <w:color w:val="000000"/>
                <w:sz w:val="16"/>
                <w:szCs w:val="16"/>
              </w:rPr>
              <w:t xml:space="preserve"> 50cm</w:t>
            </w:r>
          </w:p>
        </w:tc>
        <w:tc>
          <w:tcPr>
            <w:tcW w:w="365" w:type="dxa"/>
            <w:tcBorders>
              <w:top w:val="nil"/>
              <w:left w:val="single" w:sz="4" w:space="0" w:color="auto"/>
              <w:bottom w:val="nil"/>
              <w:right w:val="nil"/>
            </w:tcBorders>
            <w:vAlign w:val="bottom"/>
            <w:hideMark/>
          </w:tcPr>
          <w:p w14:paraId="3592771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4EF01D2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A380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73654C5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0155A9CB" w14:textId="77777777" w:rsidTr="00790BCF">
        <w:trPr>
          <w:trHeight w:val="200"/>
        </w:trPr>
        <w:tc>
          <w:tcPr>
            <w:tcW w:w="836" w:type="dxa"/>
            <w:tcBorders>
              <w:top w:val="nil"/>
              <w:left w:val="nil"/>
              <w:bottom w:val="nil"/>
              <w:right w:val="nil"/>
            </w:tcBorders>
            <w:vAlign w:val="bottom"/>
            <w:hideMark/>
          </w:tcPr>
          <w:p w14:paraId="6FBA35F3"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shd w:val="clear" w:color="000000" w:fill="D0CECE"/>
            <w:vAlign w:val="center"/>
            <w:hideMark/>
          </w:tcPr>
          <w:p w14:paraId="55B4ADF4"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Isolant prévu en position 2.2.1.3.2</w:t>
            </w:r>
          </w:p>
        </w:tc>
        <w:tc>
          <w:tcPr>
            <w:tcW w:w="365" w:type="dxa"/>
            <w:tcBorders>
              <w:top w:val="nil"/>
              <w:left w:val="single" w:sz="4" w:space="0" w:color="auto"/>
              <w:bottom w:val="nil"/>
              <w:right w:val="nil"/>
            </w:tcBorders>
            <w:vAlign w:val="bottom"/>
            <w:hideMark/>
          </w:tcPr>
          <w:p w14:paraId="0F823B1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221A5D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FE403B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96E8E4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6D0290E" w14:textId="77777777" w:rsidTr="00790BCF">
        <w:trPr>
          <w:trHeight w:val="200"/>
        </w:trPr>
        <w:tc>
          <w:tcPr>
            <w:tcW w:w="836" w:type="dxa"/>
            <w:tcBorders>
              <w:top w:val="nil"/>
              <w:left w:val="nil"/>
              <w:bottom w:val="nil"/>
              <w:right w:val="nil"/>
            </w:tcBorders>
            <w:vAlign w:val="center"/>
            <w:hideMark/>
          </w:tcPr>
          <w:p w14:paraId="4E5F7C5B"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40327DF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F + pose d'un complexe relevé d'étanchéité de chez SOPREMA ou équivalent.</w:t>
            </w:r>
          </w:p>
        </w:tc>
        <w:tc>
          <w:tcPr>
            <w:tcW w:w="365" w:type="dxa"/>
            <w:tcBorders>
              <w:top w:val="nil"/>
              <w:left w:val="single" w:sz="4" w:space="0" w:color="auto"/>
              <w:bottom w:val="nil"/>
              <w:right w:val="nil"/>
            </w:tcBorders>
            <w:vAlign w:val="center"/>
            <w:hideMark/>
          </w:tcPr>
          <w:p w14:paraId="6C170F9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BBD3FA3"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63F23C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F4BB79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589ECF2" w14:textId="77777777" w:rsidTr="00790BCF">
        <w:trPr>
          <w:trHeight w:val="200"/>
        </w:trPr>
        <w:tc>
          <w:tcPr>
            <w:tcW w:w="836" w:type="dxa"/>
            <w:tcBorders>
              <w:top w:val="nil"/>
              <w:left w:val="nil"/>
              <w:bottom w:val="nil"/>
              <w:right w:val="nil"/>
            </w:tcBorders>
            <w:vAlign w:val="center"/>
            <w:hideMark/>
          </w:tcPr>
          <w:p w14:paraId="7AC3ACD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FCA9B2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center"/>
            <w:hideMark/>
          </w:tcPr>
          <w:p w14:paraId="5AAE37E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8A35682"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5D3A9EE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CEEF06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ACE4677" w14:textId="77777777" w:rsidTr="00790BCF">
        <w:trPr>
          <w:trHeight w:val="200"/>
        </w:trPr>
        <w:tc>
          <w:tcPr>
            <w:tcW w:w="836" w:type="dxa"/>
            <w:tcBorders>
              <w:top w:val="nil"/>
              <w:left w:val="nil"/>
              <w:bottom w:val="nil"/>
              <w:right w:val="nil"/>
            </w:tcBorders>
            <w:vAlign w:val="center"/>
            <w:hideMark/>
          </w:tcPr>
          <w:p w14:paraId="7753E2F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hideMark/>
          </w:tcPr>
          <w:p w14:paraId="683722E0"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- 1 couche d'E.I.F.</w:t>
            </w:r>
          </w:p>
        </w:tc>
        <w:tc>
          <w:tcPr>
            <w:tcW w:w="365" w:type="dxa"/>
            <w:tcBorders>
              <w:top w:val="nil"/>
              <w:left w:val="single" w:sz="4" w:space="0" w:color="auto"/>
              <w:bottom w:val="nil"/>
              <w:right w:val="nil"/>
            </w:tcBorders>
            <w:vAlign w:val="center"/>
            <w:hideMark/>
          </w:tcPr>
          <w:p w14:paraId="2641E30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8AFAD2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1693A08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882BE6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701E593" w14:textId="77777777" w:rsidTr="00790BCF">
        <w:trPr>
          <w:trHeight w:val="200"/>
        </w:trPr>
        <w:tc>
          <w:tcPr>
            <w:tcW w:w="836" w:type="dxa"/>
            <w:tcBorders>
              <w:top w:val="nil"/>
              <w:left w:val="nil"/>
              <w:bottom w:val="nil"/>
              <w:right w:val="nil"/>
            </w:tcBorders>
            <w:vAlign w:val="center"/>
            <w:hideMark/>
          </w:tcPr>
          <w:p w14:paraId="2671F1B0"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hideMark/>
          </w:tcPr>
          <w:p w14:paraId="7C51B81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- 1 couche d'E.A.C. au droit de l'équerre de renfort</w:t>
            </w:r>
          </w:p>
        </w:tc>
        <w:tc>
          <w:tcPr>
            <w:tcW w:w="365" w:type="dxa"/>
            <w:tcBorders>
              <w:top w:val="nil"/>
              <w:left w:val="single" w:sz="4" w:space="0" w:color="auto"/>
              <w:bottom w:val="nil"/>
              <w:right w:val="nil"/>
            </w:tcBorders>
            <w:vAlign w:val="center"/>
            <w:hideMark/>
          </w:tcPr>
          <w:p w14:paraId="66102B5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55A778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4AA92DB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74CC3D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D3991B7" w14:textId="77777777" w:rsidTr="00790BCF">
        <w:trPr>
          <w:trHeight w:val="200"/>
        </w:trPr>
        <w:tc>
          <w:tcPr>
            <w:tcW w:w="836" w:type="dxa"/>
            <w:tcBorders>
              <w:top w:val="nil"/>
              <w:left w:val="nil"/>
              <w:bottom w:val="nil"/>
              <w:right w:val="nil"/>
            </w:tcBorders>
            <w:vAlign w:val="center"/>
            <w:hideMark/>
          </w:tcPr>
          <w:p w14:paraId="5ED1036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hideMark/>
          </w:tcPr>
          <w:p w14:paraId="137C7FC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- 1 équerre de renfort de 0,20 m de développé, en bitume armé type 50, armature toile</w:t>
            </w:r>
          </w:p>
        </w:tc>
        <w:tc>
          <w:tcPr>
            <w:tcW w:w="365" w:type="dxa"/>
            <w:tcBorders>
              <w:top w:val="nil"/>
              <w:left w:val="single" w:sz="4" w:space="0" w:color="auto"/>
              <w:bottom w:val="nil"/>
              <w:right w:val="nil"/>
            </w:tcBorders>
            <w:vAlign w:val="center"/>
            <w:hideMark/>
          </w:tcPr>
          <w:p w14:paraId="2A3FBF3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A96FEA9"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DB4924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35BA0E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DAEE5CB" w14:textId="77777777" w:rsidTr="00790BCF">
        <w:trPr>
          <w:trHeight w:val="200"/>
        </w:trPr>
        <w:tc>
          <w:tcPr>
            <w:tcW w:w="836" w:type="dxa"/>
            <w:tcBorders>
              <w:top w:val="nil"/>
              <w:left w:val="nil"/>
              <w:bottom w:val="nil"/>
              <w:right w:val="nil"/>
            </w:tcBorders>
            <w:vAlign w:val="center"/>
            <w:hideMark/>
          </w:tcPr>
          <w:p w14:paraId="24980FB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hideMark/>
          </w:tcPr>
          <w:p w14:paraId="789FD17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- 1 couche d'E.A.C.</w:t>
            </w:r>
          </w:p>
        </w:tc>
        <w:tc>
          <w:tcPr>
            <w:tcW w:w="365" w:type="dxa"/>
            <w:tcBorders>
              <w:top w:val="nil"/>
              <w:left w:val="single" w:sz="4" w:space="0" w:color="auto"/>
              <w:bottom w:val="nil"/>
              <w:right w:val="nil"/>
            </w:tcBorders>
            <w:vAlign w:val="center"/>
            <w:hideMark/>
          </w:tcPr>
          <w:p w14:paraId="2632E6D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9CDC90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6A6CB7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7D97D7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EA4757B" w14:textId="77777777" w:rsidTr="00790BCF">
        <w:trPr>
          <w:trHeight w:val="440"/>
        </w:trPr>
        <w:tc>
          <w:tcPr>
            <w:tcW w:w="836" w:type="dxa"/>
            <w:tcBorders>
              <w:top w:val="nil"/>
              <w:left w:val="nil"/>
              <w:bottom w:val="nil"/>
              <w:right w:val="nil"/>
            </w:tcBorders>
            <w:vAlign w:val="center"/>
            <w:hideMark/>
          </w:tcPr>
          <w:p w14:paraId="29B272F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hideMark/>
          </w:tcPr>
          <w:p w14:paraId="3DF2305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- 1 bitume armé type 50 T.V. autoprotégé par paillettes ardoisées teintés avec talon de 15 cm en partie horizontale</w:t>
            </w:r>
          </w:p>
        </w:tc>
        <w:tc>
          <w:tcPr>
            <w:tcW w:w="365" w:type="dxa"/>
            <w:tcBorders>
              <w:top w:val="nil"/>
              <w:left w:val="single" w:sz="4" w:space="0" w:color="auto"/>
              <w:bottom w:val="nil"/>
              <w:right w:val="nil"/>
            </w:tcBorders>
            <w:vAlign w:val="center"/>
            <w:hideMark/>
          </w:tcPr>
          <w:p w14:paraId="0F368BE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AA1B2C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6855177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3715A5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48F4DE9" w14:textId="77777777" w:rsidTr="00790BCF">
        <w:trPr>
          <w:trHeight w:val="200"/>
        </w:trPr>
        <w:tc>
          <w:tcPr>
            <w:tcW w:w="836" w:type="dxa"/>
            <w:tcBorders>
              <w:top w:val="nil"/>
              <w:left w:val="nil"/>
              <w:bottom w:val="nil"/>
              <w:right w:val="nil"/>
            </w:tcBorders>
            <w:vAlign w:val="center"/>
            <w:hideMark/>
          </w:tcPr>
          <w:p w14:paraId="163BC56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0E10D278"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toutes sujétions pour une œuvre complète et conforme </w:t>
            </w:r>
          </w:p>
        </w:tc>
        <w:tc>
          <w:tcPr>
            <w:tcW w:w="365" w:type="dxa"/>
            <w:tcBorders>
              <w:top w:val="nil"/>
              <w:left w:val="single" w:sz="4" w:space="0" w:color="auto"/>
              <w:bottom w:val="nil"/>
              <w:right w:val="nil"/>
            </w:tcBorders>
            <w:vAlign w:val="center"/>
            <w:hideMark/>
          </w:tcPr>
          <w:p w14:paraId="3666F51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6D5A01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6C6A79C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4BCF8E3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B4309F3" w14:textId="77777777" w:rsidTr="00790BCF">
        <w:trPr>
          <w:trHeight w:val="200"/>
        </w:trPr>
        <w:tc>
          <w:tcPr>
            <w:tcW w:w="836" w:type="dxa"/>
            <w:tcBorders>
              <w:top w:val="nil"/>
              <w:left w:val="nil"/>
              <w:bottom w:val="nil"/>
              <w:right w:val="nil"/>
            </w:tcBorders>
            <w:vAlign w:val="center"/>
            <w:hideMark/>
          </w:tcPr>
          <w:p w14:paraId="38ACC880"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7949CB5"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tcBorders>
              <w:top w:val="nil"/>
              <w:left w:val="single" w:sz="4" w:space="0" w:color="auto"/>
              <w:bottom w:val="nil"/>
              <w:right w:val="nil"/>
            </w:tcBorders>
            <w:vAlign w:val="center"/>
            <w:hideMark/>
          </w:tcPr>
          <w:p w14:paraId="7B4CAD2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79BDCD4"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4173904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0971BBE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275ABEA" w14:textId="77777777" w:rsidTr="00790BCF">
        <w:trPr>
          <w:trHeight w:val="560"/>
        </w:trPr>
        <w:tc>
          <w:tcPr>
            <w:tcW w:w="836" w:type="dxa"/>
            <w:tcBorders>
              <w:top w:val="nil"/>
              <w:left w:val="nil"/>
              <w:bottom w:val="nil"/>
              <w:right w:val="nil"/>
            </w:tcBorders>
            <w:vAlign w:val="center"/>
            <w:hideMark/>
          </w:tcPr>
          <w:p w14:paraId="05E1987B"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bottom"/>
            <w:hideMark/>
          </w:tcPr>
          <w:p w14:paraId="3AA35B0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RELEVES </w:t>
            </w:r>
            <w:proofErr w:type="gramStart"/>
            <w:r w:rsidRPr="00790BCF">
              <w:rPr>
                <w:rFonts w:ascii="Calibri" w:hAnsi="Calibri" w:cs="Calibri"/>
                <w:color w:val="000000"/>
                <w:sz w:val="14"/>
                <w:szCs w:val="14"/>
              </w:rPr>
              <w:t>D'ETANCHEITÉ:</w:t>
            </w:r>
            <w:proofErr w:type="gramEnd"/>
            <w:r w:rsidRPr="00790BCF">
              <w:rPr>
                <w:rFonts w:ascii="Calibri" w:hAnsi="Calibri" w:cs="Calibri"/>
                <w:color w:val="000000"/>
                <w:sz w:val="14"/>
                <w:szCs w:val="14"/>
              </w:rPr>
              <w:t xml:space="preserve"> Produit proposé :</w:t>
            </w:r>
          </w:p>
        </w:tc>
        <w:tc>
          <w:tcPr>
            <w:tcW w:w="365" w:type="dxa"/>
            <w:tcBorders>
              <w:top w:val="nil"/>
              <w:left w:val="single" w:sz="4" w:space="0" w:color="auto"/>
              <w:bottom w:val="nil"/>
              <w:right w:val="nil"/>
            </w:tcBorders>
            <w:vAlign w:val="center"/>
            <w:hideMark/>
          </w:tcPr>
          <w:p w14:paraId="27E9270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68A92C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7D2CC8D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A21819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F738AA7" w14:textId="77777777" w:rsidTr="00790BCF">
        <w:trPr>
          <w:trHeight w:val="565"/>
        </w:trPr>
        <w:tc>
          <w:tcPr>
            <w:tcW w:w="836" w:type="dxa"/>
            <w:tcBorders>
              <w:top w:val="nil"/>
              <w:left w:val="nil"/>
              <w:bottom w:val="nil"/>
              <w:right w:val="nil"/>
            </w:tcBorders>
            <w:vAlign w:val="bottom"/>
            <w:hideMark/>
          </w:tcPr>
          <w:p w14:paraId="675107F9"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2.2.1.4</w:t>
            </w:r>
          </w:p>
        </w:tc>
        <w:tc>
          <w:tcPr>
            <w:tcW w:w="5696" w:type="dxa"/>
            <w:tcBorders>
              <w:top w:val="nil"/>
              <w:left w:val="nil"/>
              <w:bottom w:val="nil"/>
              <w:right w:val="nil"/>
            </w:tcBorders>
            <w:vAlign w:val="bottom"/>
            <w:hideMark/>
          </w:tcPr>
          <w:p w14:paraId="2AABBEBD" w14:textId="77777777" w:rsidR="00790BCF" w:rsidRPr="00790BCF" w:rsidRDefault="00790BCF" w:rsidP="00790BCF">
            <w:pPr>
              <w:rPr>
                <w:rFonts w:ascii="Calibri" w:hAnsi="Calibri" w:cs="Calibri"/>
                <w:b/>
                <w:bCs/>
                <w:color w:val="000000"/>
                <w:sz w:val="16"/>
                <w:szCs w:val="16"/>
              </w:rPr>
            </w:pPr>
            <w:proofErr w:type="spellStart"/>
            <w:r w:rsidRPr="00790BCF">
              <w:rPr>
                <w:rFonts w:ascii="Calibri" w:hAnsi="Calibri" w:cs="Calibri"/>
                <w:b/>
                <w:bCs/>
                <w:color w:val="000000"/>
                <w:sz w:val="16"/>
                <w:szCs w:val="16"/>
              </w:rPr>
              <w:t>Couvertine</w:t>
            </w:r>
            <w:proofErr w:type="spellEnd"/>
            <w:r w:rsidRPr="00790BCF">
              <w:rPr>
                <w:rFonts w:ascii="Calibri" w:hAnsi="Calibri" w:cs="Calibri"/>
                <w:b/>
                <w:bCs/>
                <w:color w:val="000000"/>
                <w:sz w:val="16"/>
                <w:szCs w:val="16"/>
              </w:rPr>
              <w:t xml:space="preserve"> de finition, </w:t>
            </w:r>
            <w:proofErr w:type="spellStart"/>
            <w:r w:rsidRPr="00790BCF">
              <w:rPr>
                <w:rFonts w:ascii="Calibri" w:hAnsi="Calibri" w:cs="Calibri"/>
                <w:b/>
                <w:bCs/>
                <w:color w:val="000000"/>
                <w:sz w:val="16"/>
                <w:szCs w:val="16"/>
              </w:rPr>
              <w:t>developpement</w:t>
            </w:r>
            <w:proofErr w:type="spellEnd"/>
            <w:r w:rsidRPr="00790BCF">
              <w:rPr>
                <w:rFonts w:ascii="Calibri" w:hAnsi="Calibri" w:cs="Calibri"/>
                <w:b/>
                <w:bCs/>
                <w:color w:val="000000"/>
                <w:sz w:val="16"/>
                <w:szCs w:val="16"/>
              </w:rPr>
              <w:t xml:space="preserve"> 75 cm</w:t>
            </w:r>
          </w:p>
        </w:tc>
        <w:tc>
          <w:tcPr>
            <w:tcW w:w="365" w:type="dxa"/>
            <w:tcBorders>
              <w:top w:val="nil"/>
              <w:left w:val="single" w:sz="4" w:space="0" w:color="auto"/>
              <w:bottom w:val="nil"/>
              <w:right w:val="nil"/>
            </w:tcBorders>
            <w:vAlign w:val="bottom"/>
            <w:hideMark/>
          </w:tcPr>
          <w:p w14:paraId="19C125F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21DB1FC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E9FA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3F1EE63D"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4F8480CA" w14:textId="77777777" w:rsidTr="00790BCF">
        <w:trPr>
          <w:trHeight w:val="200"/>
        </w:trPr>
        <w:tc>
          <w:tcPr>
            <w:tcW w:w="836" w:type="dxa"/>
            <w:tcBorders>
              <w:top w:val="nil"/>
              <w:left w:val="nil"/>
              <w:bottom w:val="nil"/>
              <w:right w:val="nil"/>
            </w:tcBorders>
            <w:vAlign w:val="bottom"/>
            <w:hideMark/>
          </w:tcPr>
          <w:p w14:paraId="2E9AF000"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08F606D8" w14:textId="77777777" w:rsidR="00790BCF" w:rsidRPr="00790BCF" w:rsidRDefault="00790BCF" w:rsidP="00790BCF">
            <w:pPr>
              <w:rPr>
                <w:rFonts w:ascii="Calibri" w:hAnsi="Calibri" w:cs="Calibri"/>
                <w:color w:val="000000"/>
                <w:sz w:val="14"/>
                <w:szCs w:val="14"/>
              </w:rPr>
            </w:pPr>
            <w:proofErr w:type="spellStart"/>
            <w:r w:rsidRPr="00790BCF">
              <w:rPr>
                <w:rFonts w:ascii="Calibri" w:hAnsi="Calibri" w:cs="Calibri"/>
                <w:color w:val="000000"/>
                <w:sz w:val="14"/>
                <w:szCs w:val="14"/>
              </w:rPr>
              <w:t>Couvertines</w:t>
            </w:r>
            <w:proofErr w:type="spellEnd"/>
            <w:r w:rsidRPr="00790BCF">
              <w:rPr>
                <w:rFonts w:ascii="Calibri" w:hAnsi="Calibri" w:cs="Calibri"/>
                <w:color w:val="000000"/>
                <w:sz w:val="14"/>
                <w:szCs w:val="14"/>
              </w:rPr>
              <w:t xml:space="preserve"> en tôle prélaqué teinte RAL selon choix de l'architecte.</w:t>
            </w:r>
          </w:p>
        </w:tc>
        <w:tc>
          <w:tcPr>
            <w:tcW w:w="365" w:type="dxa"/>
            <w:tcBorders>
              <w:top w:val="nil"/>
              <w:left w:val="single" w:sz="4" w:space="0" w:color="auto"/>
              <w:bottom w:val="nil"/>
              <w:right w:val="nil"/>
            </w:tcBorders>
            <w:vAlign w:val="bottom"/>
            <w:hideMark/>
          </w:tcPr>
          <w:p w14:paraId="617153F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53AE760E"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66F3DCB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466317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5F3770A" w14:textId="77777777" w:rsidTr="00790BCF">
        <w:trPr>
          <w:trHeight w:val="440"/>
        </w:trPr>
        <w:tc>
          <w:tcPr>
            <w:tcW w:w="836" w:type="dxa"/>
            <w:tcBorders>
              <w:top w:val="nil"/>
              <w:left w:val="nil"/>
              <w:bottom w:val="nil"/>
              <w:right w:val="nil"/>
            </w:tcBorders>
            <w:vAlign w:val="bottom"/>
            <w:hideMark/>
          </w:tcPr>
          <w:p w14:paraId="294DA811"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335501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Façonnage à 2 plis et 2 pinces formant larmier y c. toutes les pièces d'angles rentrants et sortants.</w:t>
            </w:r>
          </w:p>
        </w:tc>
        <w:tc>
          <w:tcPr>
            <w:tcW w:w="365" w:type="dxa"/>
            <w:tcBorders>
              <w:top w:val="nil"/>
              <w:left w:val="single" w:sz="4" w:space="0" w:color="auto"/>
              <w:bottom w:val="nil"/>
              <w:right w:val="nil"/>
            </w:tcBorders>
            <w:vAlign w:val="bottom"/>
            <w:hideMark/>
          </w:tcPr>
          <w:p w14:paraId="4F4F74B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363DD7A4"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D8680C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C070FB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014006F" w14:textId="77777777" w:rsidTr="00790BCF">
        <w:trPr>
          <w:trHeight w:val="200"/>
        </w:trPr>
        <w:tc>
          <w:tcPr>
            <w:tcW w:w="836" w:type="dxa"/>
            <w:tcBorders>
              <w:top w:val="nil"/>
              <w:left w:val="nil"/>
              <w:bottom w:val="nil"/>
              <w:right w:val="nil"/>
            </w:tcBorders>
            <w:vAlign w:val="bottom"/>
            <w:hideMark/>
          </w:tcPr>
          <w:p w14:paraId="082A8903"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62D6EB6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Jonctions par raccords coulissants avec joints d'étanchéité au mastic élastomère.</w:t>
            </w:r>
          </w:p>
        </w:tc>
        <w:tc>
          <w:tcPr>
            <w:tcW w:w="365" w:type="dxa"/>
            <w:tcBorders>
              <w:top w:val="nil"/>
              <w:left w:val="single" w:sz="4" w:space="0" w:color="auto"/>
              <w:bottom w:val="nil"/>
              <w:right w:val="nil"/>
            </w:tcBorders>
            <w:vAlign w:val="bottom"/>
            <w:hideMark/>
          </w:tcPr>
          <w:p w14:paraId="6A122B9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561FBAF0"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1A537D0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FF04858"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3C1D0010" w14:textId="77777777" w:rsidTr="00790BCF">
        <w:trPr>
          <w:trHeight w:val="200"/>
        </w:trPr>
        <w:tc>
          <w:tcPr>
            <w:tcW w:w="836" w:type="dxa"/>
            <w:tcBorders>
              <w:top w:val="nil"/>
              <w:left w:val="nil"/>
              <w:bottom w:val="nil"/>
              <w:right w:val="nil"/>
            </w:tcBorders>
            <w:vAlign w:val="bottom"/>
            <w:hideMark/>
          </w:tcPr>
          <w:p w14:paraId="6A615918"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33A3E57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Profil de la </w:t>
            </w:r>
            <w:proofErr w:type="spellStart"/>
            <w:r w:rsidRPr="00790BCF">
              <w:rPr>
                <w:rFonts w:ascii="Calibri" w:hAnsi="Calibri" w:cs="Calibri"/>
                <w:color w:val="000000"/>
                <w:sz w:val="14"/>
                <w:szCs w:val="14"/>
              </w:rPr>
              <w:t>couvertine</w:t>
            </w:r>
            <w:proofErr w:type="spellEnd"/>
            <w:r w:rsidRPr="00790BCF">
              <w:rPr>
                <w:rFonts w:ascii="Calibri" w:hAnsi="Calibri" w:cs="Calibri"/>
                <w:color w:val="000000"/>
                <w:sz w:val="14"/>
                <w:szCs w:val="14"/>
              </w:rPr>
              <w:t xml:space="preserve"> comprenant :</w:t>
            </w:r>
          </w:p>
        </w:tc>
        <w:tc>
          <w:tcPr>
            <w:tcW w:w="365" w:type="dxa"/>
            <w:tcBorders>
              <w:top w:val="nil"/>
              <w:left w:val="single" w:sz="4" w:space="0" w:color="auto"/>
              <w:bottom w:val="nil"/>
              <w:right w:val="nil"/>
            </w:tcBorders>
            <w:vAlign w:val="bottom"/>
            <w:hideMark/>
          </w:tcPr>
          <w:p w14:paraId="31A6770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5A30D986"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1F15DA4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4646FA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044F9525" w14:textId="77777777" w:rsidTr="00790BCF">
        <w:trPr>
          <w:trHeight w:val="200"/>
        </w:trPr>
        <w:tc>
          <w:tcPr>
            <w:tcW w:w="836" w:type="dxa"/>
            <w:tcBorders>
              <w:top w:val="nil"/>
              <w:left w:val="nil"/>
              <w:bottom w:val="nil"/>
              <w:right w:val="nil"/>
            </w:tcBorders>
            <w:vAlign w:val="bottom"/>
            <w:hideMark/>
          </w:tcPr>
          <w:p w14:paraId="3F9832D7"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CE33174"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Recouvrement avec façon de pente intérieure de la tête de l'acrotère</w:t>
            </w:r>
          </w:p>
        </w:tc>
        <w:tc>
          <w:tcPr>
            <w:tcW w:w="365" w:type="dxa"/>
            <w:tcBorders>
              <w:top w:val="nil"/>
              <w:left w:val="single" w:sz="4" w:space="0" w:color="auto"/>
              <w:bottom w:val="nil"/>
              <w:right w:val="nil"/>
            </w:tcBorders>
            <w:vAlign w:val="bottom"/>
            <w:hideMark/>
          </w:tcPr>
          <w:p w14:paraId="42ED16B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1C8C5F31"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502C9AF0"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A40D59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190D41E5" w14:textId="77777777" w:rsidTr="00790BCF">
        <w:trPr>
          <w:trHeight w:val="200"/>
        </w:trPr>
        <w:tc>
          <w:tcPr>
            <w:tcW w:w="836" w:type="dxa"/>
            <w:tcBorders>
              <w:top w:val="nil"/>
              <w:left w:val="nil"/>
              <w:bottom w:val="nil"/>
              <w:right w:val="nil"/>
            </w:tcBorders>
            <w:vAlign w:val="bottom"/>
            <w:hideMark/>
          </w:tcPr>
          <w:p w14:paraId="7C196D40"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7681350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Retombées verticales 2 faces avec façon de pince</w:t>
            </w:r>
          </w:p>
        </w:tc>
        <w:tc>
          <w:tcPr>
            <w:tcW w:w="365" w:type="dxa"/>
            <w:tcBorders>
              <w:top w:val="nil"/>
              <w:left w:val="single" w:sz="4" w:space="0" w:color="auto"/>
              <w:bottom w:val="nil"/>
              <w:right w:val="nil"/>
            </w:tcBorders>
            <w:vAlign w:val="bottom"/>
            <w:hideMark/>
          </w:tcPr>
          <w:p w14:paraId="55DBFBE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735C775B"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3D5BCA1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56544C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2C1CC782" w14:textId="77777777" w:rsidTr="00790BCF">
        <w:trPr>
          <w:trHeight w:val="200"/>
        </w:trPr>
        <w:tc>
          <w:tcPr>
            <w:tcW w:w="836" w:type="dxa"/>
            <w:tcBorders>
              <w:top w:val="nil"/>
              <w:left w:val="nil"/>
              <w:bottom w:val="nil"/>
              <w:right w:val="nil"/>
            </w:tcBorders>
            <w:vAlign w:val="bottom"/>
            <w:hideMark/>
          </w:tcPr>
          <w:p w14:paraId="2CA5A45E"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699F6A23"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Protection des têtes de relevés d'étanchéité</w:t>
            </w:r>
          </w:p>
        </w:tc>
        <w:tc>
          <w:tcPr>
            <w:tcW w:w="365" w:type="dxa"/>
            <w:tcBorders>
              <w:top w:val="nil"/>
              <w:left w:val="single" w:sz="4" w:space="0" w:color="auto"/>
              <w:bottom w:val="nil"/>
              <w:right w:val="nil"/>
            </w:tcBorders>
            <w:vAlign w:val="bottom"/>
            <w:hideMark/>
          </w:tcPr>
          <w:p w14:paraId="23B79F3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5663433D"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3917619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1079CF2"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839059E" w14:textId="77777777" w:rsidTr="00790BCF">
        <w:trPr>
          <w:trHeight w:val="200"/>
        </w:trPr>
        <w:tc>
          <w:tcPr>
            <w:tcW w:w="836" w:type="dxa"/>
            <w:tcBorders>
              <w:top w:val="nil"/>
              <w:left w:val="nil"/>
              <w:bottom w:val="nil"/>
              <w:right w:val="nil"/>
            </w:tcBorders>
            <w:vAlign w:val="bottom"/>
            <w:hideMark/>
          </w:tcPr>
          <w:p w14:paraId="671E86AA"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192109B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les fixations, les recouvrements et raccords étanches</w:t>
            </w:r>
          </w:p>
        </w:tc>
        <w:tc>
          <w:tcPr>
            <w:tcW w:w="365" w:type="dxa"/>
            <w:tcBorders>
              <w:top w:val="nil"/>
              <w:left w:val="single" w:sz="4" w:space="0" w:color="auto"/>
              <w:bottom w:val="nil"/>
              <w:right w:val="nil"/>
            </w:tcBorders>
            <w:vAlign w:val="bottom"/>
            <w:hideMark/>
          </w:tcPr>
          <w:p w14:paraId="237D8E4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2C86F32"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E5EA17C"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F660776"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59F71299" w14:textId="77777777" w:rsidTr="00790BCF">
        <w:trPr>
          <w:trHeight w:val="200"/>
        </w:trPr>
        <w:tc>
          <w:tcPr>
            <w:tcW w:w="836" w:type="dxa"/>
            <w:tcBorders>
              <w:top w:val="nil"/>
              <w:left w:val="nil"/>
              <w:bottom w:val="nil"/>
              <w:right w:val="nil"/>
            </w:tcBorders>
            <w:vAlign w:val="bottom"/>
            <w:hideMark/>
          </w:tcPr>
          <w:p w14:paraId="1E9970BE"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7F86E38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Les coupes d'onglets, les soudures </w:t>
            </w:r>
          </w:p>
        </w:tc>
        <w:tc>
          <w:tcPr>
            <w:tcW w:w="365" w:type="dxa"/>
            <w:tcBorders>
              <w:top w:val="nil"/>
              <w:left w:val="single" w:sz="4" w:space="0" w:color="auto"/>
              <w:bottom w:val="nil"/>
              <w:right w:val="nil"/>
            </w:tcBorders>
            <w:vAlign w:val="bottom"/>
            <w:hideMark/>
          </w:tcPr>
          <w:p w14:paraId="74D4200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8DD0F1A"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2398FD3D"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F37C7C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0169911A" w14:textId="77777777" w:rsidTr="00790BCF">
        <w:trPr>
          <w:trHeight w:val="200"/>
        </w:trPr>
        <w:tc>
          <w:tcPr>
            <w:tcW w:w="836" w:type="dxa"/>
            <w:tcBorders>
              <w:top w:val="nil"/>
              <w:left w:val="nil"/>
              <w:bottom w:val="nil"/>
              <w:right w:val="nil"/>
            </w:tcBorders>
            <w:vAlign w:val="bottom"/>
            <w:hideMark/>
          </w:tcPr>
          <w:p w14:paraId="76916F77"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46E1A0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pièces particulières selon besoins</w:t>
            </w:r>
          </w:p>
        </w:tc>
        <w:tc>
          <w:tcPr>
            <w:tcW w:w="365" w:type="dxa"/>
            <w:tcBorders>
              <w:top w:val="nil"/>
              <w:left w:val="single" w:sz="4" w:space="0" w:color="auto"/>
              <w:bottom w:val="nil"/>
              <w:right w:val="nil"/>
            </w:tcBorders>
            <w:vAlign w:val="bottom"/>
            <w:hideMark/>
          </w:tcPr>
          <w:p w14:paraId="4EEA14E7"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0530B3E5"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387200B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892C3A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B1D892A" w14:textId="77777777" w:rsidTr="00790BCF">
        <w:trPr>
          <w:trHeight w:val="200"/>
        </w:trPr>
        <w:tc>
          <w:tcPr>
            <w:tcW w:w="836" w:type="dxa"/>
            <w:tcBorders>
              <w:top w:val="nil"/>
              <w:left w:val="nil"/>
              <w:bottom w:val="nil"/>
              <w:right w:val="nil"/>
            </w:tcBorders>
            <w:vAlign w:val="bottom"/>
            <w:hideMark/>
          </w:tcPr>
          <w:p w14:paraId="49F05056"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2346CE6F"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Pour une mise en œuvre complète réalisée dans les règles de l’art.</w:t>
            </w:r>
          </w:p>
        </w:tc>
        <w:tc>
          <w:tcPr>
            <w:tcW w:w="365" w:type="dxa"/>
            <w:tcBorders>
              <w:top w:val="nil"/>
              <w:left w:val="single" w:sz="4" w:space="0" w:color="auto"/>
              <w:bottom w:val="nil"/>
              <w:right w:val="nil"/>
            </w:tcBorders>
            <w:vAlign w:val="bottom"/>
            <w:hideMark/>
          </w:tcPr>
          <w:p w14:paraId="6E6A396F"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7C2A519B"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7E8991EE"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EB0439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39E73199" w14:textId="77777777" w:rsidTr="00790BCF">
        <w:trPr>
          <w:trHeight w:val="200"/>
        </w:trPr>
        <w:tc>
          <w:tcPr>
            <w:tcW w:w="836" w:type="dxa"/>
            <w:tcBorders>
              <w:top w:val="nil"/>
              <w:left w:val="nil"/>
              <w:bottom w:val="nil"/>
              <w:right w:val="nil"/>
            </w:tcBorders>
            <w:vAlign w:val="bottom"/>
            <w:hideMark/>
          </w:tcPr>
          <w:p w14:paraId="4723E899"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vAlign w:val="center"/>
            <w:hideMark/>
          </w:tcPr>
          <w:p w14:paraId="479F1557"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tcBorders>
              <w:top w:val="nil"/>
              <w:left w:val="single" w:sz="4" w:space="0" w:color="auto"/>
              <w:bottom w:val="nil"/>
              <w:right w:val="nil"/>
            </w:tcBorders>
            <w:vAlign w:val="bottom"/>
            <w:hideMark/>
          </w:tcPr>
          <w:p w14:paraId="3D0289B1"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519" w:type="dxa"/>
            <w:tcBorders>
              <w:top w:val="nil"/>
              <w:left w:val="nil"/>
              <w:bottom w:val="nil"/>
              <w:right w:val="nil"/>
            </w:tcBorders>
            <w:vAlign w:val="bottom"/>
            <w:hideMark/>
          </w:tcPr>
          <w:p w14:paraId="25691209" w14:textId="77777777" w:rsidR="00790BCF" w:rsidRPr="00790BCF" w:rsidRDefault="00790BCF" w:rsidP="00790BCF">
            <w:pPr>
              <w:jc w:val="right"/>
              <w:rPr>
                <w:rFonts w:ascii="Calibri" w:hAnsi="Calibri" w:cs="Calibri"/>
                <w:b/>
                <w:bCs/>
                <w:color w:val="000000"/>
                <w:sz w:val="16"/>
                <w:szCs w:val="16"/>
              </w:rPr>
            </w:pPr>
          </w:p>
        </w:tc>
        <w:tc>
          <w:tcPr>
            <w:tcW w:w="1182" w:type="dxa"/>
            <w:tcBorders>
              <w:top w:val="nil"/>
              <w:left w:val="nil"/>
              <w:bottom w:val="nil"/>
              <w:right w:val="nil"/>
            </w:tcBorders>
            <w:shd w:val="clear" w:color="000000" w:fill="FFFFFF"/>
            <w:vAlign w:val="bottom"/>
            <w:hideMark/>
          </w:tcPr>
          <w:p w14:paraId="4AE5A8BA"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786D005"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r>
      <w:tr w:rsidR="00790BCF" w:rsidRPr="00790BCF" w14:paraId="4A2C319C" w14:textId="77777777" w:rsidTr="00790BCF">
        <w:trPr>
          <w:trHeight w:val="560"/>
        </w:trPr>
        <w:tc>
          <w:tcPr>
            <w:tcW w:w="836" w:type="dxa"/>
            <w:tcBorders>
              <w:top w:val="nil"/>
              <w:left w:val="nil"/>
              <w:bottom w:val="nil"/>
              <w:right w:val="nil"/>
            </w:tcBorders>
            <w:vAlign w:val="bottom"/>
            <w:hideMark/>
          </w:tcPr>
          <w:p w14:paraId="756695F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2.2.1.4.1</w:t>
            </w:r>
          </w:p>
        </w:tc>
        <w:tc>
          <w:tcPr>
            <w:tcW w:w="5696" w:type="dxa"/>
            <w:tcBorders>
              <w:top w:val="nil"/>
              <w:left w:val="nil"/>
              <w:bottom w:val="nil"/>
              <w:right w:val="nil"/>
            </w:tcBorders>
            <w:vAlign w:val="bottom"/>
            <w:hideMark/>
          </w:tcPr>
          <w:p w14:paraId="7B95223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Bandeau de rehausse d’acrotères de type </w:t>
            </w:r>
            <w:proofErr w:type="spellStart"/>
            <w:r w:rsidRPr="00790BCF">
              <w:rPr>
                <w:rFonts w:ascii="Calibri" w:hAnsi="Calibri" w:cs="Calibri"/>
                <w:b/>
                <w:bCs/>
                <w:color w:val="000000"/>
                <w:sz w:val="16"/>
                <w:szCs w:val="16"/>
              </w:rPr>
              <w:t>Bandonet</w:t>
            </w:r>
            <w:proofErr w:type="spellEnd"/>
            <w:r w:rsidRPr="00790BCF">
              <w:rPr>
                <w:rFonts w:ascii="Calibri" w:hAnsi="Calibri" w:cs="Calibri"/>
                <w:b/>
                <w:bCs/>
                <w:color w:val="000000"/>
                <w:sz w:val="16"/>
                <w:szCs w:val="16"/>
              </w:rPr>
              <w:t xml:space="preserve"> - VARIANTE -</w:t>
            </w:r>
          </w:p>
        </w:tc>
        <w:tc>
          <w:tcPr>
            <w:tcW w:w="365" w:type="dxa"/>
            <w:tcBorders>
              <w:top w:val="nil"/>
              <w:left w:val="single" w:sz="4" w:space="0" w:color="auto"/>
              <w:bottom w:val="nil"/>
              <w:right w:val="nil"/>
            </w:tcBorders>
            <w:vAlign w:val="bottom"/>
            <w:hideMark/>
          </w:tcPr>
          <w:p w14:paraId="234D817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6F6BF5E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6,00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5E36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11B0E41F" w14:textId="77777777" w:rsidR="00790BCF" w:rsidRPr="00790BCF" w:rsidRDefault="00790BCF" w:rsidP="00790BCF">
            <w:pPr>
              <w:jc w:val="center"/>
              <w:rPr>
                <w:rFonts w:ascii="Calibri" w:hAnsi="Calibri" w:cs="Calibri"/>
                <w:b/>
                <w:bCs/>
                <w:color w:val="000000"/>
                <w:sz w:val="16"/>
                <w:szCs w:val="16"/>
              </w:rPr>
            </w:pPr>
            <w:r w:rsidRPr="00790BCF">
              <w:rPr>
                <w:rFonts w:ascii="Calibri" w:hAnsi="Calibri" w:cs="Calibri"/>
                <w:b/>
                <w:bCs/>
                <w:color w:val="000000"/>
                <w:sz w:val="16"/>
                <w:szCs w:val="16"/>
              </w:rPr>
              <w:t xml:space="preserve"> PM </w:t>
            </w:r>
          </w:p>
        </w:tc>
      </w:tr>
      <w:tr w:rsidR="00790BCF" w:rsidRPr="00790BCF" w14:paraId="43D913E9" w14:textId="77777777" w:rsidTr="00790BCF">
        <w:trPr>
          <w:trHeight w:val="200"/>
        </w:trPr>
        <w:tc>
          <w:tcPr>
            <w:tcW w:w="836" w:type="dxa"/>
            <w:tcBorders>
              <w:top w:val="nil"/>
              <w:left w:val="nil"/>
              <w:bottom w:val="nil"/>
              <w:right w:val="nil"/>
            </w:tcBorders>
            <w:vAlign w:val="bottom"/>
            <w:hideMark/>
          </w:tcPr>
          <w:p w14:paraId="1C77F7EE" w14:textId="77777777" w:rsidR="00790BCF" w:rsidRPr="00790BCF" w:rsidRDefault="00790BCF" w:rsidP="00790BCF">
            <w:pPr>
              <w:jc w:val="center"/>
              <w:rPr>
                <w:rFonts w:ascii="Calibri" w:hAnsi="Calibri" w:cs="Calibri"/>
                <w:b/>
                <w:bCs/>
                <w:color w:val="000000"/>
                <w:sz w:val="16"/>
                <w:szCs w:val="16"/>
              </w:rPr>
            </w:pPr>
          </w:p>
        </w:tc>
        <w:tc>
          <w:tcPr>
            <w:tcW w:w="5696" w:type="dxa"/>
            <w:tcBorders>
              <w:top w:val="nil"/>
              <w:left w:val="nil"/>
              <w:bottom w:val="nil"/>
              <w:right w:val="nil"/>
            </w:tcBorders>
            <w:vAlign w:val="center"/>
            <w:hideMark/>
          </w:tcPr>
          <w:p w14:paraId="416F192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5E25207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15B8EFC"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08928E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8F2C0BD"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C8D38D3" w14:textId="77777777" w:rsidTr="00790BCF">
        <w:trPr>
          <w:trHeight w:val="440"/>
        </w:trPr>
        <w:tc>
          <w:tcPr>
            <w:tcW w:w="836" w:type="dxa"/>
            <w:tcBorders>
              <w:top w:val="nil"/>
              <w:left w:val="nil"/>
              <w:bottom w:val="nil"/>
              <w:right w:val="nil"/>
            </w:tcBorders>
            <w:vAlign w:val="bottom"/>
            <w:hideMark/>
          </w:tcPr>
          <w:p w14:paraId="79DDB825"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hideMark/>
          </w:tcPr>
          <w:p w14:paraId="49EE4FD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d’une costière métallique en maintien du relevé d’étanchéité fixée mécaniquement en rive de dalle sciée préalablement (A la charge du lot 01 - Démolition - GO)</w:t>
            </w:r>
          </w:p>
        </w:tc>
        <w:tc>
          <w:tcPr>
            <w:tcW w:w="365" w:type="dxa"/>
            <w:tcBorders>
              <w:top w:val="nil"/>
              <w:left w:val="single" w:sz="4" w:space="0" w:color="auto"/>
              <w:bottom w:val="nil"/>
              <w:right w:val="nil"/>
            </w:tcBorders>
            <w:vAlign w:val="bottom"/>
            <w:hideMark/>
          </w:tcPr>
          <w:p w14:paraId="567AA4D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A12472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A40CA2E" w14:textId="7D07A3C0"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2994231"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2C34054" w14:textId="77777777" w:rsidTr="00790BCF">
        <w:trPr>
          <w:trHeight w:val="440"/>
        </w:trPr>
        <w:tc>
          <w:tcPr>
            <w:tcW w:w="836" w:type="dxa"/>
            <w:tcBorders>
              <w:top w:val="nil"/>
              <w:left w:val="nil"/>
              <w:bottom w:val="nil"/>
              <w:right w:val="nil"/>
            </w:tcBorders>
            <w:vAlign w:val="bottom"/>
            <w:hideMark/>
          </w:tcPr>
          <w:p w14:paraId="30C9ED7D"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hideMark/>
          </w:tcPr>
          <w:p w14:paraId="4DA8B165"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pose d'un système BANDONET de chez DANI ALU ou équivalent en rehausse et couronnement de l’ITE comprenant :</w:t>
            </w:r>
          </w:p>
        </w:tc>
        <w:tc>
          <w:tcPr>
            <w:tcW w:w="365" w:type="dxa"/>
            <w:tcBorders>
              <w:top w:val="nil"/>
              <w:left w:val="single" w:sz="4" w:space="0" w:color="auto"/>
              <w:bottom w:val="nil"/>
              <w:right w:val="nil"/>
            </w:tcBorders>
            <w:vAlign w:val="bottom"/>
            <w:hideMark/>
          </w:tcPr>
          <w:p w14:paraId="5BAA597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137FC88"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BDFCB5E" w14:textId="443BD0A2"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389A672" w14:textId="6278E279"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470AEAE" w14:textId="77777777" w:rsidTr="00790BCF">
        <w:trPr>
          <w:trHeight w:val="200"/>
        </w:trPr>
        <w:tc>
          <w:tcPr>
            <w:tcW w:w="836" w:type="dxa"/>
            <w:tcBorders>
              <w:top w:val="nil"/>
              <w:left w:val="nil"/>
              <w:bottom w:val="nil"/>
              <w:right w:val="nil"/>
            </w:tcBorders>
            <w:vAlign w:val="bottom"/>
            <w:hideMark/>
          </w:tcPr>
          <w:p w14:paraId="078792FD"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bottom"/>
            <w:hideMark/>
          </w:tcPr>
          <w:p w14:paraId="771E976C"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Coulisse de fixation sur la tête d’acrotère</w:t>
            </w:r>
          </w:p>
        </w:tc>
        <w:tc>
          <w:tcPr>
            <w:tcW w:w="365" w:type="dxa"/>
            <w:tcBorders>
              <w:top w:val="nil"/>
              <w:left w:val="single" w:sz="4" w:space="0" w:color="auto"/>
              <w:bottom w:val="nil"/>
              <w:right w:val="nil"/>
            </w:tcBorders>
            <w:vAlign w:val="bottom"/>
            <w:hideMark/>
          </w:tcPr>
          <w:p w14:paraId="6BA40E2E"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FC0F5F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8A8FD49" w14:textId="704ECE90"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609E3B1" w14:textId="6D406EE4"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A852CE2" w14:textId="77777777" w:rsidTr="00790BCF">
        <w:trPr>
          <w:trHeight w:val="200"/>
        </w:trPr>
        <w:tc>
          <w:tcPr>
            <w:tcW w:w="836" w:type="dxa"/>
            <w:tcBorders>
              <w:top w:val="nil"/>
              <w:left w:val="nil"/>
              <w:bottom w:val="nil"/>
              <w:right w:val="nil"/>
            </w:tcBorders>
            <w:vAlign w:val="bottom"/>
            <w:hideMark/>
          </w:tcPr>
          <w:p w14:paraId="31EA1796"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bottom"/>
            <w:hideMark/>
          </w:tcPr>
          <w:p w14:paraId="7C97AF2E"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Support à déclenchement automatique,</w:t>
            </w:r>
          </w:p>
        </w:tc>
        <w:tc>
          <w:tcPr>
            <w:tcW w:w="365" w:type="dxa"/>
            <w:tcBorders>
              <w:top w:val="nil"/>
              <w:left w:val="single" w:sz="4" w:space="0" w:color="auto"/>
              <w:bottom w:val="nil"/>
              <w:right w:val="nil"/>
            </w:tcBorders>
            <w:vAlign w:val="bottom"/>
            <w:hideMark/>
          </w:tcPr>
          <w:p w14:paraId="622861C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23D23D5"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E946FDB" w14:textId="2E10210B"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F93F75A" w14:textId="3F862D33"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21D7194" w14:textId="77777777" w:rsidTr="00790BCF">
        <w:trPr>
          <w:trHeight w:val="200"/>
        </w:trPr>
        <w:tc>
          <w:tcPr>
            <w:tcW w:w="836" w:type="dxa"/>
            <w:tcBorders>
              <w:top w:val="nil"/>
              <w:left w:val="nil"/>
              <w:bottom w:val="nil"/>
              <w:right w:val="nil"/>
            </w:tcBorders>
            <w:vAlign w:val="bottom"/>
            <w:hideMark/>
          </w:tcPr>
          <w:p w14:paraId="7217B73C"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bottom"/>
            <w:hideMark/>
          </w:tcPr>
          <w:p w14:paraId="12DD7089"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Charnière de réglage de la verticalité du bandeau,</w:t>
            </w:r>
          </w:p>
        </w:tc>
        <w:tc>
          <w:tcPr>
            <w:tcW w:w="365" w:type="dxa"/>
            <w:tcBorders>
              <w:top w:val="nil"/>
              <w:left w:val="single" w:sz="4" w:space="0" w:color="auto"/>
              <w:bottom w:val="nil"/>
              <w:right w:val="nil"/>
            </w:tcBorders>
            <w:vAlign w:val="bottom"/>
            <w:hideMark/>
          </w:tcPr>
          <w:p w14:paraId="5432F54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1F8D03B"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15931B1" w14:textId="42299ED1"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5D40700"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ACA587A" w14:textId="77777777" w:rsidTr="00790BCF">
        <w:trPr>
          <w:trHeight w:val="200"/>
        </w:trPr>
        <w:tc>
          <w:tcPr>
            <w:tcW w:w="836" w:type="dxa"/>
            <w:tcBorders>
              <w:top w:val="nil"/>
              <w:left w:val="nil"/>
              <w:bottom w:val="nil"/>
              <w:right w:val="nil"/>
            </w:tcBorders>
            <w:vAlign w:val="bottom"/>
            <w:hideMark/>
          </w:tcPr>
          <w:p w14:paraId="7E9B1341"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bottom"/>
            <w:hideMark/>
          </w:tcPr>
          <w:p w14:paraId="1E3E9250"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Bandeau aluminium thermolaqué - Teinte selon choix de l'architecte</w:t>
            </w:r>
          </w:p>
        </w:tc>
        <w:tc>
          <w:tcPr>
            <w:tcW w:w="365" w:type="dxa"/>
            <w:tcBorders>
              <w:top w:val="nil"/>
              <w:left w:val="single" w:sz="4" w:space="0" w:color="auto"/>
              <w:bottom w:val="nil"/>
              <w:right w:val="nil"/>
            </w:tcBorders>
            <w:vAlign w:val="bottom"/>
            <w:hideMark/>
          </w:tcPr>
          <w:p w14:paraId="617FB78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BB116F9"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3CB5999" w14:textId="2EBFC3C7" w:rsidR="00790BCF" w:rsidRPr="00790BCF" w:rsidRDefault="00790BCF" w:rsidP="00790BCF">
            <w:pPr>
              <w:jc w:val="right"/>
              <w:rPr>
                <w:rFonts w:ascii="Calibri" w:hAnsi="Calibri" w:cs="Calibri"/>
                <w:color w:val="000000"/>
                <w:sz w:val="16"/>
                <w:szCs w:val="16"/>
              </w:rPr>
            </w:pPr>
            <w:r w:rsidRPr="00790BCF">
              <w:rPr>
                <w:rFonts w:ascii="Calibri" w:hAnsi="Calibri" w:cs="Calibri"/>
                <w:noProof/>
                <w:color w:val="000000"/>
              </w:rPr>
              <w:drawing>
                <wp:anchor distT="0" distB="0" distL="114300" distR="114300" simplePos="0" relativeHeight="251659264" behindDoc="0" locked="0" layoutInCell="1" allowOverlap="1" wp14:anchorId="2D014C21" wp14:editId="0B48DA5D">
                  <wp:simplePos x="0" y="0"/>
                  <wp:positionH relativeFrom="column">
                    <wp:posOffset>-570230</wp:posOffset>
                  </wp:positionH>
                  <wp:positionV relativeFrom="paragraph">
                    <wp:posOffset>-977900</wp:posOffset>
                  </wp:positionV>
                  <wp:extent cx="2019300" cy="1905000"/>
                  <wp:effectExtent l="0" t="0" r="0" b="5080"/>
                  <wp:wrapNone/>
                  <wp:docPr id="1324023781" name="Image 1" descr="Une image contenant diagramme, capture d’écran, croquis, Plan&#10;&#10;Le contenu généré par l’IA peut être incorrect.">
                    <a:extLst xmlns:a="http://schemas.openxmlformats.org/drawingml/2006/main">
                      <a:ext uri="{FF2B5EF4-FFF2-40B4-BE49-F238E27FC236}">
                        <a16:creationId xmlns:a16="http://schemas.microsoft.com/office/drawing/2014/main" id="{41EC03A3-E924-949D-147B-8A89150C7F42}"/>
                      </a:ext>
                    </a:extLst>
                  </wp:docPr>
                  <wp:cNvGraphicFramePr/>
                  <a:graphic xmlns:a="http://schemas.openxmlformats.org/drawingml/2006/main">
                    <a:graphicData uri="http://schemas.openxmlformats.org/drawingml/2006/picture">
                      <pic:pic xmlns:pic="http://schemas.openxmlformats.org/drawingml/2006/picture">
                        <pic:nvPicPr>
                          <pic:cNvPr id="1324023781" name="Image 1" descr="Une image contenant diagramme, capture d’écran, croquis, Plan&#10;&#10;Le contenu généré par l’IA peut être incorrect.">
                            <a:extLst>
                              <a:ext uri="{FF2B5EF4-FFF2-40B4-BE49-F238E27FC236}">
                                <a16:creationId xmlns:a16="http://schemas.microsoft.com/office/drawing/2014/main" id="{41EC03A3-E924-949D-147B-8A89150C7F42}"/>
                              </a:ext>
                            </a:extLst>
                          </pic:cNvPr>
                          <pic:cNvPicPr>
                            <a:picLocks noChangeAspect="1"/>
                          </pic:cNvPicPr>
                        </pic:nvPicPr>
                        <pic:blipFill rotWithShape="1">
                          <a:blip r:embed="rId15"/>
                          <a:srcRect r="4348" b="10145"/>
                          <a:stretch/>
                        </pic:blipFill>
                        <pic:spPr>
                          <a:xfrm>
                            <a:off x="0" y="0"/>
                            <a:ext cx="2019300" cy="1905000"/>
                          </a:xfrm>
                          <a:prstGeom prst="rect">
                            <a:avLst/>
                          </a:prstGeom>
                        </pic:spPr>
                      </pic:pic>
                    </a:graphicData>
                  </a:graphic>
                  <wp14:sizeRelH relativeFrom="page">
                    <wp14:pctWidth>0</wp14:pctWidth>
                  </wp14:sizeRelH>
                  <wp14:sizeRelV relativeFrom="page">
                    <wp14:pctHeight>0</wp14:pctHeight>
                  </wp14:sizeRelV>
                </wp:anchor>
              </w:drawing>
            </w: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B392843" w14:textId="45D071CC"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BD29867" w14:textId="77777777" w:rsidTr="00790BCF">
        <w:trPr>
          <w:trHeight w:val="200"/>
        </w:trPr>
        <w:tc>
          <w:tcPr>
            <w:tcW w:w="836" w:type="dxa"/>
            <w:tcBorders>
              <w:top w:val="nil"/>
              <w:left w:val="nil"/>
              <w:bottom w:val="nil"/>
              <w:right w:val="nil"/>
            </w:tcBorders>
            <w:vAlign w:val="bottom"/>
            <w:hideMark/>
          </w:tcPr>
          <w:p w14:paraId="5FB0F465"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bottom"/>
            <w:hideMark/>
          </w:tcPr>
          <w:p w14:paraId="229CA9C0"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Costière métallique</w:t>
            </w:r>
          </w:p>
        </w:tc>
        <w:tc>
          <w:tcPr>
            <w:tcW w:w="365" w:type="dxa"/>
            <w:tcBorders>
              <w:top w:val="nil"/>
              <w:left w:val="single" w:sz="4" w:space="0" w:color="auto"/>
              <w:bottom w:val="nil"/>
              <w:right w:val="nil"/>
            </w:tcBorders>
            <w:vAlign w:val="bottom"/>
            <w:hideMark/>
          </w:tcPr>
          <w:p w14:paraId="6F28E32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E9FE036"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669273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B11901E" w14:textId="7B1FE0A5"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C7116AD" w14:textId="77777777" w:rsidTr="00790BCF">
        <w:trPr>
          <w:trHeight w:val="220"/>
        </w:trPr>
        <w:tc>
          <w:tcPr>
            <w:tcW w:w="836" w:type="dxa"/>
            <w:tcBorders>
              <w:top w:val="nil"/>
              <w:left w:val="nil"/>
              <w:bottom w:val="nil"/>
              <w:right w:val="nil"/>
            </w:tcBorders>
            <w:vAlign w:val="bottom"/>
            <w:hideMark/>
          </w:tcPr>
          <w:p w14:paraId="392D8887"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bottom"/>
            <w:hideMark/>
          </w:tcPr>
          <w:p w14:paraId="22DB661B"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 xml:space="preserve">Oméga pour la fixation de la </w:t>
            </w:r>
            <w:proofErr w:type="spellStart"/>
            <w:r w:rsidRPr="00790BCF">
              <w:rPr>
                <w:rFonts w:ascii="Calibri" w:hAnsi="Calibri" w:cs="Calibri"/>
                <w:color w:val="000000"/>
                <w:sz w:val="14"/>
                <w:szCs w:val="14"/>
              </w:rPr>
              <w:t>costièr</w:t>
            </w:r>
            <w:proofErr w:type="spellEnd"/>
          </w:p>
        </w:tc>
        <w:tc>
          <w:tcPr>
            <w:tcW w:w="365" w:type="dxa"/>
            <w:tcBorders>
              <w:top w:val="nil"/>
              <w:left w:val="single" w:sz="4" w:space="0" w:color="auto"/>
              <w:bottom w:val="nil"/>
              <w:right w:val="nil"/>
            </w:tcBorders>
            <w:vAlign w:val="bottom"/>
            <w:hideMark/>
          </w:tcPr>
          <w:p w14:paraId="55E8E31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25CB58E"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9ADFE60"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3047108"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A72D96F" w14:textId="77777777" w:rsidTr="00790BCF">
        <w:trPr>
          <w:trHeight w:val="220"/>
        </w:trPr>
        <w:tc>
          <w:tcPr>
            <w:tcW w:w="836" w:type="dxa"/>
            <w:tcBorders>
              <w:top w:val="nil"/>
              <w:left w:val="nil"/>
              <w:bottom w:val="nil"/>
              <w:right w:val="nil"/>
            </w:tcBorders>
            <w:vAlign w:val="bottom"/>
            <w:hideMark/>
          </w:tcPr>
          <w:p w14:paraId="397FAB5D"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71DDD15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pièces particulières selon besoins</w:t>
            </w:r>
          </w:p>
        </w:tc>
        <w:tc>
          <w:tcPr>
            <w:tcW w:w="365" w:type="dxa"/>
            <w:tcBorders>
              <w:top w:val="nil"/>
              <w:left w:val="single" w:sz="4" w:space="0" w:color="auto"/>
              <w:bottom w:val="nil"/>
              <w:right w:val="nil"/>
            </w:tcBorders>
            <w:vAlign w:val="bottom"/>
            <w:hideMark/>
          </w:tcPr>
          <w:p w14:paraId="65B41C0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9A3AE94"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76D378A" w14:textId="2FD3C019"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3F85F75" w14:textId="2FEEBE25"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F66BEDA" w14:textId="77777777" w:rsidTr="00790BCF">
        <w:trPr>
          <w:trHeight w:val="220"/>
        </w:trPr>
        <w:tc>
          <w:tcPr>
            <w:tcW w:w="836" w:type="dxa"/>
            <w:tcBorders>
              <w:top w:val="nil"/>
              <w:left w:val="nil"/>
              <w:bottom w:val="nil"/>
              <w:right w:val="nil"/>
            </w:tcBorders>
            <w:vAlign w:val="bottom"/>
            <w:hideMark/>
          </w:tcPr>
          <w:p w14:paraId="730C2733"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3448D25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Pour une mise en œuvre complète réalisée dans les règles de l’art.</w:t>
            </w:r>
          </w:p>
        </w:tc>
        <w:tc>
          <w:tcPr>
            <w:tcW w:w="365" w:type="dxa"/>
            <w:tcBorders>
              <w:top w:val="nil"/>
              <w:left w:val="single" w:sz="4" w:space="0" w:color="auto"/>
              <w:bottom w:val="nil"/>
              <w:right w:val="nil"/>
            </w:tcBorders>
            <w:vAlign w:val="bottom"/>
            <w:hideMark/>
          </w:tcPr>
          <w:p w14:paraId="68BAA61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B822FDF"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C73595A" w14:textId="470C0DBD"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0379547"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DEA0D85" w14:textId="77777777" w:rsidTr="00790BCF">
        <w:trPr>
          <w:trHeight w:val="200"/>
        </w:trPr>
        <w:tc>
          <w:tcPr>
            <w:tcW w:w="836" w:type="dxa"/>
            <w:tcBorders>
              <w:top w:val="nil"/>
              <w:left w:val="nil"/>
              <w:bottom w:val="nil"/>
              <w:right w:val="nil"/>
            </w:tcBorders>
            <w:vAlign w:val="bottom"/>
            <w:hideMark/>
          </w:tcPr>
          <w:p w14:paraId="33B486EA"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2FA8910E"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tcBorders>
              <w:top w:val="nil"/>
              <w:left w:val="single" w:sz="4" w:space="0" w:color="auto"/>
              <w:bottom w:val="nil"/>
              <w:right w:val="nil"/>
            </w:tcBorders>
            <w:vAlign w:val="bottom"/>
            <w:hideMark/>
          </w:tcPr>
          <w:p w14:paraId="70D19BF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458BFA0" w14:textId="77777777" w:rsidR="00790BCF" w:rsidRPr="00790BCF" w:rsidRDefault="00790BCF" w:rsidP="00790BCF">
            <w:pPr>
              <w:jc w:val="right"/>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BBC2AD3" w14:textId="04F69D2C"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CC3C85B"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9EBA6CB" w14:textId="77777777" w:rsidTr="00790BCF">
        <w:trPr>
          <w:trHeight w:val="560"/>
        </w:trPr>
        <w:tc>
          <w:tcPr>
            <w:tcW w:w="836" w:type="dxa"/>
            <w:tcBorders>
              <w:top w:val="nil"/>
              <w:left w:val="nil"/>
              <w:bottom w:val="nil"/>
              <w:right w:val="nil"/>
            </w:tcBorders>
            <w:vAlign w:val="bottom"/>
            <w:hideMark/>
          </w:tcPr>
          <w:p w14:paraId="6BBEB23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2.2.1.5</w:t>
            </w:r>
          </w:p>
        </w:tc>
        <w:tc>
          <w:tcPr>
            <w:tcW w:w="5696" w:type="dxa"/>
            <w:tcBorders>
              <w:top w:val="nil"/>
              <w:left w:val="nil"/>
              <w:bottom w:val="nil"/>
              <w:right w:val="nil"/>
            </w:tcBorders>
            <w:vAlign w:val="bottom"/>
            <w:hideMark/>
          </w:tcPr>
          <w:p w14:paraId="0DC8DC3A"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Dispositifs pour entretien ultérieur</w:t>
            </w:r>
          </w:p>
        </w:tc>
        <w:tc>
          <w:tcPr>
            <w:tcW w:w="365" w:type="dxa"/>
            <w:tcBorders>
              <w:top w:val="nil"/>
              <w:left w:val="single" w:sz="4" w:space="0" w:color="auto"/>
              <w:bottom w:val="nil"/>
              <w:right w:val="nil"/>
            </w:tcBorders>
            <w:vAlign w:val="center"/>
            <w:hideMark/>
          </w:tcPr>
          <w:p w14:paraId="6DB55F8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621EC2AA"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511EE0ED" w14:textId="5E460F3B"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8A7D6E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7B37A68" w14:textId="77777777" w:rsidTr="00790BCF">
        <w:trPr>
          <w:trHeight w:val="565"/>
        </w:trPr>
        <w:tc>
          <w:tcPr>
            <w:tcW w:w="836" w:type="dxa"/>
            <w:tcBorders>
              <w:top w:val="nil"/>
              <w:left w:val="nil"/>
              <w:bottom w:val="nil"/>
              <w:right w:val="nil"/>
            </w:tcBorders>
            <w:vAlign w:val="bottom"/>
            <w:hideMark/>
          </w:tcPr>
          <w:p w14:paraId="706A9BE6"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2.2.1.5.1</w:t>
            </w:r>
          </w:p>
        </w:tc>
        <w:tc>
          <w:tcPr>
            <w:tcW w:w="5696" w:type="dxa"/>
            <w:tcBorders>
              <w:top w:val="nil"/>
              <w:left w:val="nil"/>
              <w:bottom w:val="nil"/>
              <w:right w:val="nil"/>
            </w:tcBorders>
            <w:vAlign w:val="bottom"/>
            <w:hideMark/>
          </w:tcPr>
          <w:p w14:paraId="44EBC4CF"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Potelets d'ancrage sur toiture terrasse inaccessible</w:t>
            </w:r>
          </w:p>
        </w:tc>
        <w:tc>
          <w:tcPr>
            <w:tcW w:w="365" w:type="dxa"/>
            <w:tcBorders>
              <w:top w:val="nil"/>
              <w:left w:val="single" w:sz="4" w:space="0" w:color="auto"/>
              <w:bottom w:val="nil"/>
              <w:right w:val="nil"/>
            </w:tcBorders>
            <w:vAlign w:val="bottom"/>
            <w:hideMark/>
          </w:tcPr>
          <w:p w14:paraId="23EA1596"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U</w:t>
            </w:r>
          </w:p>
        </w:tc>
        <w:tc>
          <w:tcPr>
            <w:tcW w:w="519" w:type="dxa"/>
            <w:tcBorders>
              <w:top w:val="nil"/>
              <w:left w:val="nil"/>
              <w:bottom w:val="nil"/>
              <w:right w:val="nil"/>
            </w:tcBorders>
            <w:vAlign w:val="bottom"/>
            <w:hideMark/>
          </w:tcPr>
          <w:p w14:paraId="664AF3E8"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BF202" w14:textId="05CB647C"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020011B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4F8C3ADC" w14:textId="77777777" w:rsidTr="00790BCF">
        <w:trPr>
          <w:trHeight w:val="200"/>
        </w:trPr>
        <w:tc>
          <w:tcPr>
            <w:tcW w:w="836" w:type="dxa"/>
            <w:tcBorders>
              <w:top w:val="nil"/>
              <w:left w:val="nil"/>
              <w:bottom w:val="nil"/>
              <w:right w:val="nil"/>
            </w:tcBorders>
            <w:vAlign w:val="bottom"/>
            <w:hideMark/>
          </w:tcPr>
          <w:p w14:paraId="1B6BD01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121AA07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center"/>
            <w:hideMark/>
          </w:tcPr>
          <w:p w14:paraId="228B42E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5392AF46"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D5AE6F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635BB06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68B8B74" w14:textId="77777777" w:rsidTr="00790BCF">
        <w:trPr>
          <w:trHeight w:val="200"/>
        </w:trPr>
        <w:tc>
          <w:tcPr>
            <w:tcW w:w="836" w:type="dxa"/>
            <w:tcBorders>
              <w:top w:val="nil"/>
              <w:left w:val="nil"/>
              <w:bottom w:val="nil"/>
              <w:right w:val="nil"/>
            </w:tcBorders>
            <w:vAlign w:val="bottom"/>
            <w:hideMark/>
          </w:tcPr>
          <w:p w14:paraId="51BAEE0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0B4A4FC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Potelets d'ancrage en acier galvanisé conformes aux normes.</w:t>
            </w:r>
          </w:p>
        </w:tc>
        <w:tc>
          <w:tcPr>
            <w:tcW w:w="365" w:type="dxa"/>
            <w:tcBorders>
              <w:top w:val="nil"/>
              <w:left w:val="single" w:sz="4" w:space="0" w:color="auto"/>
              <w:bottom w:val="nil"/>
              <w:right w:val="nil"/>
            </w:tcBorders>
            <w:vAlign w:val="center"/>
            <w:hideMark/>
          </w:tcPr>
          <w:p w14:paraId="3CE4030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1253F23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397EF77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56E7D2B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5759861" w14:textId="77777777" w:rsidTr="00790BCF">
        <w:trPr>
          <w:trHeight w:val="200"/>
        </w:trPr>
        <w:tc>
          <w:tcPr>
            <w:tcW w:w="836" w:type="dxa"/>
            <w:tcBorders>
              <w:top w:val="nil"/>
              <w:left w:val="nil"/>
              <w:bottom w:val="nil"/>
              <w:right w:val="nil"/>
            </w:tcBorders>
            <w:vAlign w:val="bottom"/>
            <w:hideMark/>
          </w:tcPr>
          <w:p w14:paraId="027193D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A42845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Potelets permettant de s'accrocher à l'aide d'une longe et mousqueton</w:t>
            </w:r>
          </w:p>
        </w:tc>
        <w:tc>
          <w:tcPr>
            <w:tcW w:w="365" w:type="dxa"/>
            <w:tcBorders>
              <w:top w:val="nil"/>
              <w:left w:val="single" w:sz="4" w:space="0" w:color="auto"/>
              <w:bottom w:val="nil"/>
              <w:right w:val="nil"/>
            </w:tcBorders>
            <w:vAlign w:val="center"/>
            <w:hideMark/>
          </w:tcPr>
          <w:p w14:paraId="44DCC00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63BF87A9"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45C4444C" w14:textId="794F7D26"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157CF2A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987456D" w14:textId="77777777" w:rsidTr="00790BCF">
        <w:trPr>
          <w:trHeight w:val="200"/>
        </w:trPr>
        <w:tc>
          <w:tcPr>
            <w:tcW w:w="836" w:type="dxa"/>
            <w:tcBorders>
              <w:top w:val="nil"/>
              <w:left w:val="nil"/>
              <w:bottom w:val="nil"/>
              <w:right w:val="nil"/>
            </w:tcBorders>
            <w:vAlign w:val="bottom"/>
            <w:hideMark/>
          </w:tcPr>
          <w:p w14:paraId="3B63A56B"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8CDCE2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w:t>
            </w:r>
            <w:proofErr w:type="gramStart"/>
            <w:r w:rsidRPr="00790BCF">
              <w:rPr>
                <w:rFonts w:ascii="Calibri" w:hAnsi="Calibri" w:cs="Calibri"/>
                <w:color w:val="000000"/>
                <w:sz w:val="14"/>
                <w:szCs w:val="14"/>
              </w:rPr>
              <w:t>lors</w:t>
            </w:r>
            <w:proofErr w:type="gramEnd"/>
            <w:r w:rsidRPr="00790BCF">
              <w:rPr>
                <w:rFonts w:ascii="Calibri" w:hAnsi="Calibri" w:cs="Calibri"/>
                <w:color w:val="000000"/>
                <w:sz w:val="14"/>
                <w:szCs w:val="14"/>
              </w:rPr>
              <w:t xml:space="preserve"> d'une intervention sur la toiture</w:t>
            </w:r>
          </w:p>
        </w:tc>
        <w:tc>
          <w:tcPr>
            <w:tcW w:w="365" w:type="dxa"/>
            <w:tcBorders>
              <w:top w:val="nil"/>
              <w:left w:val="single" w:sz="4" w:space="0" w:color="auto"/>
              <w:bottom w:val="nil"/>
              <w:right w:val="nil"/>
            </w:tcBorders>
            <w:vAlign w:val="center"/>
            <w:hideMark/>
          </w:tcPr>
          <w:p w14:paraId="0A6B085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472C88DD"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128B5F2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07CE1EF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475E220" w14:textId="77777777" w:rsidTr="00790BCF">
        <w:trPr>
          <w:trHeight w:val="200"/>
        </w:trPr>
        <w:tc>
          <w:tcPr>
            <w:tcW w:w="836" w:type="dxa"/>
            <w:tcBorders>
              <w:top w:val="nil"/>
              <w:left w:val="nil"/>
              <w:bottom w:val="nil"/>
              <w:right w:val="nil"/>
            </w:tcBorders>
            <w:vAlign w:val="bottom"/>
            <w:hideMark/>
          </w:tcPr>
          <w:p w14:paraId="257F099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59FB907"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Fixations sur dalle béton existante</w:t>
            </w:r>
          </w:p>
        </w:tc>
        <w:tc>
          <w:tcPr>
            <w:tcW w:w="365" w:type="dxa"/>
            <w:tcBorders>
              <w:top w:val="nil"/>
              <w:left w:val="single" w:sz="4" w:space="0" w:color="auto"/>
              <w:bottom w:val="nil"/>
              <w:right w:val="nil"/>
            </w:tcBorders>
            <w:vAlign w:val="center"/>
            <w:hideMark/>
          </w:tcPr>
          <w:p w14:paraId="2B8A0CD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6A1BA95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423D280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3F358D2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EFECEF8" w14:textId="77777777" w:rsidTr="00790BCF">
        <w:trPr>
          <w:trHeight w:val="200"/>
        </w:trPr>
        <w:tc>
          <w:tcPr>
            <w:tcW w:w="836" w:type="dxa"/>
            <w:tcBorders>
              <w:top w:val="nil"/>
              <w:left w:val="nil"/>
              <w:bottom w:val="nil"/>
              <w:right w:val="nil"/>
            </w:tcBorders>
            <w:vAlign w:val="bottom"/>
            <w:hideMark/>
          </w:tcPr>
          <w:p w14:paraId="397092E2"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EBFB6D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Inclus tous travaux et sujétions d'étanchéification.</w:t>
            </w:r>
          </w:p>
        </w:tc>
        <w:tc>
          <w:tcPr>
            <w:tcW w:w="365" w:type="dxa"/>
            <w:tcBorders>
              <w:top w:val="nil"/>
              <w:left w:val="single" w:sz="4" w:space="0" w:color="auto"/>
              <w:bottom w:val="nil"/>
              <w:right w:val="nil"/>
            </w:tcBorders>
            <w:vAlign w:val="center"/>
            <w:hideMark/>
          </w:tcPr>
          <w:p w14:paraId="0BD69F5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43AC8847"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4CF4EF4C" w14:textId="1F32868F"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6B8D18D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542AE1A" w14:textId="77777777" w:rsidTr="00790BCF">
        <w:trPr>
          <w:trHeight w:val="200"/>
        </w:trPr>
        <w:tc>
          <w:tcPr>
            <w:tcW w:w="836" w:type="dxa"/>
            <w:tcBorders>
              <w:top w:val="nil"/>
              <w:left w:val="nil"/>
              <w:bottom w:val="nil"/>
              <w:right w:val="nil"/>
            </w:tcBorders>
            <w:vAlign w:val="bottom"/>
            <w:hideMark/>
          </w:tcPr>
          <w:p w14:paraId="3056B1EC"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08F47C8F"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entrée principale, bâtiment arrière</w:t>
            </w:r>
          </w:p>
        </w:tc>
        <w:tc>
          <w:tcPr>
            <w:tcW w:w="365" w:type="dxa"/>
            <w:tcBorders>
              <w:top w:val="nil"/>
              <w:left w:val="single" w:sz="4" w:space="0" w:color="auto"/>
              <w:bottom w:val="nil"/>
              <w:right w:val="nil"/>
            </w:tcBorders>
            <w:vAlign w:val="center"/>
            <w:hideMark/>
          </w:tcPr>
          <w:p w14:paraId="265B3AE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center"/>
            <w:hideMark/>
          </w:tcPr>
          <w:p w14:paraId="14EFE8F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center"/>
            <w:hideMark/>
          </w:tcPr>
          <w:p w14:paraId="52CA24C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center"/>
            <w:hideMark/>
          </w:tcPr>
          <w:p w14:paraId="2FF1AB3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BC4D836" w14:textId="77777777" w:rsidTr="00790BCF">
        <w:trPr>
          <w:trHeight w:val="560"/>
        </w:trPr>
        <w:tc>
          <w:tcPr>
            <w:tcW w:w="836" w:type="dxa"/>
            <w:tcBorders>
              <w:top w:val="nil"/>
              <w:left w:val="nil"/>
              <w:bottom w:val="nil"/>
              <w:right w:val="nil"/>
            </w:tcBorders>
            <w:vAlign w:val="bottom"/>
            <w:hideMark/>
          </w:tcPr>
          <w:p w14:paraId="4A1E1A13"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bottom"/>
            <w:hideMark/>
          </w:tcPr>
          <w:p w14:paraId="7FDB23B0" w14:textId="77777777" w:rsidR="00790BCF" w:rsidRPr="00790BCF" w:rsidRDefault="00790BCF" w:rsidP="00790BCF">
            <w:pPr>
              <w:rPr>
                <w:rFonts w:ascii="Calibri" w:hAnsi="Calibri" w:cs="Calibri"/>
                <w:color w:val="000000"/>
                <w:sz w:val="14"/>
                <w:szCs w:val="14"/>
              </w:rPr>
            </w:pPr>
            <w:proofErr w:type="gramStart"/>
            <w:r w:rsidRPr="00790BCF">
              <w:rPr>
                <w:rFonts w:ascii="Calibri" w:hAnsi="Calibri" w:cs="Calibri"/>
                <w:color w:val="000000"/>
                <w:sz w:val="14"/>
                <w:szCs w:val="14"/>
              </w:rPr>
              <w:t>POTELETS:</w:t>
            </w:r>
            <w:proofErr w:type="gramEnd"/>
            <w:r w:rsidRPr="00790BCF">
              <w:rPr>
                <w:rFonts w:ascii="Calibri" w:hAnsi="Calibri" w:cs="Calibri"/>
                <w:color w:val="000000"/>
                <w:sz w:val="14"/>
                <w:szCs w:val="14"/>
              </w:rPr>
              <w:t xml:space="preserve"> Produit proposé :</w:t>
            </w:r>
          </w:p>
        </w:tc>
        <w:tc>
          <w:tcPr>
            <w:tcW w:w="365" w:type="dxa"/>
            <w:tcBorders>
              <w:top w:val="nil"/>
              <w:left w:val="single" w:sz="4" w:space="0" w:color="auto"/>
              <w:bottom w:val="nil"/>
              <w:right w:val="nil"/>
            </w:tcBorders>
            <w:vAlign w:val="bottom"/>
            <w:hideMark/>
          </w:tcPr>
          <w:p w14:paraId="14F52082" w14:textId="40140A1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AECE196"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C97007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7F9F8A7" w14:textId="0C6A268E"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6908CFB" w14:textId="77777777" w:rsidTr="00790BCF">
        <w:trPr>
          <w:trHeight w:val="560"/>
        </w:trPr>
        <w:tc>
          <w:tcPr>
            <w:tcW w:w="836" w:type="dxa"/>
            <w:tcBorders>
              <w:top w:val="nil"/>
              <w:left w:val="nil"/>
              <w:bottom w:val="nil"/>
              <w:right w:val="nil"/>
            </w:tcBorders>
            <w:vAlign w:val="bottom"/>
          </w:tcPr>
          <w:p w14:paraId="7F104436" w14:textId="77777777" w:rsidR="00790BCF" w:rsidRPr="00790BCF" w:rsidRDefault="00790BCF" w:rsidP="00790BCF">
            <w:pPr>
              <w:rPr>
                <w:rFonts w:ascii="Calibri" w:hAnsi="Calibri" w:cs="Calibri"/>
                <w:b/>
                <w:bCs/>
                <w:color w:val="000000"/>
                <w:sz w:val="16"/>
                <w:szCs w:val="16"/>
              </w:rPr>
            </w:pPr>
          </w:p>
        </w:tc>
        <w:tc>
          <w:tcPr>
            <w:tcW w:w="5696" w:type="dxa"/>
            <w:tcBorders>
              <w:top w:val="nil"/>
              <w:left w:val="nil"/>
              <w:bottom w:val="nil"/>
              <w:right w:val="nil"/>
            </w:tcBorders>
            <w:vAlign w:val="bottom"/>
          </w:tcPr>
          <w:p w14:paraId="2E15CE12" w14:textId="77777777" w:rsidR="00790BCF" w:rsidRPr="00790BCF" w:rsidRDefault="00790BCF" w:rsidP="00790BCF">
            <w:pPr>
              <w:rPr>
                <w:rFonts w:ascii="Calibri" w:hAnsi="Calibri" w:cs="Calibri"/>
                <w:b/>
                <w:bCs/>
                <w:color w:val="000000"/>
                <w:sz w:val="16"/>
                <w:szCs w:val="16"/>
              </w:rPr>
            </w:pPr>
          </w:p>
        </w:tc>
        <w:tc>
          <w:tcPr>
            <w:tcW w:w="365" w:type="dxa"/>
            <w:tcBorders>
              <w:top w:val="nil"/>
              <w:left w:val="single" w:sz="4" w:space="0" w:color="auto"/>
              <w:bottom w:val="nil"/>
              <w:right w:val="nil"/>
            </w:tcBorders>
            <w:vAlign w:val="bottom"/>
          </w:tcPr>
          <w:p w14:paraId="158F4529" w14:textId="77777777" w:rsidR="00790BCF" w:rsidRPr="00790BCF" w:rsidRDefault="00790BCF" w:rsidP="00790BCF">
            <w:pPr>
              <w:rPr>
                <w:rFonts w:ascii="Calibri" w:hAnsi="Calibri" w:cs="Calibri"/>
                <w:color w:val="000000"/>
                <w:sz w:val="16"/>
                <w:szCs w:val="16"/>
              </w:rPr>
            </w:pPr>
          </w:p>
        </w:tc>
        <w:tc>
          <w:tcPr>
            <w:tcW w:w="519" w:type="dxa"/>
            <w:tcBorders>
              <w:top w:val="nil"/>
              <w:left w:val="nil"/>
              <w:bottom w:val="nil"/>
              <w:right w:val="nil"/>
            </w:tcBorders>
            <w:vAlign w:val="bottom"/>
          </w:tcPr>
          <w:p w14:paraId="345CE759"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tcPr>
          <w:p w14:paraId="6B2416AC" w14:textId="77777777" w:rsidR="00790BCF" w:rsidRPr="00790BCF" w:rsidRDefault="00790BCF" w:rsidP="00790BCF">
            <w:pPr>
              <w:rPr>
                <w:rFonts w:ascii="Calibri" w:hAnsi="Calibri" w:cs="Calibri"/>
                <w:color w:val="000000"/>
                <w:sz w:val="16"/>
                <w:szCs w:val="16"/>
              </w:rPr>
            </w:pPr>
          </w:p>
        </w:tc>
        <w:tc>
          <w:tcPr>
            <w:tcW w:w="1262" w:type="dxa"/>
            <w:tcBorders>
              <w:top w:val="nil"/>
              <w:left w:val="nil"/>
              <w:bottom w:val="nil"/>
              <w:right w:val="single" w:sz="4" w:space="0" w:color="auto"/>
            </w:tcBorders>
            <w:shd w:val="clear" w:color="000000" w:fill="FFFFFF"/>
            <w:vAlign w:val="bottom"/>
          </w:tcPr>
          <w:p w14:paraId="6286C06A" w14:textId="77777777" w:rsidR="00790BCF" w:rsidRPr="00790BCF" w:rsidRDefault="00790BCF" w:rsidP="00790BCF">
            <w:pPr>
              <w:rPr>
                <w:rFonts w:ascii="Calibri" w:hAnsi="Calibri" w:cs="Calibri"/>
                <w:color w:val="000000"/>
                <w:sz w:val="16"/>
                <w:szCs w:val="16"/>
              </w:rPr>
            </w:pPr>
          </w:p>
        </w:tc>
      </w:tr>
      <w:tr w:rsidR="00790BCF" w:rsidRPr="00790BCF" w14:paraId="7C6BA67C" w14:textId="77777777" w:rsidTr="00790BCF">
        <w:trPr>
          <w:trHeight w:val="560"/>
        </w:trPr>
        <w:tc>
          <w:tcPr>
            <w:tcW w:w="836" w:type="dxa"/>
            <w:tcBorders>
              <w:top w:val="nil"/>
              <w:left w:val="nil"/>
              <w:bottom w:val="nil"/>
              <w:right w:val="nil"/>
            </w:tcBorders>
            <w:vAlign w:val="bottom"/>
            <w:hideMark/>
          </w:tcPr>
          <w:p w14:paraId="79A77CA2"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2.2.2</w:t>
            </w:r>
          </w:p>
        </w:tc>
        <w:tc>
          <w:tcPr>
            <w:tcW w:w="5696" w:type="dxa"/>
            <w:tcBorders>
              <w:top w:val="nil"/>
              <w:left w:val="nil"/>
              <w:bottom w:val="nil"/>
              <w:right w:val="nil"/>
            </w:tcBorders>
            <w:vAlign w:val="bottom"/>
            <w:hideMark/>
          </w:tcPr>
          <w:p w14:paraId="29655E25"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Toiture terrasse accessible sur support existant</w:t>
            </w:r>
          </w:p>
        </w:tc>
        <w:tc>
          <w:tcPr>
            <w:tcW w:w="365" w:type="dxa"/>
            <w:tcBorders>
              <w:top w:val="nil"/>
              <w:left w:val="single" w:sz="4" w:space="0" w:color="auto"/>
              <w:bottom w:val="nil"/>
              <w:right w:val="nil"/>
            </w:tcBorders>
            <w:vAlign w:val="bottom"/>
            <w:hideMark/>
          </w:tcPr>
          <w:p w14:paraId="30D97EB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2DE308F"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0F992C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18091F1" w14:textId="0071F48F"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37D25BF" w14:textId="77777777" w:rsidTr="00790BCF">
        <w:trPr>
          <w:trHeight w:val="560"/>
        </w:trPr>
        <w:tc>
          <w:tcPr>
            <w:tcW w:w="836" w:type="dxa"/>
            <w:tcBorders>
              <w:top w:val="nil"/>
              <w:left w:val="nil"/>
              <w:bottom w:val="nil"/>
              <w:right w:val="nil"/>
            </w:tcBorders>
            <w:vAlign w:val="bottom"/>
            <w:hideMark/>
          </w:tcPr>
          <w:p w14:paraId="6D5EA9A7"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2.2.2.1</w:t>
            </w:r>
          </w:p>
        </w:tc>
        <w:tc>
          <w:tcPr>
            <w:tcW w:w="5696" w:type="dxa"/>
            <w:tcBorders>
              <w:top w:val="nil"/>
              <w:left w:val="nil"/>
              <w:bottom w:val="nil"/>
              <w:right w:val="nil"/>
            </w:tcBorders>
            <w:vAlign w:val="bottom"/>
            <w:hideMark/>
          </w:tcPr>
          <w:p w14:paraId="639F56D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Diagnostic</w:t>
            </w:r>
          </w:p>
        </w:tc>
        <w:tc>
          <w:tcPr>
            <w:tcW w:w="365" w:type="dxa"/>
            <w:tcBorders>
              <w:top w:val="nil"/>
              <w:left w:val="single" w:sz="4" w:space="0" w:color="auto"/>
              <w:bottom w:val="nil"/>
              <w:right w:val="nil"/>
            </w:tcBorders>
            <w:vAlign w:val="bottom"/>
            <w:hideMark/>
          </w:tcPr>
          <w:p w14:paraId="72D26005"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Fft</w:t>
            </w:r>
            <w:proofErr w:type="spellEnd"/>
          </w:p>
        </w:tc>
        <w:tc>
          <w:tcPr>
            <w:tcW w:w="519" w:type="dxa"/>
            <w:tcBorders>
              <w:top w:val="nil"/>
              <w:left w:val="nil"/>
              <w:bottom w:val="nil"/>
              <w:right w:val="nil"/>
            </w:tcBorders>
            <w:vAlign w:val="bottom"/>
            <w:hideMark/>
          </w:tcPr>
          <w:p w14:paraId="0BBAA6B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9985FB"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26B5B21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6AF9CC89" w14:textId="77777777" w:rsidTr="00790BCF">
        <w:trPr>
          <w:trHeight w:val="880"/>
        </w:trPr>
        <w:tc>
          <w:tcPr>
            <w:tcW w:w="836" w:type="dxa"/>
            <w:tcBorders>
              <w:top w:val="nil"/>
              <w:left w:val="nil"/>
              <w:bottom w:val="nil"/>
              <w:right w:val="nil"/>
            </w:tcBorders>
            <w:vAlign w:val="bottom"/>
            <w:hideMark/>
          </w:tcPr>
          <w:p w14:paraId="131DD5A0"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noWrap/>
            <w:vAlign w:val="bottom"/>
            <w:hideMark/>
          </w:tcPr>
          <w:p w14:paraId="7A99084E" w14:textId="19C232D5" w:rsidR="00790BCF" w:rsidRPr="00790BCF" w:rsidRDefault="00790BCF" w:rsidP="00790BCF">
            <w:pPr>
              <w:rPr>
                <w:rFonts w:ascii="Calibri"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5556"/>
            </w:tblGrid>
            <w:tr w:rsidR="00790BCF" w:rsidRPr="00790BCF" w14:paraId="4F93F6F9" w14:textId="77777777">
              <w:trPr>
                <w:trHeight w:val="880"/>
                <w:tblCellSpacing w:w="0" w:type="dxa"/>
              </w:trPr>
              <w:tc>
                <w:tcPr>
                  <w:tcW w:w="5680" w:type="dxa"/>
                  <w:tcBorders>
                    <w:top w:val="nil"/>
                    <w:left w:val="nil"/>
                    <w:bottom w:val="nil"/>
                    <w:right w:val="nil"/>
                  </w:tcBorders>
                  <w:hideMark/>
                </w:tcPr>
                <w:p w14:paraId="5BE0867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Ce diagnostic a pour objet de constater la nature et l’état des différents constituants de la toiture-terrasse accessible du bâtiment de liaison. Il définira les solutions de rénovation de l’étanchéité les mieux adaptées en fonction de l’état constaté et des Règles - DTU et Normes en vigueur.</w:t>
                  </w:r>
                </w:p>
              </w:tc>
            </w:tr>
          </w:tbl>
          <w:p w14:paraId="7A768393" w14:textId="77777777" w:rsidR="00790BCF" w:rsidRPr="00790BCF" w:rsidRDefault="00790BCF" w:rsidP="00790BCF">
            <w:pPr>
              <w:rPr>
                <w:rFonts w:ascii="Calibri" w:hAnsi="Calibri" w:cs="Calibri"/>
                <w:color w:val="000000"/>
              </w:rPr>
            </w:pPr>
          </w:p>
        </w:tc>
        <w:tc>
          <w:tcPr>
            <w:tcW w:w="365" w:type="dxa"/>
            <w:tcBorders>
              <w:top w:val="nil"/>
              <w:left w:val="single" w:sz="4" w:space="0" w:color="auto"/>
              <w:bottom w:val="nil"/>
              <w:right w:val="nil"/>
            </w:tcBorders>
            <w:vAlign w:val="bottom"/>
            <w:hideMark/>
          </w:tcPr>
          <w:p w14:paraId="2FA2856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8E59D83"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BD8682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821926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311DC14" w14:textId="77777777" w:rsidTr="00790BCF">
        <w:trPr>
          <w:trHeight w:val="440"/>
        </w:trPr>
        <w:tc>
          <w:tcPr>
            <w:tcW w:w="836" w:type="dxa"/>
            <w:tcBorders>
              <w:top w:val="nil"/>
              <w:left w:val="nil"/>
              <w:bottom w:val="nil"/>
              <w:right w:val="nil"/>
            </w:tcBorders>
            <w:vAlign w:val="bottom"/>
            <w:hideMark/>
          </w:tcPr>
          <w:p w14:paraId="0C28852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hideMark/>
          </w:tcPr>
          <w:p w14:paraId="0989EE4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Autrement dit, cette étude de l’existant consiste à porter un diagnostic complet sur l’état des ouvrages d’étanchéité, dans toutes leurs composantes.</w:t>
            </w:r>
          </w:p>
        </w:tc>
        <w:tc>
          <w:tcPr>
            <w:tcW w:w="365" w:type="dxa"/>
            <w:tcBorders>
              <w:top w:val="nil"/>
              <w:left w:val="single" w:sz="4" w:space="0" w:color="auto"/>
              <w:bottom w:val="nil"/>
              <w:right w:val="nil"/>
            </w:tcBorders>
            <w:vAlign w:val="bottom"/>
            <w:hideMark/>
          </w:tcPr>
          <w:p w14:paraId="0B871F5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9C93420"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6E1975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77733F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E10DFBC" w14:textId="77777777" w:rsidTr="00790BCF">
        <w:trPr>
          <w:trHeight w:val="200"/>
        </w:trPr>
        <w:tc>
          <w:tcPr>
            <w:tcW w:w="836" w:type="dxa"/>
            <w:tcBorders>
              <w:top w:val="nil"/>
              <w:left w:val="nil"/>
              <w:bottom w:val="nil"/>
              <w:right w:val="nil"/>
            </w:tcBorders>
            <w:vAlign w:val="bottom"/>
            <w:hideMark/>
          </w:tcPr>
          <w:p w14:paraId="3F34D870"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9600D1D"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accessible, bâtiment de liaison</w:t>
            </w:r>
          </w:p>
        </w:tc>
        <w:tc>
          <w:tcPr>
            <w:tcW w:w="365" w:type="dxa"/>
            <w:tcBorders>
              <w:top w:val="nil"/>
              <w:left w:val="single" w:sz="4" w:space="0" w:color="auto"/>
              <w:bottom w:val="nil"/>
              <w:right w:val="nil"/>
            </w:tcBorders>
            <w:vAlign w:val="bottom"/>
            <w:hideMark/>
          </w:tcPr>
          <w:p w14:paraId="24E3F5D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85C0171"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CB023F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C5FB0D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D2E30CD" w14:textId="77777777" w:rsidTr="00790BCF">
        <w:trPr>
          <w:trHeight w:val="560"/>
        </w:trPr>
        <w:tc>
          <w:tcPr>
            <w:tcW w:w="836" w:type="dxa"/>
            <w:tcBorders>
              <w:top w:val="nil"/>
              <w:left w:val="nil"/>
              <w:bottom w:val="nil"/>
              <w:right w:val="nil"/>
            </w:tcBorders>
            <w:vAlign w:val="bottom"/>
            <w:hideMark/>
          </w:tcPr>
          <w:p w14:paraId="5863F3DB"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2.2.2.2</w:t>
            </w:r>
          </w:p>
        </w:tc>
        <w:tc>
          <w:tcPr>
            <w:tcW w:w="5696" w:type="dxa"/>
            <w:tcBorders>
              <w:top w:val="nil"/>
              <w:left w:val="nil"/>
              <w:bottom w:val="nil"/>
              <w:right w:val="nil"/>
            </w:tcBorders>
            <w:vAlign w:val="bottom"/>
            <w:hideMark/>
          </w:tcPr>
          <w:p w14:paraId="0D8EFA1E"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Réfection</w:t>
            </w:r>
          </w:p>
        </w:tc>
        <w:tc>
          <w:tcPr>
            <w:tcW w:w="365" w:type="dxa"/>
            <w:tcBorders>
              <w:top w:val="nil"/>
              <w:left w:val="single" w:sz="4" w:space="0" w:color="auto"/>
              <w:bottom w:val="nil"/>
              <w:right w:val="nil"/>
            </w:tcBorders>
            <w:vAlign w:val="bottom"/>
            <w:hideMark/>
          </w:tcPr>
          <w:p w14:paraId="411E1768" w14:textId="77777777" w:rsidR="00790BCF" w:rsidRPr="00790BCF" w:rsidRDefault="00790BCF" w:rsidP="00790BCF">
            <w:pPr>
              <w:jc w:val="right"/>
              <w:rPr>
                <w:rFonts w:ascii="Calibri" w:hAnsi="Calibri" w:cs="Calibri"/>
                <w:color w:val="000000"/>
                <w:sz w:val="16"/>
                <w:szCs w:val="16"/>
              </w:rPr>
            </w:pPr>
            <w:proofErr w:type="spellStart"/>
            <w:r w:rsidRPr="00790BCF">
              <w:rPr>
                <w:rFonts w:ascii="Calibri" w:hAnsi="Calibri" w:cs="Calibri"/>
                <w:color w:val="000000"/>
                <w:sz w:val="16"/>
                <w:szCs w:val="16"/>
              </w:rPr>
              <w:t>Ens</w:t>
            </w:r>
            <w:proofErr w:type="spellEnd"/>
          </w:p>
        </w:tc>
        <w:tc>
          <w:tcPr>
            <w:tcW w:w="519" w:type="dxa"/>
            <w:tcBorders>
              <w:top w:val="nil"/>
              <w:left w:val="nil"/>
              <w:bottom w:val="nil"/>
              <w:right w:val="nil"/>
            </w:tcBorders>
            <w:vAlign w:val="bottom"/>
            <w:hideMark/>
          </w:tcPr>
          <w:p w14:paraId="3A74C7B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DEC7B"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7005E4FA" w14:textId="77777777" w:rsidR="00790BCF" w:rsidRPr="00790BCF" w:rsidRDefault="00790BCF" w:rsidP="00790BCF">
            <w:pPr>
              <w:jc w:val="center"/>
              <w:rPr>
                <w:rFonts w:ascii="Calibri" w:hAnsi="Calibri" w:cs="Calibri"/>
                <w:b/>
                <w:bCs/>
                <w:color w:val="000000"/>
                <w:sz w:val="16"/>
                <w:szCs w:val="16"/>
              </w:rPr>
            </w:pPr>
            <w:r w:rsidRPr="00790BCF">
              <w:rPr>
                <w:rFonts w:ascii="Calibri" w:hAnsi="Calibri" w:cs="Calibri"/>
                <w:b/>
                <w:bCs/>
                <w:color w:val="000000"/>
                <w:sz w:val="16"/>
                <w:szCs w:val="16"/>
              </w:rPr>
              <w:t xml:space="preserve"> PM </w:t>
            </w:r>
          </w:p>
        </w:tc>
      </w:tr>
      <w:tr w:rsidR="00790BCF" w:rsidRPr="00790BCF" w14:paraId="2C8983F8" w14:textId="77777777" w:rsidTr="00790BCF">
        <w:trPr>
          <w:trHeight w:val="200"/>
        </w:trPr>
        <w:tc>
          <w:tcPr>
            <w:tcW w:w="836" w:type="dxa"/>
            <w:tcBorders>
              <w:top w:val="nil"/>
              <w:left w:val="nil"/>
              <w:bottom w:val="nil"/>
              <w:right w:val="nil"/>
            </w:tcBorders>
            <w:vAlign w:val="bottom"/>
            <w:hideMark/>
          </w:tcPr>
          <w:p w14:paraId="6012E430" w14:textId="77777777" w:rsidR="00790BCF" w:rsidRPr="00790BCF" w:rsidRDefault="00790BCF" w:rsidP="00790BCF">
            <w:pPr>
              <w:jc w:val="center"/>
              <w:rPr>
                <w:rFonts w:ascii="Calibri" w:hAnsi="Calibri" w:cs="Calibri"/>
                <w:b/>
                <w:bCs/>
                <w:color w:val="000000"/>
                <w:sz w:val="16"/>
                <w:szCs w:val="16"/>
              </w:rPr>
            </w:pPr>
          </w:p>
        </w:tc>
        <w:tc>
          <w:tcPr>
            <w:tcW w:w="5696" w:type="dxa"/>
            <w:tcBorders>
              <w:top w:val="nil"/>
              <w:left w:val="nil"/>
              <w:bottom w:val="nil"/>
              <w:right w:val="nil"/>
            </w:tcBorders>
            <w:shd w:val="clear" w:color="000000" w:fill="D0CECE"/>
            <w:hideMark/>
          </w:tcPr>
          <w:p w14:paraId="4FC8FCB9" w14:textId="77777777" w:rsidR="00790BCF" w:rsidRPr="00790BCF" w:rsidRDefault="00790BCF" w:rsidP="00790BCF">
            <w:pPr>
              <w:rPr>
                <w:rFonts w:ascii="Calibri" w:hAnsi="Calibri" w:cs="Calibri"/>
                <w:color w:val="000000"/>
                <w:sz w:val="16"/>
                <w:szCs w:val="16"/>
              </w:rPr>
            </w:pPr>
            <w:proofErr w:type="gramStart"/>
            <w:r w:rsidRPr="00790BCF">
              <w:rPr>
                <w:rFonts w:ascii="Calibri" w:hAnsi="Calibri" w:cs="Calibri"/>
                <w:color w:val="000000"/>
                <w:sz w:val="16"/>
                <w:szCs w:val="16"/>
              </w:rPr>
              <w:t>NOTA:</w:t>
            </w:r>
            <w:proofErr w:type="gramEnd"/>
            <w:r w:rsidRPr="00790BCF">
              <w:rPr>
                <w:rFonts w:ascii="Calibri" w:hAnsi="Calibri" w:cs="Calibri"/>
                <w:color w:val="000000"/>
                <w:sz w:val="16"/>
                <w:szCs w:val="16"/>
              </w:rPr>
              <w:t xml:space="preserve"> Selon Diagnostic préalable prévu en Pos. 2.2.2.1</w:t>
            </w:r>
          </w:p>
        </w:tc>
        <w:tc>
          <w:tcPr>
            <w:tcW w:w="365" w:type="dxa"/>
            <w:tcBorders>
              <w:top w:val="nil"/>
              <w:left w:val="single" w:sz="4" w:space="0" w:color="auto"/>
              <w:bottom w:val="nil"/>
              <w:right w:val="nil"/>
            </w:tcBorders>
            <w:vAlign w:val="bottom"/>
            <w:hideMark/>
          </w:tcPr>
          <w:p w14:paraId="6C9425A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A74D5A7"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F352FA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672C8A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2D72829" w14:textId="77777777" w:rsidTr="00790BCF">
        <w:trPr>
          <w:trHeight w:val="200"/>
        </w:trPr>
        <w:tc>
          <w:tcPr>
            <w:tcW w:w="836" w:type="dxa"/>
            <w:tcBorders>
              <w:top w:val="nil"/>
              <w:left w:val="nil"/>
              <w:bottom w:val="nil"/>
              <w:right w:val="nil"/>
            </w:tcBorders>
            <w:vAlign w:val="bottom"/>
            <w:hideMark/>
          </w:tcPr>
          <w:p w14:paraId="329882F5"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shd w:val="clear" w:color="000000" w:fill="D0CECE"/>
            <w:hideMark/>
          </w:tcPr>
          <w:p w14:paraId="1FE4BDE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Aucun échafaudage ne sera mis en place. Existence de garde-corps de sécurité</w:t>
            </w:r>
          </w:p>
        </w:tc>
        <w:tc>
          <w:tcPr>
            <w:tcW w:w="365" w:type="dxa"/>
            <w:tcBorders>
              <w:top w:val="nil"/>
              <w:left w:val="single" w:sz="4" w:space="0" w:color="auto"/>
              <w:bottom w:val="nil"/>
              <w:right w:val="nil"/>
            </w:tcBorders>
            <w:vAlign w:val="bottom"/>
            <w:hideMark/>
          </w:tcPr>
          <w:p w14:paraId="2555488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3CBB962"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993BEB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409463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4E3CA02" w14:textId="77777777" w:rsidTr="00790BCF">
        <w:trPr>
          <w:trHeight w:val="200"/>
        </w:trPr>
        <w:tc>
          <w:tcPr>
            <w:tcW w:w="836" w:type="dxa"/>
            <w:tcBorders>
              <w:top w:val="nil"/>
              <w:left w:val="nil"/>
              <w:bottom w:val="nil"/>
              <w:right w:val="nil"/>
            </w:tcBorders>
            <w:vAlign w:val="bottom"/>
            <w:hideMark/>
          </w:tcPr>
          <w:p w14:paraId="032C7C9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CB59D6D"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3E654B3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F0488E7"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C04D7A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0D2751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176830F" w14:textId="77777777" w:rsidTr="00790BCF">
        <w:trPr>
          <w:trHeight w:val="200"/>
        </w:trPr>
        <w:tc>
          <w:tcPr>
            <w:tcW w:w="836" w:type="dxa"/>
            <w:tcBorders>
              <w:top w:val="nil"/>
              <w:left w:val="nil"/>
              <w:bottom w:val="nil"/>
              <w:right w:val="nil"/>
            </w:tcBorders>
            <w:vAlign w:val="bottom"/>
            <w:hideMark/>
          </w:tcPr>
          <w:p w14:paraId="31C9547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3BB2E3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dépose et évacuation du complexe d’étanchéité existant</w:t>
            </w:r>
          </w:p>
        </w:tc>
        <w:tc>
          <w:tcPr>
            <w:tcW w:w="365" w:type="dxa"/>
            <w:tcBorders>
              <w:top w:val="nil"/>
              <w:left w:val="single" w:sz="4" w:space="0" w:color="auto"/>
              <w:bottom w:val="nil"/>
              <w:right w:val="nil"/>
            </w:tcBorders>
            <w:vAlign w:val="bottom"/>
            <w:hideMark/>
          </w:tcPr>
          <w:p w14:paraId="0EE959B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9237183"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FC672A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B283B4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D70D40A" w14:textId="77777777" w:rsidTr="00790BCF">
        <w:trPr>
          <w:trHeight w:val="200"/>
        </w:trPr>
        <w:tc>
          <w:tcPr>
            <w:tcW w:w="836" w:type="dxa"/>
            <w:tcBorders>
              <w:top w:val="nil"/>
              <w:left w:val="nil"/>
              <w:bottom w:val="nil"/>
              <w:right w:val="nil"/>
            </w:tcBorders>
            <w:vAlign w:val="bottom"/>
            <w:hideMark/>
          </w:tcPr>
          <w:p w14:paraId="5A8EAAB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E392220"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arrachage des relevés d’étanchéité existants et solins</w:t>
            </w:r>
          </w:p>
        </w:tc>
        <w:tc>
          <w:tcPr>
            <w:tcW w:w="365" w:type="dxa"/>
            <w:tcBorders>
              <w:top w:val="nil"/>
              <w:left w:val="single" w:sz="4" w:space="0" w:color="auto"/>
              <w:bottom w:val="nil"/>
              <w:right w:val="nil"/>
            </w:tcBorders>
            <w:vAlign w:val="bottom"/>
            <w:hideMark/>
          </w:tcPr>
          <w:p w14:paraId="60DEFD1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59F4E0A"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B81BFC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BA82A7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BBFFA7A" w14:textId="77777777" w:rsidTr="00790BCF">
        <w:trPr>
          <w:trHeight w:val="200"/>
        </w:trPr>
        <w:tc>
          <w:tcPr>
            <w:tcW w:w="836" w:type="dxa"/>
            <w:tcBorders>
              <w:top w:val="nil"/>
              <w:left w:val="nil"/>
              <w:bottom w:val="nil"/>
              <w:right w:val="nil"/>
            </w:tcBorders>
            <w:vAlign w:val="bottom"/>
            <w:hideMark/>
          </w:tcPr>
          <w:p w14:paraId="1C837D2B"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B65A5E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arrachage des joints de dilatation existants et divers (contre pignon du bâtiment arrière)</w:t>
            </w:r>
          </w:p>
        </w:tc>
        <w:tc>
          <w:tcPr>
            <w:tcW w:w="365" w:type="dxa"/>
            <w:tcBorders>
              <w:top w:val="nil"/>
              <w:left w:val="single" w:sz="4" w:space="0" w:color="auto"/>
              <w:bottom w:val="nil"/>
              <w:right w:val="nil"/>
            </w:tcBorders>
            <w:vAlign w:val="bottom"/>
            <w:hideMark/>
          </w:tcPr>
          <w:p w14:paraId="059B3DA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F981CB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9932A9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DD4E77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1220291" w14:textId="77777777" w:rsidTr="00790BCF">
        <w:trPr>
          <w:trHeight w:val="200"/>
        </w:trPr>
        <w:tc>
          <w:tcPr>
            <w:tcW w:w="836" w:type="dxa"/>
            <w:tcBorders>
              <w:top w:val="nil"/>
              <w:left w:val="nil"/>
              <w:bottom w:val="nil"/>
              <w:right w:val="nil"/>
            </w:tcBorders>
            <w:vAlign w:val="bottom"/>
            <w:hideMark/>
          </w:tcPr>
          <w:p w14:paraId="5EF8C9AC"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095DC3E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d'un nouveau complexe étanchéité </w:t>
            </w:r>
            <w:proofErr w:type="gramStart"/>
            <w:r w:rsidRPr="00790BCF">
              <w:rPr>
                <w:rFonts w:ascii="Calibri" w:hAnsi="Calibri" w:cs="Calibri"/>
                <w:color w:val="000000"/>
                <w:sz w:val="14"/>
                <w:szCs w:val="14"/>
              </w:rPr>
              <w:t>comprenant:</w:t>
            </w:r>
            <w:proofErr w:type="gramEnd"/>
          </w:p>
        </w:tc>
        <w:tc>
          <w:tcPr>
            <w:tcW w:w="365" w:type="dxa"/>
            <w:tcBorders>
              <w:top w:val="nil"/>
              <w:left w:val="single" w:sz="4" w:space="0" w:color="auto"/>
              <w:bottom w:val="nil"/>
              <w:right w:val="nil"/>
            </w:tcBorders>
            <w:vAlign w:val="bottom"/>
            <w:hideMark/>
          </w:tcPr>
          <w:p w14:paraId="6D30FE0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B8F6570"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733210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F86CAE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C69570F" w14:textId="77777777" w:rsidTr="00790BCF">
        <w:trPr>
          <w:trHeight w:val="200"/>
        </w:trPr>
        <w:tc>
          <w:tcPr>
            <w:tcW w:w="836" w:type="dxa"/>
            <w:tcBorders>
              <w:top w:val="nil"/>
              <w:left w:val="nil"/>
              <w:bottom w:val="nil"/>
              <w:right w:val="nil"/>
            </w:tcBorders>
            <w:vAlign w:val="bottom"/>
            <w:hideMark/>
          </w:tcPr>
          <w:p w14:paraId="60C92C92"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0BFCA36"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Application d'un pare-vapeur</w:t>
            </w:r>
          </w:p>
        </w:tc>
        <w:tc>
          <w:tcPr>
            <w:tcW w:w="365" w:type="dxa"/>
            <w:tcBorders>
              <w:top w:val="nil"/>
              <w:left w:val="single" w:sz="4" w:space="0" w:color="auto"/>
              <w:bottom w:val="nil"/>
              <w:right w:val="nil"/>
            </w:tcBorders>
            <w:vAlign w:val="bottom"/>
            <w:hideMark/>
          </w:tcPr>
          <w:p w14:paraId="78BD460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034F854"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B276A6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229107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C9E03C4" w14:textId="77777777" w:rsidTr="00790BCF">
        <w:trPr>
          <w:trHeight w:val="200"/>
        </w:trPr>
        <w:tc>
          <w:tcPr>
            <w:tcW w:w="836" w:type="dxa"/>
            <w:tcBorders>
              <w:top w:val="nil"/>
              <w:left w:val="nil"/>
              <w:bottom w:val="nil"/>
              <w:right w:val="nil"/>
            </w:tcBorders>
            <w:vAlign w:val="bottom"/>
            <w:hideMark/>
          </w:tcPr>
          <w:p w14:paraId="003DAC4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906BA64"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Mise en œuvre d'une étanchéité de type bicouche élastomère</w:t>
            </w:r>
          </w:p>
        </w:tc>
        <w:tc>
          <w:tcPr>
            <w:tcW w:w="365" w:type="dxa"/>
            <w:tcBorders>
              <w:top w:val="nil"/>
              <w:left w:val="single" w:sz="4" w:space="0" w:color="auto"/>
              <w:bottom w:val="nil"/>
              <w:right w:val="nil"/>
            </w:tcBorders>
            <w:vAlign w:val="bottom"/>
            <w:hideMark/>
          </w:tcPr>
          <w:p w14:paraId="72297AA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C5419B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016C27E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D42896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0DF7EC0" w14:textId="77777777" w:rsidTr="00790BCF">
        <w:trPr>
          <w:trHeight w:val="200"/>
        </w:trPr>
        <w:tc>
          <w:tcPr>
            <w:tcW w:w="836" w:type="dxa"/>
            <w:tcBorders>
              <w:top w:val="nil"/>
              <w:left w:val="nil"/>
              <w:bottom w:val="nil"/>
              <w:right w:val="nil"/>
            </w:tcBorders>
            <w:vAlign w:val="bottom"/>
            <w:hideMark/>
          </w:tcPr>
          <w:p w14:paraId="05036942"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EE9CC2F"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F + pose d'un Isolant thermique identique à l'existant</w:t>
            </w:r>
          </w:p>
        </w:tc>
        <w:tc>
          <w:tcPr>
            <w:tcW w:w="365" w:type="dxa"/>
            <w:tcBorders>
              <w:top w:val="nil"/>
              <w:left w:val="single" w:sz="4" w:space="0" w:color="auto"/>
              <w:bottom w:val="nil"/>
              <w:right w:val="nil"/>
            </w:tcBorders>
            <w:vAlign w:val="bottom"/>
            <w:hideMark/>
          </w:tcPr>
          <w:p w14:paraId="1A4B24A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FCA04F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42E547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06A80E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673319B" w14:textId="77777777" w:rsidTr="00790BCF">
        <w:trPr>
          <w:trHeight w:val="200"/>
        </w:trPr>
        <w:tc>
          <w:tcPr>
            <w:tcW w:w="836" w:type="dxa"/>
            <w:tcBorders>
              <w:top w:val="nil"/>
              <w:left w:val="nil"/>
              <w:bottom w:val="nil"/>
              <w:right w:val="nil"/>
            </w:tcBorders>
            <w:vAlign w:val="bottom"/>
            <w:hideMark/>
          </w:tcPr>
          <w:p w14:paraId="390E5003"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52048C5"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Accessoires divers assurant une parfaite étanchéité</w:t>
            </w:r>
          </w:p>
        </w:tc>
        <w:tc>
          <w:tcPr>
            <w:tcW w:w="365" w:type="dxa"/>
            <w:tcBorders>
              <w:top w:val="nil"/>
              <w:left w:val="single" w:sz="4" w:space="0" w:color="auto"/>
              <w:bottom w:val="nil"/>
              <w:right w:val="nil"/>
            </w:tcBorders>
            <w:vAlign w:val="bottom"/>
            <w:hideMark/>
          </w:tcPr>
          <w:p w14:paraId="7294AAE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C6DF53A"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16595A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212AEA8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2026D340" w14:textId="77777777" w:rsidTr="00790BCF">
        <w:trPr>
          <w:trHeight w:val="200"/>
        </w:trPr>
        <w:tc>
          <w:tcPr>
            <w:tcW w:w="836" w:type="dxa"/>
            <w:tcBorders>
              <w:top w:val="nil"/>
              <w:left w:val="nil"/>
              <w:bottom w:val="nil"/>
              <w:right w:val="nil"/>
            </w:tcBorders>
            <w:vAlign w:val="bottom"/>
            <w:hideMark/>
          </w:tcPr>
          <w:p w14:paraId="0C42B98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6D3A4E3" w14:textId="77777777" w:rsidR="00790BCF" w:rsidRPr="00790BCF" w:rsidRDefault="00790BCF" w:rsidP="00790BCF">
            <w:pPr>
              <w:ind w:firstLineChars="200" w:firstLine="280"/>
              <w:rPr>
                <w:rFonts w:ascii="Calibri" w:hAnsi="Calibri" w:cs="Calibri"/>
                <w:color w:val="000000"/>
                <w:sz w:val="14"/>
                <w:szCs w:val="14"/>
              </w:rPr>
            </w:pPr>
            <w:r w:rsidRPr="00790BCF">
              <w:rPr>
                <w:rFonts w:ascii="Calibri" w:hAnsi="Calibri" w:cs="Calibri"/>
                <w:color w:val="000000"/>
                <w:sz w:val="14"/>
                <w:szCs w:val="14"/>
              </w:rPr>
              <w:t>Le tout conforme au DTU 43.1</w:t>
            </w:r>
          </w:p>
        </w:tc>
        <w:tc>
          <w:tcPr>
            <w:tcW w:w="365" w:type="dxa"/>
            <w:tcBorders>
              <w:top w:val="nil"/>
              <w:left w:val="single" w:sz="4" w:space="0" w:color="auto"/>
              <w:bottom w:val="nil"/>
              <w:right w:val="nil"/>
            </w:tcBorders>
            <w:vAlign w:val="bottom"/>
            <w:hideMark/>
          </w:tcPr>
          <w:p w14:paraId="3069918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D019614"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0E75E8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7220BA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E34F7EE" w14:textId="77777777" w:rsidTr="00790BCF">
        <w:trPr>
          <w:trHeight w:val="200"/>
        </w:trPr>
        <w:tc>
          <w:tcPr>
            <w:tcW w:w="836" w:type="dxa"/>
            <w:tcBorders>
              <w:top w:val="nil"/>
              <w:left w:val="nil"/>
              <w:bottom w:val="nil"/>
              <w:right w:val="nil"/>
            </w:tcBorders>
            <w:vAlign w:val="bottom"/>
            <w:hideMark/>
          </w:tcPr>
          <w:p w14:paraId="0C830B3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A51924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de solins aluminium en arrêt des relevés d’étanchéité</w:t>
            </w:r>
          </w:p>
        </w:tc>
        <w:tc>
          <w:tcPr>
            <w:tcW w:w="365" w:type="dxa"/>
            <w:tcBorders>
              <w:top w:val="nil"/>
              <w:left w:val="single" w:sz="4" w:space="0" w:color="auto"/>
              <w:bottom w:val="nil"/>
              <w:right w:val="nil"/>
            </w:tcBorders>
            <w:vAlign w:val="bottom"/>
            <w:hideMark/>
          </w:tcPr>
          <w:p w14:paraId="46654CB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73DC92D"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85B870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A57326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71A2865" w14:textId="77777777" w:rsidTr="00790BCF">
        <w:trPr>
          <w:trHeight w:val="200"/>
        </w:trPr>
        <w:tc>
          <w:tcPr>
            <w:tcW w:w="836" w:type="dxa"/>
            <w:tcBorders>
              <w:top w:val="nil"/>
              <w:left w:val="nil"/>
              <w:bottom w:val="nil"/>
              <w:right w:val="nil"/>
            </w:tcBorders>
            <w:vAlign w:val="bottom"/>
            <w:hideMark/>
          </w:tcPr>
          <w:p w14:paraId="21181185"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364EDAA"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Traitement des joints de dilatation</w:t>
            </w:r>
          </w:p>
        </w:tc>
        <w:tc>
          <w:tcPr>
            <w:tcW w:w="365" w:type="dxa"/>
            <w:tcBorders>
              <w:top w:val="nil"/>
              <w:left w:val="single" w:sz="4" w:space="0" w:color="auto"/>
              <w:bottom w:val="nil"/>
              <w:right w:val="nil"/>
            </w:tcBorders>
            <w:vAlign w:val="bottom"/>
            <w:hideMark/>
          </w:tcPr>
          <w:p w14:paraId="41FE5E2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66E3436"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CD5F11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68F6B7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9DDC23A" w14:textId="77777777" w:rsidTr="00790BCF">
        <w:trPr>
          <w:trHeight w:val="200"/>
        </w:trPr>
        <w:tc>
          <w:tcPr>
            <w:tcW w:w="836" w:type="dxa"/>
            <w:tcBorders>
              <w:top w:val="nil"/>
              <w:left w:val="nil"/>
              <w:bottom w:val="nil"/>
              <w:right w:val="nil"/>
            </w:tcBorders>
            <w:vAlign w:val="bottom"/>
            <w:hideMark/>
          </w:tcPr>
          <w:p w14:paraId="618C69B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2C01560"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toutes sujétions pour une œuvre complète et conforme </w:t>
            </w:r>
          </w:p>
        </w:tc>
        <w:tc>
          <w:tcPr>
            <w:tcW w:w="365" w:type="dxa"/>
            <w:tcBorders>
              <w:top w:val="nil"/>
              <w:left w:val="single" w:sz="4" w:space="0" w:color="auto"/>
              <w:bottom w:val="nil"/>
              <w:right w:val="nil"/>
            </w:tcBorders>
            <w:vAlign w:val="bottom"/>
            <w:hideMark/>
          </w:tcPr>
          <w:p w14:paraId="7E00EEC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4D5E9A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D720BA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B34F66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F0DDA06" w14:textId="77777777" w:rsidTr="00790BCF">
        <w:trPr>
          <w:trHeight w:val="200"/>
        </w:trPr>
        <w:tc>
          <w:tcPr>
            <w:tcW w:w="836" w:type="dxa"/>
            <w:tcBorders>
              <w:top w:val="nil"/>
              <w:left w:val="nil"/>
              <w:bottom w:val="nil"/>
              <w:right w:val="nil"/>
            </w:tcBorders>
            <w:vAlign w:val="bottom"/>
            <w:hideMark/>
          </w:tcPr>
          <w:p w14:paraId="4B71321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09B8255"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accessible, bâtiment de liaison</w:t>
            </w:r>
          </w:p>
        </w:tc>
        <w:tc>
          <w:tcPr>
            <w:tcW w:w="365" w:type="dxa"/>
            <w:tcBorders>
              <w:top w:val="nil"/>
              <w:left w:val="single" w:sz="4" w:space="0" w:color="auto"/>
              <w:bottom w:val="nil"/>
              <w:right w:val="nil"/>
            </w:tcBorders>
            <w:vAlign w:val="bottom"/>
            <w:hideMark/>
          </w:tcPr>
          <w:p w14:paraId="78E3D8E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804466B"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70E5B8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CD9152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C40590F" w14:textId="77777777" w:rsidTr="00790BCF">
        <w:trPr>
          <w:trHeight w:val="560"/>
        </w:trPr>
        <w:tc>
          <w:tcPr>
            <w:tcW w:w="836" w:type="dxa"/>
            <w:tcBorders>
              <w:top w:val="nil"/>
              <w:left w:val="nil"/>
              <w:bottom w:val="nil"/>
              <w:right w:val="nil"/>
            </w:tcBorders>
            <w:vAlign w:val="bottom"/>
            <w:hideMark/>
          </w:tcPr>
          <w:p w14:paraId="01721C5B"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2.2.2.3</w:t>
            </w:r>
          </w:p>
        </w:tc>
        <w:tc>
          <w:tcPr>
            <w:tcW w:w="5696" w:type="dxa"/>
            <w:tcBorders>
              <w:top w:val="nil"/>
              <w:left w:val="nil"/>
              <w:bottom w:val="nil"/>
              <w:right w:val="nil"/>
            </w:tcBorders>
            <w:vAlign w:val="bottom"/>
            <w:hideMark/>
          </w:tcPr>
          <w:p w14:paraId="11B6926C"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Isolation du relevé, </w:t>
            </w:r>
            <w:proofErr w:type="spellStart"/>
            <w:proofErr w:type="gramStart"/>
            <w:r w:rsidRPr="00790BCF">
              <w:rPr>
                <w:rFonts w:ascii="Calibri" w:hAnsi="Calibri" w:cs="Calibri"/>
                <w:b/>
                <w:bCs/>
                <w:color w:val="000000"/>
                <w:sz w:val="16"/>
                <w:szCs w:val="16"/>
              </w:rPr>
              <w:t>Ht</w:t>
            </w:r>
            <w:proofErr w:type="spellEnd"/>
            <w:r w:rsidRPr="00790BCF">
              <w:rPr>
                <w:rFonts w:ascii="Calibri" w:hAnsi="Calibri" w:cs="Calibri"/>
                <w:b/>
                <w:bCs/>
                <w:color w:val="000000"/>
                <w:sz w:val="16"/>
                <w:szCs w:val="16"/>
              </w:rPr>
              <w:t>:</w:t>
            </w:r>
            <w:proofErr w:type="gramEnd"/>
            <w:r w:rsidRPr="00790BCF">
              <w:rPr>
                <w:rFonts w:ascii="Calibri" w:hAnsi="Calibri" w:cs="Calibri"/>
                <w:b/>
                <w:bCs/>
                <w:color w:val="000000"/>
                <w:sz w:val="16"/>
                <w:szCs w:val="16"/>
              </w:rPr>
              <w:t xml:space="preserve"> 20cm</w:t>
            </w:r>
          </w:p>
        </w:tc>
        <w:tc>
          <w:tcPr>
            <w:tcW w:w="365" w:type="dxa"/>
            <w:tcBorders>
              <w:top w:val="nil"/>
              <w:left w:val="single" w:sz="4" w:space="0" w:color="auto"/>
              <w:bottom w:val="nil"/>
              <w:right w:val="nil"/>
            </w:tcBorders>
            <w:vAlign w:val="bottom"/>
            <w:hideMark/>
          </w:tcPr>
          <w:p w14:paraId="241BF80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6006EBC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12,00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8F776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0EE4D808"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426576D0" w14:textId="77777777" w:rsidTr="00790BCF">
        <w:trPr>
          <w:trHeight w:val="200"/>
        </w:trPr>
        <w:tc>
          <w:tcPr>
            <w:tcW w:w="836" w:type="dxa"/>
            <w:tcBorders>
              <w:top w:val="nil"/>
              <w:left w:val="nil"/>
              <w:bottom w:val="nil"/>
              <w:right w:val="nil"/>
            </w:tcBorders>
            <w:vAlign w:val="bottom"/>
            <w:hideMark/>
          </w:tcPr>
          <w:p w14:paraId="4BA59075"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29A3A3A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05CA44F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BC57966"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21CF0F9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F956C3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9B64EBA" w14:textId="77777777" w:rsidTr="00790BCF">
        <w:trPr>
          <w:trHeight w:val="200"/>
        </w:trPr>
        <w:tc>
          <w:tcPr>
            <w:tcW w:w="836" w:type="dxa"/>
            <w:tcBorders>
              <w:top w:val="nil"/>
              <w:left w:val="nil"/>
              <w:bottom w:val="nil"/>
              <w:right w:val="nil"/>
            </w:tcBorders>
            <w:vAlign w:val="bottom"/>
            <w:hideMark/>
          </w:tcPr>
          <w:p w14:paraId="498BD491"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46691B3" w14:textId="77777777" w:rsidR="00790BCF" w:rsidRPr="00790BCF" w:rsidRDefault="00790BCF" w:rsidP="00790BCF">
            <w:pPr>
              <w:rPr>
                <w:rFonts w:ascii="Calibri" w:hAnsi="Calibri" w:cs="Calibri"/>
                <w:color w:val="000000"/>
                <w:sz w:val="14"/>
                <w:szCs w:val="14"/>
                <w:u w:val="single"/>
              </w:rPr>
            </w:pPr>
            <w:r w:rsidRPr="00790BCF">
              <w:rPr>
                <w:rFonts w:ascii="Calibri" w:hAnsi="Calibri" w:cs="Calibri"/>
                <w:color w:val="000000"/>
                <w:sz w:val="14"/>
                <w:szCs w:val="14"/>
                <w:u w:val="single"/>
              </w:rPr>
              <w:t xml:space="preserve"> - arrachage préalable des relevés d’étanchéité existants, solins et autres accessoires existants</w:t>
            </w:r>
          </w:p>
        </w:tc>
        <w:tc>
          <w:tcPr>
            <w:tcW w:w="365" w:type="dxa"/>
            <w:tcBorders>
              <w:top w:val="nil"/>
              <w:left w:val="single" w:sz="4" w:space="0" w:color="auto"/>
              <w:bottom w:val="nil"/>
              <w:right w:val="nil"/>
            </w:tcBorders>
            <w:vAlign w:val="bottom"/>
            <w:hideMark/>
          </w:tcPr>
          <w:p w14:paraId="3DF03D6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4701C77"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C00D3B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6C75FE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BBDB5E0" w14:textId="77777777" w:rsidTr="00790BCF">
        <w:trPr>
          <w:trHeight w:val="200"/>
        </w:trPr>
        <w:tc>
          <w:tcPr>
            <w:tcW w:w="836" w:type="dxa"/>
            <w:tcBorders>
              <w:top w:val="nil"/>
              <w:left w:val="nil"/>
              <w:bottom w:val="nil"/>
              <w:right w:val="nil"/>
            </w:tcBorders>
            <w:vAlign w:val="bottom"/>
            <w:hideMark/>
          </w:tcPr>
          <w:p w14:paraId="31F6DF15"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6D8F43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Dito. Pos.2.2.1.3.3</w:t>
            </w:r>
          </w:p>
        </w:tc>
        <w:tc>
          <w:tcPr>
            <w:tcW w:w="365" w:type="dxa"/>
            <w:tcBorders>
              <w:top w:val="nil"/>
              <w:left w:val="single" w:sz="4" w:space="0" w:color="auto"/>
              <w:bottom w:val="nil"/>
              <w:right w:val="nil"/>
            </w:tcBorders>
            <w:vAlign w:val="bottom"/>
            <w:hideMark/>
          </w:tcPr>
          <w:p w14:paraId="2C1E5FD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44F7DDE"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89C816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71DC28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2DE5269" w14:textId="77777777" w:rsidTr="00790BCF">
        <w:trPr>
          <w:trHeight w:val="200"/>
        </w:trPr>
        <w:tc>
          <w:tcPr>
            <w:tcW w:w="836" w:type="dxa"/>
            <w:tcBorders>
              <w:top w:val="nil"/>
              <w:left w:val="nil"/>
              <w:bottom w:val="nil"/>
              <w:right w:val="nil"/>
            </w:tcBorders>
            <w:vAlign w:val="bottom"/>
            <w:hideMark/>
          </w:tcPr>
          <w:p w14:paraId="17F7289F"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FDE11D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costières en sujétions pour une œuvre complète et conforme </w:t>
            </w:r>
          </w:p>
        </w:tc>
        <w:tc>
          <w:tcPr>
            <w:tcW w:w="365" w:type="dxa"/>
            <w:tcBorders>
              <w:top w:val="nil"/>
              <w:left w:val="single" w:sz="4" w:space="0" w:color="auto"/>
              <w:bottom w:val="nil"/>
              <w:right w:val="nil"/>
            </w:tcBorders>
            <w:vAlign w:val="bottom"/>
            <w:hideMark/>
          </w:tcPr>
          <w:p w14:paraId="0560044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F920704"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02406C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124264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B2C4905" w14:textId="77777777" w:rsidTr="00790BCF">
        <w:trPr>
          <w:trHeight w:val="200"/>
        </w:trPr>
        <w:tc>
          <w:tcPr>
            <w:tcW w:w="836" w:type="dxa"/>
            <w:tcBorders>
              <w:top w:val="nil"/>
              <w:left w:val="nil"/>
              <w:bottom w:val="nil"/>
              <w:right w:val="nil"/>
            </w:tcBorders>
            <w:vAlign w:val="bottom"/>
            <w:hideMark/>
          </w:tcPr>
          <w:p w14:paraId="760C31FA"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CE627A0"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accessible, bâtiment de liaison contre pignon bâtiment arrière</w:t>
            </w:r>
          </w:p>
        </w:tc>
        <w:tc>
          <w:tcPr>
            <w:tcW w:w="365" w:type="dxa"/>
            <w:tcBorders>
              <w:top w:val="nil"/>
              <w:left w:val="single" w:sz="4" w:space="0" w:color="auto"/>
              <w:bottom w:val="nil"/>
              <w:right w:val="nil"/>
            </w:tcBorders>
            <w:vAlign w:val="bottom"/>
            <w:hideMark/>
          </w:tcPr>
          <w:p w14:paraId="348AFCD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3139F06"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2C882D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15168BF"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210AD2B" w14:textId="77777777" w:rsidTr="00790BCF">
        <w:trPr>
          <w:trHeight w:val="560"/>
        </w:trPr>
        <w:tc>
          <w:tcPr>
            <w:tcW w:w="836" w:type="dxa"/>
            <w:tcBorders>
              <w:top w:val="nil"/>
              <w:left w:val="nil"/>
              <w:bottom w:val="nil"/>
              <w:right w:val="nil"/>
            </w:tcBorders>
            <w:vAlign w:val="bottom"/>
            <w:hideMark/>
          </w:tcPr>
          <w:p w14:paraId="2CFA124B"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2.2.2.4</w:t>
            </w:r>
          </w:p>
        </w:tc>
        <w:tc>
          <w:tcPr>
            <w:tcW w:w="5696" w:type="dxa"/>
            <w:tcBorders>
              <w:top w:val="nil"/>
              <w:left w:val="nil"/>
              <w:bottom w:val="nil"/>
              <w:right w:val="nil"/>
            </w:tcBorders>
            <w:vAlign w:val="bottom"/>
            <w:hideMark/>
          </w:tcPr>
          <w:p w14:paraId="109C9A0C" w14:textId="77777777" w:rsidR="00790BCF" w:rsidRPr="00790BCF" w:rsidRDefault="00790BCF" w:rsidP="00790BCF">
            <w:pPr>
              <w:rPr>
                <w:rFonts w:ascii="Calibri" w:hAnsi="Calibri" w:cs="Calibri"/>
                <w:b/>
                <w:bCs/>
                <w:color w:val="000000"/>
                <w:sz w:val="16"/>
                <w:szCs w:val="16"/>
              </w:rPr>
            </w:pPr>
            <w:proofErr w:type="spellStart"/>
            <w:r w:rsidRPr="00790BCF">
              <w:rPr>
                <w:rFonts w:ascii="Calibri" w:hAnsi="Calibri" w:cs="Calibri"/>
                <w:b/>
                <w:bCs/>
                <w:color w:val="000000"/>
                <w:sz w:val="16"/>
                <w:szCs w:val="16"/>
              </w:rPr>
              <w:t>Etanchéité</w:t>
            </w:r>
            <w:proofErr w:type="spellEnd"/>
            <w:r w:rsidRPr="00790BCF">
              <w:rPr>
                <w:rFonts w:ascii="Calibri" w:hAnsi="Calibri" w:cs="Calibri"/>
                <w:b/>
                <w:bCs/>
                <w:color w:val="000000"/>
                <w:sz w:val="16"/>
                <w:szCs w:val="16"/>
              </w:rPr>
              <w:t xml:space="preserve"> appliquée en relevé, </w:t>
            </w:r>
            <w:proofErr w:type="spellStart"/>
            <w:proofErr w:type="gramStart"/>
            <w:r w:rsidRPr="00790BCF">
              <w:rPr>
                <w:rFonts w:ascii="Calibri" w:hAnsi="Calibri" w:cs="Calibri"/>
                <w:b/>
                <w:bCs/>
                <w:color w:val="000000"/>
                <w:sz w:val="16"/>
                <w:szCs w:val="16"/>
              </w:rPr>
              <w:t>Ht</w:t>
            </w:r>
            <w:proofErr w:type="spellEnd"/>
            <w:r w:rsidRPr="00790BCF">
              <w:rPr>
                <w:rFonts w:ascii="Calibri" w:hAnsi="Calibri" w:cs="Calibri"/>
                <w:b/>
                <w:bCs/>
                <w:color w:val="000000"/>
                <w:sz w:val="16"/>
                <w:szCs w:val="16"/>
              </w:rPr>
              <w:t>:</w:t>
            </w:r>
            <w:proofErr w:type="gramEnd"/>
            <w:r w:rsidRPr="00790BCF">
              <w:rPr>
                <w:rFonts w:ascii="Calibri" w:hAnsi="Calibri" w:cs="Calibri"/>
                <w:b/>
                <w:bCs/>
                <w:color w:val="000000"/>
                <w:sz w:val="16"/>
                <w:szCs w:val="16"/>
              </w:rPr>
              <w:t xml:space="preserve"> 20cm</w:t>
            </w:r>
          </w:p>
        </w:tc>
        <w:tc>
          <w:tcPr>
            <w:tcW w:w="365" w:type="dxa"/>
            <w:tcBorders>
              <w:top w:val="nil"/>
              <w:left w:val="single" w:sz="4" w:space="0" w:color="auto"/>
              <w:bottom w:val="nil"/>
              <w:right w:val="nil"/>
            </w:tcBorders>
            <w:vAlign w:val="bottom"/>
            <w:hideMark/>
          </w:tcPr>
          <w:p w14:paraId="62CE66D2"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234B636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12,00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321DF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03B496FA"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4A3857A4" w14:textId="77777777" w:rsidTr="00790BCF">
        <w:trPr>
          <w:trHeight w:val="200"/>
        </w:trPr>
        <w:tc>
          <w:tcPr>
            <w:tcW w:w="836" w:type="dxa"/>
            <w:tcBorders>
              <w:top w:val="nil"/>
              <w:left w:val="nil"/>
              <w:bottom w:val="nil"/>
              <w:right w:val="nil"/>
            </w:tcBorders>
            <w:vAlign w:val="bottom"/>
            <w:hideMark/>
          </w:tcPr>
          <w:p w14:paraId="14D014E1"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0DBDAF71"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4100424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41FAF7BB"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3FE904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7F201B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8C47C2B" w14:textId="77777777" w:rsidTr="00790BCF">
        <w:trPr>
          <w:trHeight w:val="200"/>
        </w:trPr>
        <w:tc>
          <w:tcPr>
            <w:tcW w:w="836" w:type="dxa"/>
            <w:tcBorders>
              <w:top w:val="nil"/>
              <w:left w:val="nil"/>
              <w:bottom w:val="nil"/>
              <w:right w:val="nil"/>
            </w:tcBorders>
            <w:vAlign w:val="bottom"/>
            <w:hideMark/>
          </w:tcPr>
          <w:p w14:paraId="6E87151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F408CB0"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arrachage préalable de l'étanchéité appliqué en relevé</w:t>
            </w:r>
          </w:p>
        </w:tc>
        <w:tc>
          <w:tcPr>
            <w:tcW w:w="365" w:type="dxa"/>
            <w:tcBorders>
              <w:top w:val="nil"/>
              <w:left w:val="single" w:sz="4" w:space="0" w:color="auto"/>
              <w:bottom w:val="nil"/>
              <w:right w:val="nil"/>
            </w:tcBorders>
            <w:vAlign w:val="bottom"/>
            <w:hideMark/>
          </w:tcPr>
          <w:p w14:paraId="7A620F7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1EF8CFD5"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A49D24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D15CF7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B939F89" w14:textId="77777777" w:rsidTr="00790BCF">
        <w:trPr>
          <w:trHeight w:val="200"/>
        </w:trPr>
        <w:tc>
          <w:tcPr>
            <w:tcW w:w="836" w:type="dxa"/>
            <w:tcBorders>
              <w:top w:val="nil"/>
              <w:left w:val="nil"/>
              <w:bottom w:val="nil"/>
              <w:right w:val="nil"/>
            </w:tcBorders>
            <w:vAlign w:val="bottom"/>
            <w:hideMark/>
          </w:tcPr>
          <w:p w14:paraId="44DC4E1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2ACCBB4"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Dito. Pos.2.2.1.3.5</w:t>
            </w:r>
          </w:p>
        </w:tc>
        <w:tc>
          <w:tcPr>
            <w:tcW w:w="365" w:type="dxa"/>
            <w:tcBorders>
              <w:top w:val="nil"/>
              <w:left w:val="single" w:sz="4" w:space="0" w:color="auto"/>
              <w:bottom w:val="nil"/>
              <w:right w:val="nil"/>
            </w:tcBorders>
            <w:vAlign w:val="bottom"/>
            <w:hideMark/>
          </w:tcPr>
          <w:p w14:paraId="4A0FA23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4CDF78F"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C9F06E8"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BD8E9F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BF8DC68" w14:textId="77777777" w:rsidTr="00790BCF">
        <w:trPr>
          <w:trHeight w:val="200"/>
        </w:trPr>
        <w:tc>
          <w:tcPr>
            <w:tcW w:w="836" w:type="dxa"/>
            <w:tcBorders>
              <w:top w:val="nil"/>
              <w:left w:val="nil"/>
              <w:bottom w:val="nil"/>
              <w:right w:val="nil"/>
            </w:tcBorders>
            <w:vAlign w:val="bottom"/>
            <w:hideMark/>
          </w:tcPr>
          <w:p w14:paraId="795C34A4"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15C6AA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costières en sujétions pour une œuvre complète et conforme </w:t>
            </w:r>
          </w:p>
        </w:tc>
        <w:tc>
          <w:tcPr>
            <w:tcW w:w="365" w:type="dxa"/>
            <w:tcBorders>
              <w:top w:val="nil"/>
              <w:left w:val="single" w:sz="4" w:space="0" w:color="auto"/>
              <w:bottom w:val="nil"/>
              <w:right w:val="nil"/>
            </w:tcBorders>
            <w:vAlign w:val="bottom"/>
            <w:hideMark/>
          </w:tcPr>
          <w:p w14:paraId="3174FBF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FF2DE09"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33CFF0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610577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550C55E8" w14:textId="77777777" w:rsidTr="00790BCF">
        <w:trPr>
          <w:trHeight w:val="200"/>
        </w:trPr>
        <w:tc>
          <w:tcPr>
            <w:tcW w:w="836" w:type="dxa"/>
            <w:tcBorders>
              <w:top w:val="nil"/>
              <w:left w:val="nil"/>
              <w:bottom w:val="nil"/>
              <w:right w:val="nil"/>
            </w:tcBorders>
            <w:vAlign w:val="bottom"/>
            <w:hideMark/>
          </w:tcPr>
          <w:p w14:paraId="352C49A3"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7F11D378"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accessible, bâtiment de liaison contre pignon bâtiment arrière</w:t>
            </w:r>
          </w:p>
        </w:tc>
        <w:tc>
          <w:tcPr>
            <w:tcW w:w="365" w:type="dxa"/>
            <w:tcBorders>
              <w:top w:val="nil"/>
              <w:left w:val="single" w:sz="4" w:space="0" w:color="auto"/>
              <w:bottom w:val="nil"/>
              <w:right w:val="nil"/>
            </w:tcBorders>
            <w:vAlign w:val="bottom"/>
            <w:hideMark/>
          </w:tcPr>
          <w:p w14:paraId="69EA99F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8210D1D"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7010BD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5E2F3B8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1371C67" w14:textId="77777777" w:rsidTr="00790BCF">
        <w:trPr>
          <w:trHeight w:val="200"/>
        </w:trPr>
        <w:tc>
          <w:tcPr>
            <w:tcW w:w="836" w:type="dxa"/>
            <w:tcBorders>
              <w:top w:val="nil"/>
              <w:left w:val="nil"/>
              <w:bottom w:val="nil"/>
              <w:right w:val="nil"/>
            </w:tcBorders>
            <w:vAlign w:val="bottom"/>
            <w:hideMark/>
          </w:tcPr>
          <w:p w14:paraId="55487C4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58D45ED9"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6647875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1210780"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4B2997F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5B87A4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51F73A1" w14:textId="77777777" w:rsidTr="00790BCF">
        <w:trPr>
          <w:trHeight w:val="560"/>
        </w:trPr>
        <w:tc>
          <w:tcPr>
            <w:tcW w:w="836" w:type="dxa"/>
            <w:tcBorders>
              <w:top w:val="nil"/>
              <w:left w:val="nil"/>
              <w:bottom w:val="nil"/>
              <w:right w:val="nil"/>
            </w:tcBorders>
            <w:vAlign w:val="bottom"/>
            <w:hideMark/>
          </w:tcPr>
          <w:p w14:paraId="1A4980E0"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2.2.2.5</w:t>
            </w:r>
          </w:p>
        </w:tc>
        <w:tc>
          <w:tcPr>
            <w:tcW w:w="5696" w:type="dxa"/>
            <w:tcBorders>
              <w:top w:val="nil"/>
              <w:left w:val="nil"/>
              <w:bottom w:val="nil"/>
              <w:right w:val="nil"/>
            </w:tcBorders>
            <w:vAlign w:val="bottom"/>
            <w:hideMark/>
          </w:tcPr>
          <w:p w14:paraId="10E1C29B"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 xml:space="preserve">Bavette, </w:t>
            </w:r>
            <w:proofErr w:type="spellStart"/>
            <w:r w:rsidRPr="00790BCF">
              <w:rPr>
                <w:rFonts w:ascii="Calibri" w:hAnsi="Calibri" w:cs="Calibri"/>
                <w:b/>
                <w:bCs/>
                <w:color w:val="000000"/>
                <w:sz w:val="16"/>
                <w:szCs w:val="16"/>
              </w:rPr>
              <w:t>developpement</w:t>
            </w:r>
            <w:proofErr w:type="spellEnd"/>
            <w:r w:rsidRPr="00790BCF">
              <w:rPr>
                <w:rFonts w:ascii="Calibri" w:hAnsi="Calibri" w:cs="Calibri"/>
                <w:b/>
                <w:bCs/>
                <w:color w:val="000000"/>
                <w:sz w:val="16"/>
                <w:szCs w:val="16"/>
              </w:rPr>
              <w:t xml:space="preserve"> 40 cm</w:t>
            </w:r>
          </w:p>
        </w:tc>
        <w:tc>
          <w:tcPr>
            <w:tcW w:w="365" w:type="dxa"/>
            <w:tcBorders>
              <w:top w:val="nil"/>
              <w:left w:val="single" w:sz="4" w:space="0" w:color="auto"/>
              <w:bottom w:val="nil"/>
              <w:right w:val="nil"/>
            </w:tcBorders>
            <w:vAlign w:val="bottom"/>
            <w:hideMark/>
          </w:tcPr>
          <w:p w14:paraId="3FF374BF"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Ml</w:t>
            </w:r>
          </w:p>
        </w:tc>
        <w:tc>
          <w:tcPr>
            <w:tcW w:w="519" w:type="dxa"/>
            <w:tcBorders>
              <w:top w:val="nil"/>
              <w:left w:val="nil"/>
              <w:bottom w:val="nil"/>
              <w:right w:val="nil"/>
            </w:tcBorders>
            <w:vAlign w:val="bottom"/>
            <w:hideMark/>
          </w:tcPr>
          <w:p w14:paraId="79D2A551"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12,00</w:t>
            </w: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CFDC7"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4" w:space="0" w:color="auto"/>
              <w:left w:val="nil"/>
              <w:bottom w:val="single" w:sz="4" w:space="0" w:color="auto"/>
              <w:right w:val="single" w:sz="4" w:space="0" w:color="auto"/>
            </w:tcBorders>
            <w:shd w:val="clear" w:color="000000" w:fill="FFFFFF"/>
            <w:vAlign w:val="bottom"/>
            <w:hideMark/>
          </w:tcPr>
          <w:p w14:paraId="70407D9A"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61C3A532" w14:textId="77777777" w:rsidTr="00790BCF">
        <w:trPr>
          <w:trHeight w:val="200"/>
        </w:trPr>
        <w:tc>
          <w:tcPr>
            <w:tcW w:w="836" w:type="dxa"/>
            <w:tcBorders>
              <w:top w:val="nil"/>
              <w:left w:val="nil"/>
              <w:bottom w:val="nil"/>
              <w:right w:val="nil"/>
            </w:tcBorders>
            <w:vAlign w:val="bottom"/>
            <w:hideMark/>
          </w:tcPr>
          <w:p w14:paraId="52A3DCE6" w14:textId="77777777" w:rsidR="00790BCF" w:rsidRPr="00790BCF" w:rsidRDefault="00790BCF" w:rsidP="00790BCF">
            <w:pPr>
              <w:jc w:val="center"/>
              <w:rPr>
                <w:rFonts w:ascii="Calibri" w:hAnsi="Calibri" w:cs="Calibri"/>
                <w:color w:val="000000"/>
                <w:sz w:val="16"/>
                <w:szCs w:val="16"/>
              </w:rPr>
            </w:pPr>
          </w:p>
        </w:tc>
        <w:tc>
          <w:tcPr>
            <w:tcW w:w="5696" w:type="dxa"/>
            <w:tcBorders>
              <w:top w:val="nil"/>
              <w:left w:val="nil"/>
              <w:bottom w:val="nil"/>
              <w:right w:val="nil"/>
            </w:tcBorders>
            <w:vAlign w:val="center"/>
            <w:hideMark/>
          </w:tcPr>
          <w:p w14:paraId="735E55AB"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Prestation comprenant :</w:t>
            </w:r>
          </w:p>
        </w:tc>
        <w:tc>
          <w:tcPr>
            <w:tcW w:w="365" w:type="dxa"/>
            <w:tcBorders>
              <w:top w:val="nil"/>
              <w:left w:val="single" w:sz="4" w:space="0" w:color="auto"/>
              <w:bottom w:val="nil"/>
              <w:right w:val="nil"/>
            </w:tcBorders>
            <w:vAlign w:val="bottom"/>
            <w:hideMark/>
          </w:tcPr>
          <w:p w14:paraId="0509737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69F56C0"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9CFD84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75A8A4B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37F679A7" w14:textId="77777777" w:rsidTr="00790BCF">
        <w:trPr>
          <w:trHeight w:val="200"/>
        </w:trPr>
        <w:tc>
          <w:tcPr>
            <w:tcW w:w="836" w:type="dxa"/>
            <w:tcBorders>
              <w:top w:val="nil"/>
              <w:left w:val="nil"/>
              <w:bottom w:val="nil"/>
              <w:right w:val="nil"/>
            </w:tcBorders>
            <w:vAlign w:val="bottom"/>
            <w:hideMark/>
          </w:tcPr>
          <w:p w14:paraId="29A5492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4F43CC7"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F + pose d'une bavette en acier galvanisé en jonction étanchéité autoprotégé/départ ITE</w:t>
            </w:r>
          </w:p>
        </w:tc>
        <w:tc>
          <w:tcPr>
            <w:tcW w:w="365" w:type="dxa"/>
            <w:tcBorders>
              <w:top w:val="nil"/>
              <w:left w:val="single" w:sz="4" w:space="0" w:color="auto"/>
              <w:bottom w:val="nil"/>
              <w:right w:val="nil"/>
            </w:tcBorders>
            <w:vAlign w:val="bottom"/>
            <w:hideMark/>
          </w:tcPr>
          <w:p w14:paraId="68CC6F7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5DC1107"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685FE4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D77CCB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09AEBD77" w14:textId="77777777" w:rsidTr="00790BCF">
        <w:trPr>
          <w:trHeight w:val="200"/>
        </w:trPr>
        <w:tc>
          <w:tcPr>
            <w:tcW w:w="836" w:type="dxa"/>
            <w:tcBorders>
              <w:top w:val="nil"/>
              <w:left w:val="nil"/>
              <w:bottom w:val="nil"/>
              <w:right w:val="nil"/>
            </w:tcBorders>
            <w:vAlign w:val="bottom"/>
            <w:hideMark/>
          </w:tcPr>
          <w:p w14:paraId="05A5D35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45A951A6"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Recouvrement </w:t>
            </w:r>
            <w:proofErr w:type="gramStart"/>
            <w:r w:rsidRPr="00790BCF">
              <w:rPr>
                <w:rFonts w:ascii="Calibri" w:hAnsi="Calibri" w:cs="Calibri"/>
                <w:color w:val="000000"/>
                <w:sz w:val="14"/>
                <w:szCs w:val="14"/>
              </w:rPr>
              <w:t>du relevés</w:t>
            </w:r>
            <w:proofErr w:type="gramEnd"/>
            <w:r w:rsidRPr="00790BCF">
              <w:rPr>
                <w:rFonts w:ascii="Calibri" w:hAnsi="Calibri" w:cs="Calibri"/>
                <w:color w:val="000000"/>
                <w:sz w:val="14"/>
                <w:szCs w:val="14"/>
              </w:rPr>
              <w:t xml:space="preserve"> isolé avec façon de pente vers l'extérieur</w:t>
            </w:r>
          </w:p>
        </w:tc>
        <w:tc>
          <w:tcPr>
            <w:tcW w:w="365" w:type="dxa"/>
            <w:tcBorders>
              <w:top w:val="nil"/>
              <w:left w:val="single" w:sz="4" w:space="0" w:color="auto"/>
              <w:bottom w:val="nil"/>
              <w:right w:val="nil"/>
            </w:tcBorders>
            <w:vAlign w:val="bottom"/>
            <w:hideMark/>
          </w:tcPr>
          <w:p w14:paraId="0BAE2B1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3B8E143"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6A68621"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D74821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9B50083" w14:textId="77777777" w:rsidTr="00790BCF">
        <w:trPr>
          <w:trHeight w:val="200"/>
        </w:trPr>
        <w:tc>
          <w:tcPr>
            <w:tcW w:w="836" w:type="dxa"/>
            <w:tcBorders>
              <w:top w:val="nil"/>
              <w:left w:val="nil"/>
              <w:bottom w:val="nil"/>
              <w:right w:val="nil"/>
            </w:tcBorders>
            <w:vAlign w:val="bottom"/>
            <w:hideMark/>
          </w:tcPr>
          <w:p w14:paraId="0FA7384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D27B30C"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Retombées verticales 1 face avec façon de pince</w:t>
            </w:r>
          </w:p>
        </w:tc>
        <w:tc>
          <w:tcPr>
            <w:tcW w:w="365" w:type="dxa"/>
            <w:tcBorders>
              <w:top w:val="nil"/>
              <w:left w:val="single" w:sz="4" w:space="0" w:color="auto"/>
              <w:bottom w:val="nil"/>
              <w:right w:val="nil"/>
            </w:tcBorders>
            <w:vAlign w:val="bottom"/>
            <w:hideMark/>
          </w:tcPr>
          <w:p w14:paraId="170C9B5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9B12DFA"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D3DBEF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4D2E556"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3D05B36" w14:textId="77777777" w:rsidTr="00790BCF">
        <w:trPr>
          <w:trHeight w:val="200"/>
        </w:trPr>
        <w:tc>
          <w:tcPr>
            <w:tcW w:w="836" w:type="dxa"/>
            <w:tcBorders>
              <w:top w:val="nil"/>
              <w:left w:val="nil"/>
              <w:bottom w:val="nil"/>
              <w:right w:val="nil"/>
            </w:tcBorders>
            <w:vAlign w:val="bottom"/>
            <w:hideMark/>
          </w:tcPr>
          <w:p w14:paraId="5FE18D7C"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AFDBD77"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Y compris les fixations, les recouvrements et raccords étanches</w:t>
            </w:r>
          </w:p>
        </w:tc>
        <w:tc>
          <w:tcPr>
            <w:tcW w:w="365" w:type="dxa"/>
            <w:tcBorders>
              <w:top w:val="nil"/>
              <w:left w:val="single" w:sz="4" w:space="0" w:color="auto"/>
              <w:bottom w:val="nil"/>
              <w:right w:val="nil"/>
            </w:tcBorders>
            <w:vAlign w:val="bottom"/>
            <w:hideMark/>
          </w:tcPr>
          <w:p w14:paraId="235A5BE5"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5C84159D"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523E156E"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32C8FE4B"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4F2F349" w14:textId="77777777" w:rsidTr="00790BCF">
        <w:trPr>
          <w:trHeight w:val="200"/>
        </w:trPr>
        <w:tc>
          <w:tcPr>
            <w:tcW w:w="836" w:type="dxa"/>
            <w:tcBorders>
              <w:top w:val="nil"/>
              <w:left w:val="nil"/>
              <w:bottom w:val="nil"/>
              <w:right w:val="nil"/>
            </w:tcBorders>
            <w:vAlign w:val="bottom"/>
            <w:hideMark/>
          </w:tcPr>
          <w:p w14:paraId="4B4809E6"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5B089E2"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Les coupes d'onglets, les soudures </w:t>
            </w:r>
          </w:p>
        </w:tc>
        <w:tc>
          <w:tcPr>
            <w:tcW w:w="365" w:type="dxa"/>
            <w:tcBorders>
              <w:top w:val="nil"/>
              <w:left w:val="single" w:sz="4" w:space="0" w:color="auto"/>
              <w:bottom w:val="nil"/>
              <w:right w:val="nil"/>
            </w:tcBorders>
            <w:vAlign w:val="bottom"/>
            <w:hideMark/>
          </w:tcPr>
          <w:p w14:paraId="00A667F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AEF1F70"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295C1B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6354709"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D40F9FF" w14:textId="77777777" w:rsidTr="00790BCF">
        <w:trPr>
          <w:trHeight w:val="200"/>
        </w:trPr>
        <w:tc>
          <w:tcPr>
            <w:tcW w:w="836" w:type="dxa"/>
            <w:tcBorders>
              <w:top w:val="nil"/>
              <w:left w:val="nil"/>
              <w:bottom w:val="nil"/>
              <w:right w:val="nil"/>
            </w:tcBorders>
            <w:vAlign w:val="bottom"/>
            <w:hideMark/>
          </w:tcPr>
          <w:p w14:paraId="476BEC88"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125DF7A9"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Et toutes pièces particulières selon besoins</w:t>
            </w:r>
          </w:p>
        </w:tc>
        <w:tc>
          <w:tcPr>
            <w:tcW w:w="365" w:type="dxa"/>
            <w:tcBorders>
              <w:top w:val="nil"/>
              <w:left w:val="single" w:sz="4" w:space="0" w:color="auto"/>
              <w:bottom w:val="nil"/>
              <w:right w:val="nil"/>
            </w:tcBorders>
            <w:vAlign w:val="bottom"/>
            <w:hideMark/>
          </w:tcPr>
          <w:p w14:paraId="39F2CCE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32AAE6AC"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616035E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43004AC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A852A1F" w14:textId="77777777" w:rsidTr="00790BCF">
        <w:trPr>
          <w:trHeight w:val="200"/>
        </w:trPr>
        <w:tc>
          <w:tcPr>
            <w:tcW w:w="836" w:type="dxa"/>
            <w:tcBorders>
              <w:top w:val="nil"/>
              <w:left w:val="nil"/>
              <w:bottom w:val="nil"/>
              <w:right w:val="nil"/>
            </w:tcBorders>
            <w:vAlign w:val="bottom"/>
            <w:hideMark/>
          </w:tcPr>
          <w:p w14:paraId="40C39FB3"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2BD27DCE" w14:textId="77777777" w:rsidR="00790BCF" w:rsidRPr="00790BCF" w:rsidRDefault="00790BCF" w:rsidP="00790BCF">
            <w:pPr>
              <w:rPr>
                <w:rFonts w:ascii="Calibri" w:hAnsi="Calibri" w:cs="Calibri"/>
                <w:color w:val="000000"/>
                <w:sz w:val="14"/>
                <w:szCs w:val="14"/>
              </w:rPr>
            </w:pPr>
            <w:r w:rsidRPr="00790BCF">
              <w:rPr>
                <w:rFonts w:ascii="Calibri" w:hAnsi="Calibri" w:cs="Calibri"/>
                <w:color w:val="000000"/>
                <w:sz w:val="14"/>
                <w:szCs w:val="14"/>
              </w:rPr>
              <w:t xml:space="preserve"> - Pour une mise en œuvre complète réalisée dans les règles de l’art.</w:t>
            </w:r>
          </w:p>
        </w:tc>
        <w:tc>
          <w:tcPr>
            <w:tcW w:w="365" w:type="dxa"/>
            <w:tcBorders>
              <w:top w:val="nil"/>
              <w:left w:val="single" w:sz="4" w:space="0" w:color="auto"/>
              <w:bottom w:val="nil"/>
              <w:right w:val="nil"/>
            </w:tcBorders>
            <w:vAlign w:val="bottom"/>
            <w:hideMark/>
          </w:tcPr>
          <w:p w14:paraId="45311144"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067037D8"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1A1B20A7"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1DC06F9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421EAAC8" w14:textId="77777777" w:rsidTr="00790BCF">
        <w:trPr>
          <w:trHeight w:val="200"/>
        </w:trPr>
        <w:tc>
          <w:tcPr>
            <w:tcW w:w="836" w:type="dxa"/>
            <w:tcBorders>
              <w:top w:val="nil"/>
              <w:left w:val="nil"/>
              <w:bottom w:val="nil"/>
              <w:right w:val="nil"/>
            </w:tcBorders>
            <w:vAlign w:val="bottom"/>
            <w:hideMark/>
          </w:tcPr>
          <w:p w14:paraId="61ADF1A7"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691C8063"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05764550"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254DBE65"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328DE23D"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082D04D2"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19C3F021" w14:textId="77777777" w:rsidTr="00790BCF">
        <w:trPr>
          <w:trHeight w:val="200"/>
        </w:trPr>
        <w:tc>
          <w:tcPr>
            <w:tcW w:w="836" w:type="dxa"/>
            <w:tcBorders>
              <w:top w:val="nil"/>
              <w:left w:val="nil"/>
              <w:bottom w:val="nil"/>
              <w:right w:val="nil"/>
            </w:tcBorders>
            <w:vAlign w:val="bottom"/>
            <w:hideMark/>
          </w:tcPr>
          <w:p w14:paraId="2D8A80DE"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center"/>
            <w:hideMark/>
          </w:tcPr>
          <w:p w14:paraId="357E7FB1" w14:textId="77777777" w:rsidR="00790BCF" w:rsidRPr="00790BCF" w:rsidRDefault="00790BCF" w:rsidP="00790BCF">
            <w:pPr>
              <w:rPr>
                <w:rFonts w:ascii="Calibri" w:hAnsi="Calibri" w:cs="Calibri"/>
                <w:i/>
                <w:iCs/>
                <w:color w:val="000000"/>
                <w:sz w:val="14"/>
                <w:szCs w:val="14"/>
              </w:rPr>
            </w:pPr>
            <w:r w:rsidRPr="00790BCF">
              <w:rPr>
                <w:rFonts w:ascii="Calibri" w:hAnsi="Calibri" w:cs="Calibri"/>
                <w:i/>
                <w:iCs/>
                <w:color w:val="000000"/>
                <w:sz w:val="14"/>
                <w:szCs w:val="14"/>
              </w:rPr>
              <w:t>Localisation : Toiture accessible, bâtiment de liaison contre pignon bâtiment arrière</w:t>
            </w:r>
          </w:p>
        </w:tc>
        <w:tc>
          <w:tcPr>
            <w:tcW w:w="365" w:type="dxa"/>
            <w:tcBorders>
              <w:top w:val="nil"/>
              <w:left w:val="single" w:sz="4" w:space="0" w:color="auto"/>
              <w:bottom w:val="nil"/>
              <w:right w:val="nil"/>
            </w:tcBorders>
            <w:vAlign w:val="bottom"/>
            <w:hideMark/>
          </w:tcPr>
          <w:p w14:paraId="50F5883C"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767844F4" w14:textId="77777777" w:rsidR="00790BCF" w:rsidRPr="00790BCF" w:rsidRDefault="00790BCF" w:rsidP="00790BCF">
            <w:pPr>
              <w:rPr>
                <w:rFonts w:ascii="Calibri" w:hAnsi="Calibri" w:cs="Calibri"/>
                <w:color w:val="000000"/>
                <w:sz w:val="16"/>
                <w:szCs w:val="16"/>
              </w:rPr>
            </w:pPr>
          </w:p>
        </w:tc>
        <w:tc>
          <w:tcPr>
            <w:tcW w:w="1182" w:type="dxa"/>
            <w:tcBorders>
              <w:top w:val="nil"/>
              <w:left w:val="nil"/>
              <w:bottom w:val="nil"/>
              <w:right w:val="nil"/>
            </w:tcBorders>
            <w:shd w:val="clear" w:color="000000" w:fill="FFFFFF"/>
            <w:vAlign w:val="bottom"/>
            <w:hideMark/>
          </w:tcPr>
          <w:p w14:paraId="7EFA38B3"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nil"/>
              <w:right w:val="single" w:sz="4" w:space="0" w:color="auto"/>
            </w:tcBorders>
            <w:shd w:val="clear" w:color="000000" w:fill="FFFFFF"/>
            <w:vAlign w:val="bottom"/>
            <w:hideMark/>
          </w:tcPr>
          <w:p w14:paraId="605E392A" w14:textId="77777777" w:rsidR="00790BCF" w:rsidRPr="00790BCF" w:rsidRDefault="00790BCF" w:rsidP="00790BCF">
            <w:pPr>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7405C48" w14:textId="77777777" w:rsidTr="00790BCF">
        <w:trPr>
          <w:trHeight w:val="560"/>
        </w:trPr>
        <w:tc>
          <w:tcPr>
            <w:tcW w:w="836" w:type="dxa"/>
            <w:tcBorders>
              <w:top w:val="nil"/>
              <w:left w:val="nil"/>
              <w:bottom w:val="nil"/>
              <w:right w:val="nil"/>
            </w:tcBorders>
            <w:vAlign w:val="bottom"/>
            <w:hideMark/>
          </w:tcPr>
          <w:p w14:paraId="0CDFDCBC" w14:textId="77777777" w:rsidR="00790BCF" w:rsidRPr="00790BCF" w:rsidRDefault="00790BCF" w:rsidP="00790BCF">
            <w:pPr>
              <w:rPr>
                <w:rFonts w:ascii="Calibri" w:hAnsi="Calibri" w:cs="Calibri"/>
                <w:color w:val="000000"/>
                <w:sz w:val="16"/>
                <w:szCs w:val="16"/>
              </w:rPr>
            </w:pPr>
          </w:p>
        </w:tc>
        <w:tc>
          <w:tcPr>
            <w:tcW w:w="5696" w:type="dxa"/>
            <w:tcBorders>
              <w:top w:val="nil"/>
              <w:left w:val="nil"/>
              <w:bottom w:val="nil"/>
              <w:right w:val="nil"/>
            </w:tcBorders>
            <w:vAlign w:val="bottom"/>
            <w:hideMark/>
          </w:tcPr>
          <w:p w14:paraId="0323DB5D" w14:textId="77777777" w:rsidR="00790BCF" w:rsidRPr="00790BCF" w:rsidRDefault="00790BCF" w:rsidP="00790BCF">
            <w:pPr>
              <w:rPr>
                <w:rFonts w:ascii="Calibri" w:hAnsi="Calibri" w:cs="Calibri"/>
                <w:b/>
                <w:bCs/>
                <w:color w:val="000000"/>
                <w:sz w:val="16"/>
                <w:szCs w:val="16"/>
              </w:rPr>
            </w:pPr>
            <w:r w:rsidRPr="00790BCF">
              <w:rPr>
                <w:rFonts w:ascii="Calibri" w:hAnsi="Calibri" w:cs="Calibri"/>
                <w:b/>
                <w:bCs/>
                <w:color w:val="000000"/>
                <w:sz w:val="16"/>
                <w:szCs w:val="16"/>
              </w:rPr>
              <w:t>SOUS-TOTAL ETANCHEITE</w:t>
            </w:r>
          </w:p>
        </w:tc>
        <w:tc>
          <w:tcPr>
            <w:tcW w:w="365" w:type="dxa"/>
            <w:tcBorders>
              <w:top w:val="nil"/>
              <w:left w:val="single" w:sz="4" w:space="0" w:color="auto"/>
              <w:bottom w:val="nil"/>
              <w:right w:val="nil"/>
            </w:tcBorders>
            <w:vAlign w:val="bottom"/>
            <w:hideMark/>
          </w:tcPr>
          <w:p w14:paraId="11A321B4"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single" w:sz="8" w:space="0" w:color="auto"/>
            </w:tcBorders>
            <w:vAlign w:val="bottom"/>
            <w:hideMark/>
          </w:tcPr>
          <w:p w14:paraId="3A50C299" w14:textId="77777777" w:rsidR="00790BCF" w:rsidRPr="00790BCF" w:rsidRDefault="00790BCF" w:rsidP="00790BCF">
            <w:pPr>
              <w:rPr>
                <w:rFonts w:ascii="Calibri" w:hAnsi="Calibri" w:cs="Calibri"/>
                <w:color w:val="000000"/>
              </w:rPr>
            </w:pPr>
            <w:r w:rsidRPr="00790BCF">
              <w:rPr>
                <w:rFonts w:ascii="Calibri" w:hAnsi="Calibri" w:cs="Calibri"/>
                <w:color w:val="000000"/>
              </w:rPr>
              <w:t> </w:t>
            </w:r>
          </w:p>
        </w:tc>
        <w:tc>
          <w:tcPr>
            <w:tcW w:w="1182" w:type="dxa"/>
            <w:tcBorders>
              <w:top w:val="single" w:sz="8" w:space="0" w:color="auto"/>
              <w:left w:val="nil"/>
              <w:bottom w:val="single" w:sz="8" w:space="0" w:color="auto"/>
              <w:right w:val="nil"/>
            </w:tcBorders>
            <w:shd w:val="clear" w:color="000000" w:fill="E7E6E6"/>
            <w:vAlign w:val="bottom"/>
            <w:hideMark/>
          </w:tcPr>
          <w:p w14:paraId="474627A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single" w:sz="8" w:space="0" w:color="auto"/>
              <w:left w:val="single" w:sz="8" w:space="0" w:color="auto"/>
              <w:bottom w:val="single" w:sz="8" w:space="0" w:color="auto"/>
              <w:right w:val="single" w:sz="8" w:space="0" w:color="auto"/>
            </w:tcBorders>
            <w:shd w:val="clear" w:color="000000" w:fill="E7E6E6"/>
            <w:vAlign w:val="bottom"/>
            <w:hideMark/>
          </w:tcPr>
          <w:p w14:paraId="696BCA64"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6A39B172" w14:textId="77777777" w:rsidTr="00790BCF">
        <w:trPr>
          <w:trHeight w:val="560"/>
        </w:trPr>
        <w:tc>
          <w:tcPr>
            <w:tcW w:w="836" w:type="dxa"/>
            <w:tcBorders>
              <w:top w:val="nil"/>
              <w:left w:val="nil"/>
              <w:bottom w:val="nil"/>
              <w:right w:val="nil"/>
            </w:tcBorders>
            <w:vAlign w:val="bottom"/>
          </w:tcPr>
          <w:p w14:paraId="5F41CCA2"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bottom"/>
          </w:tcPr>
          <w:p w14:paraId="7A545783"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tcPr>
          <w:p w14:paraId="10AE35AD" w14:textId="77777777" w:rsidR="00790BCF" w:rsidRPr="00790BCF" w:rsidRDefault="00790BCF" w:rsidP="00790BCF">
            <w:pPr>
              <w:jc w:val="center"/>
              <w:rPr>
                <w:rFonts w:ascii="Calibri" w:hAnsi="Calibri" w:cs="Calibri"/>
                <w:color w:val="000000"/>
                <w:sz w:val="16"/>
                <w:szCs w:val="16"/>
              </w:rPr>
            </w:pPr>
          </w:p>
        </w:tc>
        <w:tc>
          <w:tcPr>
            <w:tcW w:w="519" w:type="dxa"/>
            <w:tcBorders>
              <w:top w:val="nil"/>
              <w:left w:val="nil"/>
              <w:bottom w:val="nil"/>
              <w:right w:val="nil"/>
            </w:tcBorders>
            <w:vAlign w:val="bottom"/>
          </w:tcPr>
          <w:p w14:paraId="064DF5B5" w14:textId="77777777" w:rsidR="00790BCF" w:rsidRPr="00790BCF" w:rsidRDefault="00790BCF" w:rsidP="00790BCF">
            <w:pPr>
              <w:jc w:val="center"/>
              <w:rPr>
                <w:rFonts w:ascii="Calibri" w:hAnsi="Calibri" w:cs="Calibri"/>
                <w:color w:val="000000"/>
                <w:sz w:val="16"/>
                <w:szCs w:val="16"/>
              </w:rPr>
            </w:pPr>
          </w:p>
        </w:tc>
        <w:tc>
          <w:tcPr>
            <w:tcW w:w="1182" w:type="dxa"/>
            <w:tcBorders>
              <w:top w:val="nil"/>
              <w:left w:val="nil"/>
              <w:bottom w:val="nil"/>
              <w:right w:val="nil"/>
            </w:tcBorders>
            <w:vAlign w:val="bottom"/>
          </w:tcPr>
          <w:p w14:paraId="77D7DBA5"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tcPr>
          <w:p w14:paraId="2F12404E" w14:textId="77777777" w:rsidR="00790BCF" w:rsidRPr="00790BCF" w:rsidRDefault="00790BCF" w:rsidP="00790BCF">
            <w:pPr>
              <w:jc w:val="right"/>
              <w:rPr>
                <w:rFonts w:ascii="Calibri" w:hAnsi="Calibri" w:cs="Calibri"/>
                <w:color w:val="000000"/>
                <w:sz w:val="16"/>
                <w:szCs w:val="16"/>
              </w:rPr>
            </w:pPr>
          </w:p>
        </w:tc>
      </w:tr>
      <w:tr w:rsidR="00790BCF" w:rsidRPr="00790BCF" w14:paraId="6F8DA2DE" w14:textId="77777777" w:rsidTr="00790BCF">
        <w:trPr>
          <w:trHeight w:val="560"/>
        </w:trPr>
        <w:tc>
          <w:tcPr>
            <w:tcW w:w="836" w:type="dxa"/>
            <w:tcBorders>
              <w:top w:val="nil"/>
              <w:left w:val="nil"/>
              <w:bottom w:val="nil"/>
              <w:right w:val="nil"/>
            </w:tcBorders>
            <w:vAlign w:val="bottom"/>
            <w:hideMark/>
          </w:tcPr>
          <w:p w14:paraId="2B211CF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bottom"/>
            <w:hideMark/>
          </w:tcPr>
          <w:p w14:paraId="3060C4F0"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bottom"/>
            <w:hideMark/>
          </w:tcPr>
          <w:p w14:paraId="0B6FEE2D"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nil"/>
              <w:right w:val="nil"/>
            </w:tcBorders>
            <w:vAlign w:val="bottom"/>
            <w:hideMark/>
          </w:tcPr>
          <w:p w14:paraId="6010F6A8" w14:textId="77777777" w:rsidR="00790BCF" w:rsidRPr="00790BCF" w:rsidRDefault="00790BCF" w:rsidP="00790BCF">
            <w:pPr>
              <w:jc w:val="center"/>
              <w:rPr>
                <w:rFonts w:ascii="Calibri" w:hAnsi="Calibri" w:cs="Calibri"/>
                <w:color w:val="000000"/>
                <w:sz w:val="16"/>
                <w:szCs w:val="16"/>
              </w:rPr>
            </w:pPr>
          </w:p>
        </w:tc>
        <w:tc>
          <w:tcPr>
            <w:tcW w:w="1182" w:type="dxa"/>
            <w:tcBorders>
              <w:top w:val="nil"/>
              <w:left w:val="nil"/>
              <w:bottom w:val="nil"/>
              <w:right w:val="nil"/>
            </w:tcBorders>
            <w:vAlign w:val="bottom"/>
            <w:hideMark/>
          </w:tcPr>
          <w:p w14:paraId="05D381B9"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bottom"/>
            <w:hideMark/>
          </w:tcPr>
          <w:p w14:paraId="1E243EE5"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6404C380" w14:textId="77777777" w:rsidTr="00790BCF">
        <w:trPr>
          <w:trHeight w:val="560"/>
        </w:trPr>
        <w:tc>
          <w:tcPr>
            <w:tcW w:w="836" w:type="dxa"/>
            <w:tcBorders>
              <w:top w:val="nil"/>
              <w:left w:val="nil"/>
              <w:bottom w:val="nil"/>
              <w:right w:val="nil"/>
            </w:tcBorders>
            <w:vAlign w:val="center"/>
            <w:hideMark/>
          </w:tcPr>
          <w:p w14:paraId="27AE0A06"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single" w:sz="4" w:space="0" w:color="auto"/>
              <w:right w:val="nil"/>
            </w:tcBorders>
            <w:vAlign w:val="bottom"/>
            <w:hideMark/>
          </w:tcPr>
          <w:p w14:paraId="5AC346E5" w14:textId="77777777" w:rsidR="00790BCF" w:rsidRPr="00790BCF" w:rsidRDefault="00790BCF" w:rsidP="00790BCF">
            <w:pPr>
              <w:rPr>
                <w:rFonts w:ascii="Calibri" w:hAnsi="Calibri" w:cs="Calibri"/>
                <w:b/>
                <w:bCs/>
                <w:color w:val="000000"/>
                <w:sz w:val="18"/>
                <w:szCs w:val="18"/>
              </w:rPr>
            </w:pPr>
            <w:r w:rsidRPr="00790BCF">
              <w:rPr>
                <w:rFonts w:ascii="Calibri" w:hAnsi="Calibri" w:cs="Calibri"/>
                <w:b/>
                <w:bCs/>
                <w:color w:val="000000"/>
                <w:sz w:val="18"/>
                <w:szCs w:val="18"/>
              </w:rPr>
              <w:t>TOTAL €HT</w:t>
            </w:r>
          </w:p>
        </w:tc>
        <w:tc>
          <w:tcPr>
            <w:tcW w:w="365" w:type="dxa"/>
            <w:tcBorders>
              <w:top w:val="nil"/>
              <w:left w:val="single" w:sz="4" w:space="0" w:color="auto"/>
              <w:bottom w:val="single" w:sz="4" w:space="0" w:color="auto"/>
              <w:right w:val="nil"/>
            </w:tcBorders>
            <w:vAlign w:val="bottom"/>
            <w:hideMark/>
          </w:tcPr>
          <w:p w14:paraId="10839A4F"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single" w:sz="4" w:space="0" w:color="auto"/>
              <w:right w:val="nil"/>
            </w:tcBorders>
            <w:vAlign w:val="bottom"/>
            <w:hideMark/>
          </w:tcPr>
          <w:p w14:paraId="23C37762" w14:textId="77777777" w:rsidR="00790BCF" w:rsidRPr="00790BCF" w:rsidRDefault="00790BCF" w:rsidP="00790BCF">
            <w:pPr>
              <w:rPr>
                <w:rFonts w:ascii="Calibri" w:hAnsi="Calibri" w:cs="Calibri"/>
                <w:color w:val="000000"/>
              </w:rPr>
            </w:pPr>
            <w:r w:rsidRPr="00790BCF">
              <w:rPr>
                <w:rFonts w:ascii="Calibri" w:hAnsi="Calibri" w:cs="Calibri"/>
                <w:color w:val="000000"/>
              </w:rPr>
              <w:t> </w:t>
            </w:r>
          </w:p>
        </w:tc>
        <w:tc>
          <w:tcPr>
            <w:tcW w:w="1182" w:type="dxa"/>
            <w:tcBorders>
              <w:top w:val="nil"/>
              <w:left w:val="nil"/>
              <w:bottom w:val="single" w:sz="4" w:space="0" w:color="auto"/>
              <w:right w:val="nil"/>
            </w:tcBorders>
            <w:vAlign w:val="bottom"/>
            <w:hideMark/>
          </w:tcPr>
          <w:p w14:paraId="1CC7A44C"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single" w:sz="4" w:space="0" w:color="auto"/>
              <w:right w:val="single" w:sz="4" w:space="0" w:color="auto"/>
            </w:tcBorders>
            <w:vAlign w:val="bottom"/>
            <w:hideMark/>
          </w:tcPr>
          <w:p w14:paraId="31F6CC34"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xml:space="preserve">                       -   € </w:t>
            </w:r>
          </w:p>
        </w:tc>
      </w:tr>
      <w:tr w:rsidR="00790BCF" w:rsidRPr="00790BCF" w14:paraId="2F91AFE7" w14:textId="77777777" w:rsidTr="00790BCF">
        <w:trPr>
          <w:trHeight w:val="340"/>
        </w:trPr>
        <w:tc>
          <w:tcPr>
            <w:tcW w:w="836" w:type="dxa"/>
            <w:tcBorders>
              <w:top w:val="nil"/>
              <w:left w:val="nil"/>
              <w:bottom w:val="nil"/>
              <w:right w:val="nil"/>
            </w:tcBorders>
            <w:vAlign w:val="center"/>
            <w:hideMark/>
          </w:tcPr>
          <w:p w14:paraId="25CCF2D3" w14:textId="77777777" w:rsidR="00790BCF" w:rsidRPr="00790BCF" w:rsidRDefault="00790BCF" w:rsidP="00790BCF">
            <w:pPr>
              <w:jc w:val="right"/>
              <w:rPr>
                <w:rFonts w:ascii="Calibri" w:hAnsi="Calibri" w:cs="Calibri"/>
                <w:b/>
                <w:bCs/>
                <w:color w:val="000000"/>
                <w:sz w:val="16"/>
                <w:szCs w:val="16"/>
              </w:rPr>
            </w:pPr>
          </w:p>
        </w:tc>
        <w:tc>
          <w:tcPr>
            <w:tcW w:w="5696" w:type="dxa"/>
            <w:tcBorders>
              <w:top w:val="single" w:sz="4" w:space="0" w:color="auto"/>
              <w:left w:val="nil"/>
              <w:bottom w:val="single" w:sz="4" w:space="0" w:color="auto"/>
              <w:right w:val="nil"/>
            </w:tcBorders>
            <w:vAlign w:val="center"/>
            <w:hideMark/>
          </w:tcPr>
          <w:p w14:paraId="428C3CA7" w14:textId="77777777" w:rsidR="00790BCF" w:rsidRPr="00790BCF" w:rsidRDefault="00790BCF" w:rsidP="00790BCF">
            <w:pPr>
              <w:rPr>
                <w:rFonts w:ascii="Calibri" w:hAnsi="Calibri" w:cs="Calibri"/>
                <w:color w:val="000000"/>
                <w:sz w:val="18"/>
                <w:szCs w:val="18"/>
              </w:rPr>
            </w:pPr>
            <w:r w:rsidRPr="00790BCF">
              <w:rPr>
                <w:rFonts w:ascii="Calibri" w:hAnsi="Calibri" w:cs="Calibri"/>
                <w:color w:val="000000"/>
                <w:sz w:val="18"/>
                <w:szCs w:val="18"/>
              </w:rPr>
              <w:t>TVA 20%</w:t>
            </w:r>
          </w:p>
        </w:tc>
        <w:tc>
          <w:tcPr>
            <w:tcW w:w="365" w:type="dxa"/>
            <w:tcBorders>
              <w:top w:val="nil"/>
              <w:left w:val="single" w:sz="4" w:space="0" w:color="auto"/>
              <w:bottom w:val="single" w:sz="4" w:space="0" w:color="auto"/>
              <w:right w:val="nil"/>
            </w:tcBorders>
            <w:vAlign w:val="center"/>
            <w:hideMark/>
          </w:tcPr>
          <w:p w14:paraId="18FFAEC2"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single" w:sz="4" w:space="0" w:color="auto"/>
              <w:left w:val="nil"/>
              <w:bottom w:val="single" w:sz="4" w:space="0" w:color="auto"/>
              <w:right w:val="nil"/>
            </w:tcBorders>
            <w:vAlign w:val="bottom"/>
            <w:hideMark/>
          </w:tcPr>
          <w:p w14:paraId="23E00505" w14:textId="77777777" w:rsidR="00790BCF" w:rsidRPr="00790BCF" w:rsidRDefault="00790BCF" w:rsidP="00790BCF">
            <w:pPr>
              <w:rPr>
                <w:rFonts w:ascii="Calibri" w:hAnsi="Calibri" w:cs="Calibri"/>
                <w:color w:val="000000"/>
              </w:rPr>
            </w:pPr>
            <w:r w:rsidRPr="00790BCF">
              <w:rPr>
                <w:rFonts w:ascii="Calibri" w:hAnsi="Calibri" w:cs="Calibri"/>
                <w:color w:val="000000"/>
              </w:rPr>
              <w:t> </w:t>
            </w:r>
          </w:p>
        </w:tc>
        <w:tc>
          <w:tcPr>
            <w:tcW w:w="1182" w:type="dxa"/>
            <w:tcBorders>
              <w:top w:val="single" w:sz="4" w:space="0" w:color="auto"/>
              <w:left w:val="nil"/>
              <w:bottom w:val="single" w:sz="4" w:space="0" w:color="auto"/>
              <w:right w:val="nil"/>
            </w:tcBorders>
            <w:vAlign w:val="center"/>
            <w:hideMark/>
          </w:tcPr>
          <w:p w14:paraId="642D61AA"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single" w:sz="4" w:space="0" w:color="auto"/>
              <w:right w:val="single" w:sz="4" w:space="0" w:color="auto"/>
            </w:tcBorders>
            <w:vAlign w:val="center"/>
            <w:hideMark/>
          </w:tcPr>
          <w:p w14:paraId="3C08903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xml:space="preserve">                       -   € </w:t>
            </w:r>
          </w:p>
        </w:tc>
      </w:tr>
      <w:tr w:rsidR="00790BCF" w:rsidRPr="00790BCF" w14:paraId="2D072DB5" w14:textId="77777777" w:rsidTr="00790BCF">
        <w:trPr>
          <w:trHeight w:val="340"/>
        </w:trPr>
        <w:tc>
          <w:tcPr>
            <w:tcW w:w="836" w:type="dxa"/>
            <w:tcBorders>
              <w:top w:val="nil"/>
              <w:left w:val="nil"/>
              <w:bottom w:val="nil"/>
              <w:right w:val="nil"/>
            </w:tcBorders>
            <w:vAlign w:val="center"/>
            <w:hideMark/>
          </w:tcPr>
          <w:p w14:paraId="0315F88E"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center"/>
            <w:hideMark/>
          </w:tcPr>
          <w:p w14:paraId="7CED0592" w14:textId="77777777" w:rsidR="00790BCF" w:rsidRPr="00790BCF" w:rsidRDefault="00790BCF" w:rsidP="00790BCF">
            <w:pPr>
              <w:rPr>
                <w:sz w:val="20"/>
                <w:szCs w:val="20"/>
              </w:rPr>
            </w:pPr>
          </w:p>
        </w:tc>
        <w:tc>
          <w:tcPr>
            <w:tcW w:w="365" w:type="dxa"/>
            <w:tcBorders>
              <w:top w:val="nil"/>
              <w:left w:val="single" w:sz="4" w:space="0" w:color="auto"/>
              <w:bottom w:val="nil"/>
              <w:right w:val="nil"/>
            </w:tcBorders>
            <w:vAlign w:val="center"/>
            <w:hideMark/>
          </w:tcPr>
          <w:p w14:paraId="2BFBB5C4" w14:textId="77777777" w:rsidR="00790BCF" w:rsidRPr="00790BCF" w:rsidRDefault="00790BCF" w:rsidP="00790BCF">
            <w:pPr>
              <w:jc w:val="center"/>
              <w:rPr>
                <w:rFonts w:ascii="Calibri" w:hAnsi="Calibri" w:cs="Calibri"/>
                <w:color w:val="000000"/>
              </w:rPr>
            </w:pPr>
            <w:r w:rsidRPr="00790BCF">
              <w:rPr>
                <w:rFonts w:ascii="Calibri" w:hAnsi="Calibri" w:cs="Calibri"/>
                <w:color w:val="000000"/>
              </w:rPr>
              <w:t> </w:t>
            </w:r>
          </w:p>
        </w:tc>
        <w:tc>
          <w:tcPr>
            <w:tcW w:w="519" w:type="dxa"/>
            <w:tcBorders>
              <w:top w:val="nil"/>
              <w:left w:val="nil"/>
              <w:bottom w:val="nil"/>
              <w:right w:val="nil"/>
            </w:tcBorders>
            <w:vAlign w:val="center"/>
            <w:hideMark/>
          </w:tcPr>
          <w:p w14:paraId="7278F70B" w14:textId="77777777" w:rsidR="00790BCF" w:rsidRPr="00790BCF" w:rsidRDefault="00790BCF" w:rsidP="00790BCF">
            <w:pPr>
              <w:jc w:val="center"/>
              <w:rPr>
                <w:rFonts w:ascii="Calibri" w:hAnsi="Calibri" w:cs="Calibri"/>
                <w:color w:val="000000"/>
              </w:rPr>
            </w:pPr>
          </w:p>
        </w:tc>
        <w:tc>
          <w:tcPr>
            <w:tcW w:w="1182" w:type="dxa"/>
            <w:tcBorders>
              <w:top w:val="nil"/>
              <w:left w:val="nil"/>
              <w:bottom w:val="nil"/>
              <w:right w:val="nil"/>
            </w:tcBorders>
            <w:vAlign w:val="center"/>
            <w:hideMark/>
          </w:tcPr>
          <w:p w14:paraId="25AA4ED8" w14:textId="77777777" w:rsidR="00790BCF" w:rsidRPr="00790BCF" w:rsidRDefault="00790BCF" w:rsidP="00790BCF">
            <w:pPr>
              <w:rPr>
                <w:sz w:val="20"/>
                <w:szCs w:val="20"/>
              </w:rPr>
            </w:pPr>
          </w:p>
        </w:tc>
        <w:tc>
          <w:tcPr>
            <w:tcW w:w="1262" w:type="dxa"/>
            <w:tcBorders>
              <w:top w:val="nil"/>
              <w:left w:val="nil"/>
              <w:bottom w:val="nil"/>
              <w:right w:val="single" w:sz="4" w:space="0" w:color="auto"/>
            </w:tcBorders>
            <w:vAlign w:val="center"/>
            <w:hideMark/>
          </w:tcPr>
          <w:p w14:paraId="119F72E3" w14:textId="77777777" w:rsidR="00790BCF" w:rsidRPr="00790BCF" w:rsidRDefault="00790BCF" w:rsidP="00790BCF">
            <w:pPr>
              <w:jc w:val="right"/>
              <w:rPr>
                <w:rFonts w:ascii="Calibri" w:hAnsi="Calibri" w:cs="Calibri"/>
                <w:b/>
                <w:bCs/>
                <w:color w:val="000000"/>
                <w:sz w:val="16"/>
                <w:szCs w:val="16"/>
              </w:rPr>
            </w:pPr>
            <w:r w:rsidRPr="00790BCF">
              <w:rPr>
                <w:rFonts w:ascii="Calibri" w:hAnsi="Calibri" w:cs="Calibri"/>
                <w:b/>
                <w:bCs/>
                <w:color w:val="000000"/>
                <w:sz w:val="16"/>
                <w:szCs w:val="16"/>
              </w:rPr>
              <w:t xml:space="preserve">                       -   € </w:t>
            </w:r>
          </w:p>
        </w:tc>
      </w:tr>
      <w:tr w:rsidR="00790BCF" w:rsidRPr="00790BCF" w14:paraId="591C621A" w14:textId="77777777" w:rsidTr="00790BCF">
        <w:trPr>
          <w:trHeight w:val="560"/>
        </w:trPr>
        <w:tc>
          <w:tcPr>
            <w:tcW w:w="836" w:type="dxa"/>
            <w:tcBorders>
              <w:top w:val="nil"/>
              <w:left w:val="nil"/>
              <w:bottom w:val="nil"/>
              <w:right w:val="nil"/>
            </w:tcBorders>
            <w:hideMark/>
          </w:tcPr>
          <w:p w14:paraId="077137EC" w14:textId="77777777" w:rsidR="00790BCF" w:rsidRPr="00790BCF" w:rsidRDefault="00790BCF" w:rsidP="00790BCF">
            <w:pPr>
              <w:jc w:val="right"/>
              <w:rPr>
                <w:rFonts w:ascii="Calibri" w:hAnsi="Calibri" w:cs="Calibri"/>
                <w:b/>
                <w:bCs/>
                <w:color w:val="000000"/>
                <w:sz w:val="16"/>
                <w:szCs w:val="16"/>
              </w:rPr>
            </w:pPr>
          </w:p>
        </w:tc>
        <w:tc>
          <w:tcPr>
            <w:tcW w:w="5696" w:type="dxa"/>
            <w:tcBorders>
              <w:top w:val="nil"/>
              <w:left w:val="nil"/>
              <w:bottom w:val="nil"/>
              <w:right w:val="nil"/>
            </w:tcBorders>
            <w:shd w:val="clear" w:color="000000" w:fill="E7E6E6"/>
            <w:vAlign w:val="center"/>
            <w:hideMark/>
          </w:tcPr>
          <w:p w14:paraId="1D7B10EF" w14:textId="77777777" w:rsidR="00790BCF" w:rsidRPr="00790BCF" w:rsidRDefault="00790BCF" w:rsidP="00790BCF">
            <w:pPr>
              <w:rPr>
                <w:rFonts w:ascii="Calibri" w:hAnsi="Calibri" w:cs="Calibri"/>
                <w:b/>
                <w:bCs/>
                <w:color w:val="000000"/>
                <w:sz w:val="18"/>
                <w:szCs w:val="18"/>
              </w:rPr>
            </w:pPr>
            <w:r w:rsidRPr="00790BCF">
              <w:rPr>
                <w:rFonts w:ascii="Calibri" w:hAnsi="Calibri" w:cs="Calibri"/>
                <w:b/>
                <w:bCs/>
                <w:color w:val="000000"/>
                <w:sz w:val="18"/>
                <w:szCs w:val="18"/>
              </w:rPr>
              <w:t>TOTAL € TTC</w:t>
            </w:r>
          </w:p>
        </w:tc>
        <w:tc>
          <w:tcPr>
            <w:tcW w:w="365" w:type="dxa"/>
            <w:tcBorders>
              <w:top w:val="nil"/>
              <w:left w:val="single" w:sz="4" w:space="0" w:color="auto"/>
              <w:bottom w:val="single" w:sz="4" w:space="0" w:color="auto"/>
              <w:right w:val="nil"/>
            </w:tcBorders>
            <w:shd w:val="clear" w:color="000000" w:fill="E7E6E6"/>
            <w:vAlign w:val="center"/>
            <w:hideMark/>
          </w:tcPr>
          <w:p w14:paraId="15455D25" w14:textId="77777777" w:rsidR="00790BCF" w:rsidRPr="00790BCF" w:rsidRDefault="00790BCF" w:rsidP="00790BCF">
            <w:pPr>
              <w:jc w:val="center"/>
              <w:rPr>
                <w:rFonts w:ascii="Calibri" w:hAnsi="Calibri" w:cs="Calibri"/>
                <w:color w:val="000000"/>
                <w:sz w:val="16"/>
                <w:szCs w:val="16"/>
              </w:rPr>
            </w:pPr>
            <w:r w:rsidRPr="00790BCF">
              <w:rPr>
                <w:rFonts w:ascii="Calibri" w:hAnsi="Calibri" w:cs="Calibri"/>
                <w:color w:val="000000"/>
                <w:sz w:val="16"/>
                <w:szCs w:val="16"/>
              </w:rPr>
              <w:t> </w:t>
            </w:r>
          </w:p>
        </w:tc>
        <w:tc>
          <w:tcPr>
            <w:tcW w:w="519" w:type="dxa"/>
            <w:tcBorders>
              <w:top w:val="nil"/>
              <w:left w:val="nil"/>
              <w:bottom w:val="single" w:sz="4" w:space="0" w:color="auto"/>
              <w:right w:val="nil"/>
            </w:tcBorders>
            <w:shd w:val="clear" w:color="000000" w:fill="E7E6E6"/>
            <w:vAlign w:val="center"/>
            <w:hideMark/>
          </w:tcPr>
          <w:p w14:paraId="21131063"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182" w:type="dxa"/>
            <w:tcBorders>
              <w:top w:val="nil"/>
              <w:left w:val="nil"/>
              <w:bottom w:val="single" w:sz="4" w:space="0" w:color="auto"/>
              <w:right w:val="nil"/>
            </w:tcBorders>
            <w:shd w:val="clear" w:color="000000" w:fill="E7E6E6"/>
            <w:vAlign w:val="center"/>
            <w:hideMark/>
          </w:tcPr>
          <w:p w14:paraId="7368656D"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c>
          <w:tcPr>
            <w:tcW w:w="1262" w:type="dxa"/>
            <w:tcBorders>
              <w:top w:val="nil"/>
              <w:left w:val="nil"/>
              <w:bottom w:val="single" w:sz="4" w:space="0" w:color="auto"/>
              <w:right w:val="single" w:sz="4" w:space="0" w:color="auto"/>
            </w:tcBorders>
            <w:shd w:val="clear" w:color="000000" w:fill="E7E6E6"/>
            <w:vAlign w:val="center"/>
            <w:hideMark/>
          </w:tcPr>
          <w:p w14:paraId="07080109" w14:textId="77777777" w:rsidR="00790BCF" w:rsidRPr="00790BCF" w:rsidRDefault="00790BCF" w:rsidP="00790BCF">
            <w:pPr>
              <w:jc w:val="right"/>
              <w:rPr>
                <w:rFonts w:ascii="Calibri" w:hAnsi="Calibri" w:cs="Calibri"/>
                <w:color w:val="000000"/>
                <w:sz w:val="16"/>
                <w:szCs w:val="16"/>
              </w:rPr>
            </w:pPr>
            <w:r w:rsidRPr="00790BCF">
              <w:rPr>
                <w:rFonts w:ascii="Calibri" w:hAnsi="Calibri" w:cs="Calibri"/>
                <w:color w:val="000000"/>
                <w:sz w:val="16"/>
                <w:szCs w:val="16"/>
              </w:rPr>
              <w:t> </w:t>
            </w:r>
          </w:p>
        </w:tc>
      </w:tr>
      <w:tr w:rsidR="00790BCF" w:rsidRPr="00790BCF" w14:paraId="7C27E4EA" w14:textId="77777777" w:rsidTr="00790BCF">
        <w:trPr>
          <w:trHeight w:val="320"/>
        </w:trPr>
        <w:tc>
          <w:tcPr>
            <w:tcW w:w="836" w:type="dxa"/>
            <w:tcBorders>
              <w:top w:val="nil"/>
              <w:left w:val="nil"/>
              <w:bottom w:val="nil"/>
              <w:right w:val="nil"/>
            </w:tcBorders>
            <w:hideMark/>
          </w:tcPr>
          <w:p w14:paraId="30EC6340" w14:textId="77777777" w:rsidR="00790BCF" w:rsidRPr="00790BCF" w:rsidRDefault="00790BCF" w:rsidP="00790BCF">
            <w:pPr>
              <w:jc w:val="right"/>
              <w:rPr>
                <w:rFonts w:ascii="Calibri" w:hAnsi="Calibri" w:cs="Calibri"/>
                <w:color w:val="000000"/>
                <w:sz w:val="16"/>
                <w:szCs w:val="16"/>
              </w:rPr>
            </w:pPr>
          </w:p>
        </w:tc>
        <w:tc>
          <w:tcPr>
            <w:tcW w:w="5696" w:type="dxa"/>
            <w:tcBorders>
              <w:top w:val="nil"/>
              <w:left w:val="nil"/>
              <w:bottom w:val="nil"/>
              <w:right w:val="nil"/>
            </w:tcBorders>
            <w:vAlign w:val="bottom"/>
            <w:hideMark/>
          </w:tcPr>
          <w:p w14:paraId="77A865FD" w14:textId="77777777" w:rsidR="00790BCF" w:rsidRPr="00790BCF" w:rsidRDefault="00790BCF" w:rsidP="00790BCF">
            <w:pPr>
              <w:rPr>
                <w:sz w:val="20"/>
                <w:szCs w:val="20"/>
              </w:rPr>
            </w:pPr>
          </w:p>
        </w:tc>
        <w:tc>
          <w:tcPr>
            <w:tcW w:w="365" w:type="dxa"/>
            <w:tcBorders>
              <w:top w:val="nil"/>
              <w:left w:val="nil"/>
              <w:bottom w:val="nil"/>
              <w:right w:val="nil"/>
            </w:tcBorders>
            <w:vAlign w:val="bottom"/>
            <w:hideMark/>
          </w:tcPr>
          <w:p w14:paraId="125D8FA7" w14:textId="77777777" w:rsidR="00790BCF" w:rsidRPr="00790BCF" w:rsidRDefault="00790BCF" w:rsidP="00790BCF">
            <w:pPr>
              <w:rPr>
                <w:sz w:val="20"/>
                <w:szCs w:val="20"/>
              </w:rPr>
            </w:pPr>
          </w:p>
        </w:tc>
        <w:tc>
          <w:tcPr>
            <w:tcW w:w="519" w:type="dxa"/>
            <w:tcBorders>
              <w:top w:val="nil"/>
              <w:left w:val="nil"/>
              <w:bottom w:val="nil"/>
              <w:right w:val="nil"/>
            </w:tcBorders>
            <w:vAlign w:val="bottom"/>
            <w:hideMark/>
          </w:tcPr>
          <w:p w14:paraId="2A5CACFF" w14:textId="77777777" w:rsidR="00790BCF" w:rsidRPr="00790BCF" w:rsidRDefault="00790BCF" w:rsidP="00790BCF">
            <w:pPr>
              <w:rPr>
                <w:sz w:val="20"/>
                <w:szCs w:val="20"/>
              </w:rPr>
            </w:pPr>
          </w:p>
        </w:tc>
        <w:tc>
          <w:tcPr>
            <w:tcW w:w="1182" w:type="dxa"/>
            <w:tcBorders>
              <w:top w:val="nil"/>
              <w:left w:val="nil"/>
              <w:bottom w:val="nil"/>
              <w:right w:val="nil"/>
            </w:tcBorders>
            <w:vAlign w:val="bottom"/>
            <w:hideMark/>
          </w:tcPr>
          <w:p w14:paraId="4065765F" w14:textId="77777777" w:rsidR="00790BCF" w:rsidRPr="00790BCF" w:rsidRDefault="00790BCF" w:rsidP="00790BCF">
            <w:pPr>
              <w:rPr>
                <w:sz w:val="20"/>
                <w:szCs w:val="20"/>
              </w:rPr>
            </w:pPr>
          </w:p>
        </w:tc>
        <w:tc>
          <w:tcPr>
            <w:tcW w:w="1262" w:type="dxa"/>
            <w:tcBorders>
              <w:top w:val="nil"/>
              <w:left w:val="nil"/>
              <w:bottom w:val="nil"/>
              <w:right w:val="nil"/>
            </w:tcBorders>
            <w:vAlign w:val="bottom"/>
            <w:hideMark/>
          </w:tcPr>
          <w:p w14:paraId="0F7AFC26" w14:textId="77777777" w:rsidR="00790BCF" w:rsidRPr="00790BCF" w:rsidRDefault="00790BCF" w:rsidP="00790BCF">
            <w:pPr>
              <w:rPr>
                <w:sz w:val="20"/>
                <w:szCs w:val="20"/>
              </w:rPr>
            </w:pPr>
          </w:p>
        </w:tc>
      </w:tr>
      <w:tr w:rsidR="00790BCF" w:rsidRPr="00790BCF" w14:paraId="6FF7FEE7" w14:textId="77777777" w:rsidTr="00790BCF">
        <w:trPr>
          <w:trHeight w:val="320"/>
        </w:trPr>
        <w:tc>
          <w:tcPr>
            <w:tcW w:w="836" w:type="dxa"/>
            <w:tcBorders>
              <w:top w:val="nil"/>
              <w:left w:val="nil"/>
              <w:bottom w:val="nil"/>
              <w:right w:val="nil"/>
            </w:tcBorders>
            <w:hideMark/>
          </w:tcPr>
          <w:p w14:paraId="2185DE2B" w14:textId="77777777" w:rsidR="00790BCF" w:rsidRPr="00790BCF" w:rsidRDefault="00790BCF" w:rsidP="00790BCF">
            <w:pPr>
              <w:rPr>
                <w:sz w:val="20"/>
                <w:szCs w:val="20"/>
              </w:rPr>
            </w:pPr>
          </w:p>
        </w:tc>
        <w:tc>
          <w:tcPr>
            <w:tcW w:w="5696" w:type="dxa"/>
            <w:tcBorders>
              <w:top w:val="nil"/>
              <w:left w:val="nil"/>
              <w:bottom w:val="nil"/>
              <w:right w:val="nil"/>
            </w:tcBorders>
            <w:vAlign w:val="center"/>
            <w:hideMark/>
          </w:tcPr>
          <w:p w14:paraId="27A8E686" w14:textId="77777777" w:rsidR="00790BCF" w:rsidRPr="00790BCF" w:rsidRDefault="00790BCF" w:rsidP="00790BCF">
            <w:pPr>
              <w:rPr>
                <w:rFonts w:ascii="Calibri" w:hAnsi="Calibri" w:cs="Calibri"/>
                <w:color w:val="000000"/>
                <w:sz w:val="18"/>
                <w:szCs w:val="18"/>
              </w:rPr>
            </w:pPr>
            <w:r w:rsidRPr="00790BCF">
              <w:rPr>
                <w:rFonts w:ascii="Calibri" w:hAnsi="Calibri" w:cs="Calibri"/>
                <w:color w:val="000000"/>
                <w:sz w:val="18"/>
                <w:szCs w:val="18"/>
              </w:rPr>
              <w:t>Fait à</w:t>
            </w:r>
          </w:p>
        </w:tc>
        <w:tc>
          <w:tcPr>
            <w:tcW w:w="365" w:type="dxa"/>
            <w:tcBorders>
              <w:top w:val="nil"/>
              <w:left w:val="nil"/>
              <w:bottom w:val="dotted" w:sz="4" w:space="0" w:color="auto"/>
              <w:right w:val="nil"/>
            </w:tcBorders>
            <w:vAlign w:val="center"/>
            <w:hideMark/>
          </w:tcPr>
          <w:p w14:paraId="15A0606C" w14:textId="77777777" w:rsidR="00790BCF" w:rsidRPr="00790BCF" w:rsidRDefault="00790BCF" w:rsidP="00790BCF">
            <w:pPr>
              <w:jc w:val="right"/>
              <w:rPr>
                <w:rFonts w:ascii="Calibri" w:hAnsi="Calibri" w:cs="Calibri"/>
                <w:color w:val="000000"/>
                <w:sz w:val="18"/>
                <w:szCs w:val="18"/>
              </w:rPr>
            </w:pPr>
            <w:r w:rsidRPr="00790BCF">
              <w:rPr>
                <w:rFonts w:ascii="Calibri" w:hAnsi="Calibri" w:cs="Calibri"/>
                <w:color w:val="000000"/>
                <w:sz w:val="18"/>
                <w:szCs w:val="18"/>
              </w:rPr>
              <w:t> </w:t>
            </w:r>
          </w:p>
        </w:tc>
        <w:tc>
          <w:tcPr>
            <w:tcW w:w="519" w:type="dxa"/>
            <w:tcBorders>
              <w:top w:val="nil"/>
              <w:left w:val="nil"/>
              <w:bottom w:val="dotted" w:sz="4" w:space="0" w:color="auto"/>
              <w:right w:val="nil"/>
            </w:tcBorders>
            <w:vAlign w:val="center"/>
            <w:hideMark/>
          </w:tcPr>
          <w:p w14:paraId="449FDC7C"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c>
          <w:tcPr>
            <w:tcW w:w="1182" w:type="dxa"/>
            <w:tcBorders>
              <w:top w:val="nil"/>
              <w:left w:val="nil"/>
              <w:bottom w:val="dotted" w:sz="4" w:space="0" w:color="auto"/>
              <w:right w:val="nil"/>
            </w:tcBorders>
            <w:vAlign w:val="center"/>
            <w:hideMark/>
          </w:tcPr>
          <w:p w14:paraId="43DA654D"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c>
          <w:tcPr>
            <w:tcW w:w="1262" w:type="dxa"/>
            <w:tcBorders>
              <w:top w:val="nil"/>
              <w:left w:val="nil"/>
              <w:bottom w:val="dotted" w:sz="4" w:space="0" w:color="auto"/>
              <w:right w:val="nil"/>
            </w:tcBorders>
            <w:vAlign w:val="center"/>
            <w:hideMark/>
          </w:tcPr>
          <w:p w14:paraId="2C6D1629"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r>
      <w:tr w:rsidR="00790BCF" w:rsidRPr="00790BCF" w14:paraId="5372C681" w14:textId="77777777" w:rsidTr="00790BCF">
        <w:trPr>
          <w:trHeight w:val="320"/>
        </w:trPr>
        <w:tc>
          <w:tcPr>
            <w:tcW w:w="836" w:type="dxa"/>
            <w:tcBorders>
              <w:top w:val="nil"/>
              <w:left w:val="nil"/>
              <w:bottom w:val="nil"/>
              <w:right w:val="nil"/>
            </w:tcBorders>
            <w:hideMark/>
          </w:tcPr>
          <w:p w14:paraId="17FAE639" w14:textId="77777777" w:rsidR="00790BCF" w:rsidRPr="00790BCF" w:rsidRDefault="00790BCF" w:rsidP="00790BCF">
            <w:pPr>
              <w:jc w:val="both"/>
              <w:rPr>
                <w:rFonts w:ascii="Calibri" w:hAnsi="Calibri" w:cs="Calibri"/>
                <w:color w:val="000000"/>
                <w:sz w:val="18"/>
                <w:szCs w:val="18"/>
              </w:rPr>
            </w:pPr>
          </w:p>
        </w:tc>
        <w:tc>
          <w:tcPr>
            <w:tcW w:w="5696" w:type="dxa"/>
            <w:tcBorders>
              <w:top w:val="nil"/>
              <w:left w:val="nil"/>
              <w:bottom w:val="nil"/>
              <w:right w:val="nil"/>
            </w:tcBorders>
            <w:vAlign w:val="center"/>
            <w:hideMark/>
          </w:tcPr>
          <w:p w14:paraId="0F5EC764" w14:textId="77777777" w:rsidR="00790BCF" w:rsidRPr="00790BCF" w:rsidRDefault="00790BCF" w:rsidP="00790BCF">
            <w:pPr>
              <w:rPr>
                <w:rFonts w:ascii="Calibri" w:hAnsi="Calibri" w:cs="Calibri"/>
                <w:color w:val="000000"/>
                <w:sz w:val="18"/>
                <w:szCs w:val="18"/>
              </w:rPr>
            </w:pPr>
            <w:r w:rsidRPr="00790BCF">
              <w:rPr>
                <w:rFonts w:ascii="Calibri" w:hAnsi="Calibri" w:cs="Calibri"/>
                <w:color w:val="000000"/>
                <w:sz w:val="18"/>
                <w:szCs w:val="18"/>
              </w:rPr>
              <w:t>Date</w:t>
            </w:r>
          </w:p>
        </w:tc>
        <w:tc>
          <w:tcPr>
            <w:tcW w:w="365" w:type="dxa"/>
            <w:tcBorders>
              <w:top w:val="nil"/>
              <w:left w:val="nil"/>
              <w:bottom w:val="dotted" w:sz="4" w:space="0" w:color="auto"/>
              <w:right w:val="nil"/>
            </w:tcBorders>
            <w:vAlign w:val="center"/>
            <w:hideMark/>
          </w:tcPr>
          <w:p w14:paraId="42140106" w14:textId="77777777" w:rsidR="00790BCF" w:rsidRPr="00790BCF" w:rsidRDefault="00790BCF" w:rsidP="00790BCF">
            <w:pPr>
              <w:jc w:val="right"/>
              <w:rPr>
                <w:rFonts w:ascii="Calibri" w:hAnsi="Calibri" w:cs="Calibri"/>
                <w:color w:val="000000"/>
                <w:sz w:val="18"/>
                <w:szCs w:val="18"/>
              </w:rPr>
            </w:pPr>
            <w:r w:rsidRPr="00790BCF">
              <w:rPr>
                <w:rFonts w:ascii="Calibri" w:hAnsi="Calibri" w:cs="Calibri"/>
                <w:color w:val="000000"/>
                <w:sz w:val="18"/>
                <w:szCs w:val="18"/>
              </w:rPr>
              <w:t> </w:t>
            </w:r>
          </w:p>
        </w:tc>
        <w:tc>
          <w:tcPr>
            <w:tcW w:w="519" w:type="dxa"/>
            <w:tcBorders>
              <w:top w:val="nil"/>
              <w:left w:val="nil"/>
              <w:bottom w:val="dotted" w:sz="4" w:space="0" w:color="auto"/>
              <w:right w:val="nil"/>
            </w:tcBorders>
            <w:vAlign w:val="center"/>
            <w:hideMark/>
          </w:tcPr>
          <w:p w14:paraId="147817C7"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c>
          <w:tcPr>
            <w:tcW w:w="1182" w:type="dxa"/>
            <w:tcBorders>
              <w:top w:val="nil"/>
              <w:left w:val="nil"/>
              <w:bottom w:val="dotted" w:sz="4" w:space="0" w:color="auto"/>
              <w:right w:val="nil"/>
            </w:tcBorders>
            <w:vAlign w:val="center"/>
            <w:hideMark/>
          </w:tcPr>
          <w:p w14:paraId="5E34E38A"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c>
          <w:tcPr>
            <w:tcW w:w="1262" w:type="dxa"/>
            <w:tcBorders>
              <w:top w:val="nil"/>
              <w:left w:val="nil"/>
              <w:bottom w:val="dotted" w:sz="4" w:space="0" w:color="auto"/>
              <w:right w:val="nil"/>
            </w:tcBorders>
            <w:vAlign w:val="center"/>
            <w:hideMark/>
          </w:tcPr>
          <w:p w14:paraId="2E0A1274"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r>
      <w:tr w:rsidR="00790BCF" w:rsidRPr="00790BCF" w14:paraId="5B609A75" w14:textId="77777777" w:rsidTr="00790BCF">
        <w:trPr>
          <w:trHeight w:val="320"/>
        </w:trPr>
        <w:tc>
          <w:tcPr>
            <w:tcW w:w="836" w:type="dxa"/>
            <w:tcBorders>
              <w:top w:val="nil"/>
              <w:left w:val="nil"/>
              <w:bottom w:val="nil"/>
              <w:right w:val="nil"/>
            </w:tcBorders>
            <w:hideMark/>
          </w:tcPr>
          <w:p w14:paraId="75361EF2" w14:textId="77777777" w:rsidR="00790BCF" w:rsidRPr="00790BCF" w:rsidRDefault="00790BCF" w:rsidP="00790BCF">
            <w:pPr>
              <w:jc w:val="both"/>
              <w:rPr>
                <w:rFonts w:ascii="Calibri" w:hAnsi="Calibri" w:cs="Calibri"/>
                <w:color w:val="000000"/>
                <w:sz w:val="18"/>
                <w:szCs w:val="18"/>
              </w:rPr>
            </w:pPr>
          </w:p>
        </w:tc>
        <w:tc>
          <w:tcPr>
            <w:tcW w:w="5696" w:type="dxa"/>
            <w:tcBorders>
              <w:top w:val="nil"/>
              <w:left w:val="nil"/>
              <w:bottom w:val="nil"/>
              <w:right w:val="nil"/>
            </w:tcBorders>
            <w:vAlign w:val="center"/>
            <w:hideMark/>
          </w:tcPr>
          <w:p w14:paraId="384E332F" w14:textId="77777777" w:rsidR="00790BCF" w:rsidRPr="00790BCF" w:rsidRDefault="00790BCF" w:rsidP="00790BCF">
            <w:pPr>
              <w:rPr>
                <w:rFonts w:ascii="Calibri" w:hAnsi="Calibri" w:cs="Calibri"/>
                <w:color w:val="000000"/>
                <w:sz w:val="18"/>
                <w:szCs w:val="18"/>
              </w:rPr>
            </w:pPr>
            <w:r w:rsidRPr="00790BCF">
              <w:rPr>
                <w:rFonts w:ascii="Calibri" w:hAnsi="Calibri" w:cs="Calibri"/>
                <w:color w:val="000000"/>
                <w:sz w:val="18"/>
                <w:szCs w:val="18"/>
              </w:rPr>
              <w:t>L'Entrepreneur</w:t>
            </w:r>
          </w:p>
        </w:tc>
        <w:tc>
          <w:tcPr>
            <w:tcW w:w="365" w:type="dxa"/>
            <w:tcBorders>
              <w:top w:val="nil"/>
              <w:left w:val="nil"/>
              <w:bottom w:val="dotted" w:sz="4" w:space="0" w:color="auto"/>
              <w:right w:val="nil"/>
            </w:tcBorders>
            <w:vAlign w:val="center"/>
            <w:hideMark/>
          </w:tcPr>
          <w:p w14:paraId="2B0E62EC" w14:textId="77777777" w:rsidR="00790BCF" w:rsidRPr="00790BCF" w:rsidRDefault="00790BCF" w:rsidP="00790BCF">
            <w:pPr>
              <w:jc w:val="right"/>
              <w:rPr>
                <w:rFonts w:ascii="Calibri" w:hAnsi="Calibri" w:cs="Calibri"/>
                <w:color w:val="000000"/>
                <w:sz w:val="18"/>
                <w:szCs w:val="18"/>
              </w:rPr>
            </w:pPr>
            <w:r w:rsidRPr="00790BCF">
              <w:rPr>
                <w:rFonts w:ascii="Calibri" w:hAnsi="Calibri" w:cs="Calibri"/>
                <w:color w:val="000000"/>
                <w:sz w:val="18"/>
                <w:szCs w:val="18"/>
              </w:rPr>
              <w:t> </w:t>
            </w:r>
          </w:p>
        </w:tc>
        <w:tc>
          <w:tcPr>
            <w:tcW w:w="519" w:type="dxa"/>
            <w:tcBorders>
              <w:top w:val="nil"/>
              <w:left w:val="nil"/>
              <w:bottom w:val="dotted" w:sz="4" w:space="0" w:color="auto"/>
              <w:right w:val="nil"/>
            </w:tcBorders>
            <w:vAlign w:val="center"/>
            <w:hideMark/>
          </w:tcPr>
          <w:p w14:paraId="61F5D132"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c>
          <w:tcPr>
            <w:tcW w:w="1182" w:type="dxa"/>
            <w:tcBorders>
              <w:top w:val="nil"/>
              <w:left w:val="nil"/>
              <w:bottom w:val="dotted" w:sz="4" w:space="0" w:color="auto"/>
              <w:right w:val="nil"/>
            </w:tcBorders>
            <w:vAlign w:val="center"/>
            <w:hideMark/>
          </w:tcPr>
          <w:p w14:paraId="2E6766B9"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c>
          <w:tcPr>
            <w:tcW w:w="1262" w:type="dxa"/>
            <w:tcBorders>
              <w:top w:val="nil"/>
              <w:left w:val="nil"/>
              <w:bottom w:val="dotted" w:sz="4" w:space="0" w:color="auto"/>
              <w:right w:val="nil"/>
            </w:tcBorders>
            <w:vAlign w:val="center"/>
            <w:hideMark/>
          </w:tcPr>
          <w:p w14:paraId="4FDC8ED6" w14:textId="77777777" w:rsidR="00790BCF" w:rsidRPr="00790BCF" w:rsidRDefault="00790BCF" w:rsidP="00790BCF">
            <w:pPr>
              <w:jc w:val="both"/>
              <w:rPr>
                <w:rFonts w:ascii="Calibri" w:hAnsi="Calibri" w:cs="Calibri"/>
                <w:color w:val="000000"/>
                <w:sz w:val="18"/>
                <w:szCs w:val="18"/>
              </w:rPr>
            </w:pPr>
            <w:r w:rsidRPr="00790BCF">
              <w:rPr>
                <w:rFonts w:ascii="Calibri" w:hAnsi="Calibri" w:cs="Calibri"/>
                <w:color w:val="000000"/>
                <w:sz w:val="18"/>
                <w:szCs w:val="18"/>
              </w:rPr>
              <w:t> </w:t>
            </w:r>
          </w:p>
        </w:tc>
      </w:tr>
      <w:tr w:rsidR="00790BCF" w:rsidRPr="00790BCF" w14:paraId="20AC0C1A" w14:textId="77777777" w:rsidTr="00790BCF">
        <w:trPr>
          <w:trHeight w:val="320"/>
        </w:trPr>
        <w:tc>
          <w:tcPr>
            <w:tcW w:w="836" w:type="dxa"/>
            <w:tcBorders>
              <w:top w:val="nil"/>
              <w:left w:val="nil"/>
              <w:bottom w:val="nil"/>
              <w:right w:val="nil"/>
            </w:tcBorders>
            <w:hideMark/>
          </w:tcPr>
          <w:p w14:paraId="241257DE" w14:textId="77777777" w:rsidR="00790BCF" w:rsidRPr="00790BCF" w:rsidRDefault="00790BCF" w:rsidP="00790BCF">
            <w:pPr>
              <w:jc w:val="both"/>
              <w:rPr>
                <w:rFonts w:ascii="Calibri" w:hAnsi="Calibri" w:cs="Calibri"/>
                <w:color w:val="000000"/>
                <w:sz w:val="18"/>
                <w:szCs w:val="18"/>
              </w:rPr>
            </w:pPr>
          </w:p>
        </w:tc>
        <w:tc>
          <w:tcPr>
            <w:tcW w:w="5696" w:type="dxa"/>
            <w:tcBorders>
              <w:top w:val="nil"/>
              <w:left w:val="nil"/>
              <w:bottom w:val="nil"/>
              <w:right w:val="nil"/>
            </w:tcBorders>
            <w:vAlign w:val="center"/>
            <w:hideMark/>
          </w:tcPr>
          <w:p w14:paraId="6EC19F8F" w14:textId="77777777" w:rsidR="00790BCF" w:rsidRPr="00790BCF" w:rsidRDefault="00790BCF" w:rsidP="00790BCF">
            <w:pPr>
              <w:rPr>
                <w:rFonts w:ascii="Calibri" w:hAnsi="Calibri" w:cs="Calibri"/>
                <w:color w:val="000000"/>
                <w:sz w:val="18"/>
                <w:szCs w:val="18"/>
              </w:rPr>
            </w:pPr>
            <w:r w:rsidRPr="00790BCF">
              <w:rPr>
                <w:rFonts w:ascii="Calibri" w:hAnsi="Calibri" w:cs="Calibri"/>
                <w:color w:val="000000"/>
                <w:sz w:val="18"/>
                <w:szCs w:val="18"/>
              </w:rPr>
              <w:t>(</w:t>
            </w:r>
            <w:proofErr w:type="gramStart"/>
            <w:r w:rsidRPr="00790BCF">
              <w:rPr>
                <w:rFonts w:ascii="Calibri" w:hAnsi="Calibri" w:cs="Calibri"/>
                <w:color w:val="000000"/>
                <w:sz w:val="18"/>
                <w:szCs w:val="18"/>
              </w:rPr>
              <w:t>lu</w:t>
            </w:r>
            <w:proofErr w:type="gramEnd"/>
            <w:r w:rsidRPr="00790BCF">
              <w:rPr>
                <w:rFonts w:ascii="Calibri" w:hAnsi="Calibri" w:cs="Calibri"/>
                <w:color w:val="000000"/>
                <w:sz w:val="18"/>
                <w:szCs w:val="18"/>
              </w:rPr>
              <w:t xml:space="preserve"> et accepté en mention manuscrite)</w:t>
            </w:r>
          </w:p>
        </w:tc>
        <w:tc>
          <w:tcPr>
            <w:tcW w:w="365" w:type="dxa"/>
            <w:tcBorders>
              <w:top w:val="nil"/>
              <w:left w:val="nil"/>
              <w:bottom w:val="nil"/>
              <w:right w:val="nil"/>
            </w:tcBorders>
            <w:vAlign w:val="center"/>
            <w:hideMark/>
          </w:tcPr>
          <w:p w14:paraId="15132ED5" w14:textId="77777777" w:rsidR="00790BCF" w:rsidRPr="00790BCF" w:rsidRDefault="00790BCF" w:rsidP="00790BCF">
            <w:pPr>
              <w:rPr>
                <w:rFonts w:ascii="Calibri" w:hAnsi="Calibri" w:cs="Calibri"/>
                <w:color w:val="000000"/>
                <w:sz w:val="18"/>
                <w:szCs w:val="18"/>
              </w:rPr>
            </w:pPr>
          </w:p>
        </w:tc>
        <w:tc>
          <w:tcPr>
            <w:tcW w:w="519" w:type="dxa"/>
            <w:tcBorders>
              <w:top w:val="nil"/>
              <w:left w:val="nil"/>
              <w:bottom w:val="nil"/>
              <w:right w:val="nil"/>
            </w:tcBorders>
            <w:vAlign w:val="bottom"/>
            <w:hideMark/>
          </w:tcPr>
          <w:p w14:paraId="1BF85ADA" w14:textId="77777777" w:rsidR="00790BCF" w:rsidRPr="00790BCF" w:rsidRDefault="00790BCF" w:rsidP="00790BCF">
            <w:pPr>
              <w:rPr>
                <w:sz w:val="20"/>
                <w:szCs w:val="20"/>
              </w:rPr>
            </w:pPr>
          </w:p>
        </w:tc>
        <w:tc>
          <w:tcPr>
            <w:tcW w:w="1182" w:type="dxa"/>
            <w:tcBorders>
              <w:top w:val="nil"/>
              <w:left w:val="nil"/>
              <w:bottom w:val="nil"/>
              <w:right w:val="nil"/>
            </w:tcBorders>
            <w:vAlign w:val="bottom"/>
            <w:hideMark/>
          </w:tcPr>
          <w:p w14:paraId="21C21CE3" w14:textId="77777777" w:rsidR="00790BCF" w:rsidRPr="00790BCF" w:rsidRDefault="00790BCF" w:rsidP="00790BCF">
            <w:pPr>
              <w:rPr>
                <w:sz w:val="20"/>
                <w:szCs w:val="20"/>
              </w:rPr>
            </w:pPr>
          </w:p>
        </w:tc>
        <w:tc>
          <w:tcPr>
            <w:tcW w:w="1262" w:type="dxa"/>
            <w:tcBorders>
              <w:top w:val="nil"/>
              <w:left w:val="nil"/>
              <w:bottom w:val="nil"/>
              <w:right w:val="nil"/>
            </w:tcBorders>
            <w:vAlign w:val="bottom"/>
            <w:hideMark/>
          </w:tcPr>
          <w:p w14:paraId="2EDAF314" w14:textId="77777777" w:rsidR="00790BCF" w:rsidRPr="00790BCF" w:rsidRDefault="00790BCF" w:rsidP="00790BCF">
            <w:pPr>
              <w:rPr>
                <w:sz w:val="20"/>
                <w:szCs w:val="20"/>
              </w:rPr>
            </w:pPr>
          </w:p>
        </w:tc>
      </w:tr>
    </w:tbl>
    <w:p w14:paraId="301B1DED" w14:textId="77777777" w:rsidR="003615D3" w:rsidRPr="00955200" w:rsidRDefault="003615D3" w:rsidP="00955200">
      <w:pPr>
        <w:ind w:left="709"/>
        <w:jc w:val="both"/>
        <w:rPr>
          <w:rFonts w:asciiTheme="minorHAnsi" w:hAnsiTheme="minorHAnsi" w:cstheme="minorHAnsi"/>
          <w:sz w:val="18"/>
          <w:szCs w:val="18"/>
        </w:rPr>
      </w:pPr>
    </w:p>
    <w:sectPr w:rsidR="003615D3" w:rsidRPr="00955200" w:rsidSect="00C83A0E">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C2CAD" w14:textId="77777777" w:rsidR="007973B4" w:rsidRDefault="007973B4" w:rsidP="008A49F0">
      <w:r>
        <w:separator/>
      </w:r>
    </w:p>
  </w:endnote>
  <w:endnote w:type="continuationSeparator" w:id="0">
    <w:p w14:paraId="7501A143" w14:textId="77777777" w:rsidR="007973B4" w:rsidRDefault="007973B4"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090A84" w:rsidRDefault="00090A84"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090A84" w:rsidRDefault="00090A84"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41350" w14:textId="77777777" w:rsidR="008A2CC5" w:rsidRDefault="008A2CC5" w:rsidP="008A2CC5">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2F3F56BF" w:rsidR="00090A84" w:rsidRPr="00A93B9D" w:rsidRDefault="009C59E9" w:rsidP="00135921">
    <w:pPr>
      <w:pStyle w:val="Pieddepage"/>
      <w:tabs>
        <w:tab w:val="clear" w:pos="9072"/>
        <w:tab w:val="center" w:pos="0"/>
        <w:tab w:val="right" w:pos="10065"/>
      </w:tabs>
      <w:rPr>
        <w:rFonts w:asciiTheme="minorHAnsi" w:hAnsiTheme="minorHAnsi" w:cstheme="minorHAnsi"/>
        <w:color w:val="000000" w:themeColor="text1"/>
        <w:sz w:val="18"/>
        <w:szCs w:val="18"/>
      </w:rPr>
    </w:pPr>
    <w:r w:rsidRPr="00EC4A42">
      <w:rPr>
        <w:rFonts w:asciiTheme="minorHAnsi" w:hAnsiTheme="minorHAnsi" w:cstheme="minorHAnsi"/>
        <w:sz w:val="18"/>
        <w:szCs w:val="18"/>
      </w:rPr>
      <w:t xml:space="preserve">CCTP </w:t>
    </w:r>
    <w:r w:rsidRPr="00A93B9D">
      <w:rPr>
        <w:rFonts w:asciiTheme="minorHAnsi" w:hAnsiTheme="minorHAnsi" w:cstheme="minorHAnsi"/>
        <w:color w:val="000000" w:themeColor="text1"/>
        <w:sz w:val="18"/>
        <w:szCs w:val="18"/>
      </w:rPr>
      <w:t>|</w:t>
    </w:r>
    <w:r w:rsidR="008A2CC5">
      <w:rPr>
        <w:rFonts w:asciiTheme="minorHAnsi" w:hAnsiTheme="minorHAnsi" w:cstheme="minorHAnsi"/>
        <w:color w:val="000000" w:themeColor="text1"/>
        <w:sz w:val="18"/>
        <w:szCs w:val="18"/>
      </w:rPr>
      <w:t xml:space="preserve"> </w:t>
    </w:r>
    <w:r w:rsidR="00090A84" w:rsidRPr="00A93B9D">
      <w:rPr>
        <w:rFonts w:asciiTheme="minorHAnsi" w:hAnsiTheme="minorHAnsi" w:cstheme="minorHAnsi"/>
        <w:color w:val="000000" w:themeColor="text1"/>
        <w:sz w:val="18"/>
        <w:szCs w:val="18"/>
      </w:rPr>
      <w:t>LOT 0</w:t>
    </w:r>
    <w:r w:rsidR="00E138E9">
      <w:rPr>
        <w:rFonts w:asciiTheme="minorHAnsi" w:hAnsiTheme="minorHAnsi" w:cstheme="minorHAnsi"/>
        <w:color w:val="000000" w:themeColor="text1"/>
        <w:sz w:val="18"/>
        <w:szCs w:val="18"/>
      </w:rPr>
      <w:t>2</w:t>
    </w:r>
    <w:r w:rsidR="00090A84">
      <w:rPr>
        <w:rFonts w:asciiTheme="minorHAnsi" w:hAnsiTheme="minorHAnsi" w:cstheme="minorHAnsi"/>
        <w:color w:val="000000" w:themeColor="text1"/>
        <w:sz w:val="18"/>
        <w:szCs w:val="18"/>
      </w:rPr>
      <w:t xml:space="preserve"> </w:t>
    </w:r>
    <w:r w:rsidR="00090A84" w:rsidRPr="00A93B9D">
      <w:rPr>
        <w:rFonts w:asciiTheme="minorHAnsi" w:hAnsiTheme="minorHAnsi" w:cstheme="minorHAnsi"/>
        <w:color w:val="000000" w:themeColor="text1"/>
        <w:sz w:val="18"/>
        <w:szCs w:val="18"/>
      </w:rPr>
      <w:t>–</w:t>
    </w:r>
    <w:r w:rsidR="008F023E">
      <w:rPr>
        <w:rFonts w:asciiTheme="minorHAnsi" w:hAnsiTheme="minorHAnsi" w:cstheme="minorHAnsi"/>
        <w:color w:val="000000" w:themeColor="text1"/>
        <w:sz w:val="18"/>
        <w:szCs w:val="18"/>
      </w:rPr>
      <w:t>Zinguerie</w:t>
    </w:r>
    <w:r w:rsidR="00CF0F8B">
      <w:rPr>
        <w:rFonts w:asciiTheme="minorHAnsi" w:hAnsiTheme="minorHAnsi" w:cstheme="minorHAnsi"/>
        <w:color w:val="000000" w:themeColor="text1"/>
        <w:sz w:val="18"/>
        <w:szCs w:val="18"/>
      </w:rPr>
      <w:t xml:space="preserve"> </w:t>
    </w:r>
    <w:r w:rsidR="008A2CC5">
      <w:rPr>
        <w:rFonts w:asciiTheme="minorHAnsi" w:hAnsiTheme="minorHAnsi" w:cstheme="minorHAnsi"/>
        <w:color w:val="000000" w:themeColor="text1"/>
        <w:sz w:val="18"/>
        <w:szCs w:val="18"/>
      </w:rPr>
      <w:t>- Étanchéité</w:t>
    </w:r>
    <w:r w:rsidR="00090A84" w:rsidRPr="00A93B9D">
      <w:rPr>
        <w:rFonts w:asciiTheme="minorHAnsi" w:hAnsiTheme="minorHAnsi" w:cstheme="minorHAnsi"/>
        <w:noProof/>
        <w:color w:val="000000" w:themeColor="text1"/>
        <w:sz w:val="18"/>
        <w:szCs w:val="18"/>
      </w:rPr>
      <w:t xml:space="preserve">| </w:t>
    </w:r>
    <w:r w:rsidR="009D2EE5">
      <w:rPr>
        <w:rFonts w:asciiTheme="minorHAnsi" w:hAnsiTheme="minorHAnsi" w:cstheme="minorHAnsi"/>
        <w:noProof/>
        <w:color w:val="000000" w:themeColor="text1"/>
        <w:sz w:val="18"/>
        <w:szCs w:val="18"/>
      </w:rPr>
      <w:t>10</w:t>
    </w:r>
    <w:r w:rsidR="008A2CC5">
      <w:rPr>
        <w:rFonts w:asciiTheme="minorHAnsi" w:hAnsiTheme="minorHAnsi" w:cstheme="minorHAnsi"/>
        <w:noProof/>
        <w:color w:val="000000" w:themeColor="text1"/>
        <w:sz w:val="18"/>
        <w:szCs w:val="18"/>
      </w:rPr>
      <w:t>.2025</w:t>
    </w:r>
    <w:r w:rsidR="000529C3">
      <w:rPr>
        <w:rFonts w:asciiTheme="minorHAnsi" w:hAnsiTheme="minorHAnsi" w:cstheme="minorHAnsi"/>
        <w:noProof/>
        <w:color w:val="000000" w:themeColor="text1"/>
        <w:sz w:val="18"/>
        <w:szCs w:val="18"/>
      </w:rPr>
      <w:t xml:space="preserve">                                                                     </w:t>
    </w:r>
    <w:r w:rsidR="008A2CC5">
      <w:rPr>
        <w:rFonts w:asciiTheme="minorHAnsi" w:hAnsiTheme="minorHAnsi" w:cstheme="minorHAnsi"/>
        <w:noProof/>
        <w:color w:val="000000" w:themeColor="text1"/>
        <w:sz w:val="18"/>
        <w:szCs w:val="18"/>
      </w:rPr>
      <w:t xml:space="preserve">                                 </w:t>
    </w:r>
    <w:r w:rsidR="000529C3">
      <w:rPr>
        <w:rFonts w:asciiTheme="minorHAnsi" w:hAnsiTheme="minorHAnsi" w:cstheme="minorHAnsi"/>
        <w:noProof/>
        <w:color w:val="000000" w:themeColor="text1"/>
        <w:sz w:val="18"/>
        <w:szCs w:val="18"/>
      </w:rPr>
      <w:t xml:space="preserve">                 </w:t>
    </w:r>
    <w:r w:rsidR="009F4752">
      <w:rPr>
        <w:rFonts w:asciiTheme="minorHAnsi" w:hAnsiTheme="minorHAnsi" w:cstheme="minorHAnsi"/>
        <w:noProof/>
        <w:color w:val="000000" w:themeColor="text1"/>
        <w:sz w:val="18"/>
        <w:szCs w:val="18"/>
      </w:rPr>
      <w:t xml:space="preserve"> </w:t>
    </w:r>
    <w:r w:rsidR="00090A84" w:rsidRPr="00A93B9D">
      <w:rPr>
        <w:rFonts w:asciiTheme="minorHAnsi" w:hAnsiTheme="minorHAnsi" w:cstheme="minorHAnsi"/>
        <w:color w:val="000000" w:themeColor="text1"/>
        <w:sz w:val="18"/>
        <w:szCs w:val="18"/>
      </w:rPr>
      <w:t xml:space="preserve">Page </w:t>
    </w:r>
    <w:r w:rsidR="00090A84" w:rsidRPr="00A93B9D">
      <w:rPr>
        <w:rStyle w:val="Numrodepage"/>
        <w:rFonts w:asciiTheme="minorHAnsi" w:hAnsiTheme="minorHAnsi" w:cstheme="minorHAnsi"/>
        <w:color w:val="000000" w:themeColor="text1"/>
        <w:sz w:val="18"/>
        <w:szCs w:val="18"/>
      </w:rPr>
      <w:fldChar w:fldCharType="begin"/>
    </w:r>
    <w:r w:rsidR="00090A84" w:rsidRPr="00A93B9D">
      <w:rPr>
        <w:rStyle w:val="Numrodepage"/>
        <w:rFonts w:asciiTheme="minorHAnsi" w:hAnsiTheme="minorHAnsi" w:cstheme="minorHAnsi"/>
        <w:color w:val="000000" w:themeColor="text1"/>
        <w:sz w:val="18"/>
        <w:szCs w:val="18"/>
      </w:rPr>
      <w:instrText xml:space="preserve"> PAGE </w:instrText>
    </w:r>
    <w:r w:rsidR="00090A84" w:rsidRPr="00A93B9D">
      <w:rPr>
        <w:rStyle w:val="Numrodepage"/>
        <w:rFonts w:asciiTheme="minorHAnsi" w:hAnsiTheme="minorHAnsi" w:cstheme="minorHAnsi"/>
        <w:color w:val="000000" w:themeColor="text1"/>
        <w:sz w:val="18"/>
        <w:szCs w:val="18"/>
      </w:rPr>
      <w:fldChar w:fldCharType="separate"/>
    </w:r>
    <w:r w:rsidR="00090A84" w:rsidRPr="00A93B9D">
      <w:rPr>
        <w:rStyle w:val="Numrodepage"/>
        <w:rFonts w:asciiTheme="minorHAnsi" w:hAnsiTheme="minorHAnsi" w:cstheme="minorHAnsi"/>
        <w:color w:val="000000" w:themeColor="text1"/>
        <w:sz w:val="18"/>
        <w:szCs w:val="18"/>
      </w:rPr>
      <w:t>3</w:t>
    </w:r>
    <w:r w:rsidR="00090A84" w:rsidRPr="00A93B9D">
      <w:rPr>
        <w:rStyle w:val="Numrodepage"/>
        <w:rFonts w:asciiTheme="minorHAnsi" w:hAnsiTheme="minorHAnsi" w:cstheme="minorHAnsi"/>
        <w:color w:val="000000" w:themeColor="text1"/>
        <w:sz w:val="18"/>
        <w:szCs w:val="18"/>
      </w:rPr>
      <w:fldChar w:fldCharType="end"/>
    </w:r>
    <w:r w:rsidR="00090A84" w:rsidRPr="00A93B9D">
      <w:rPr>
        <w:rStyle w:val="Numrodepage"/>
        <w:rFonts w:asciiTheme="minorHAnsi" w:hAnsiTheme="minorHAnsi" w:cstheme="minorHAnsi"/>
        <w:color w:val="000000" w:themeColor="text1"/>
        <w:sz w:val="18"/>
        <w:szCs w:val="18"/>
      </w:rPr>
      <w:t>/</w:t>
    </w:r>
    <w:r w:rsidR="00090A84" w:rsidRPr="00A93B9D">
      <w:rPr>
        <w:rStyle w:val="Numrodepage"/>
        <w:rFonts w:asciiTheme="minorHAnsi" w:hAnsiTheme="minorHAnsi" w:cstheme="minorHAnsi"/>
        <w:color w:val="000000" w:themeColor="text1"/>
        <w:sz w:val="18"/>
        <w:szCs w:val="18"/>
      </w:rPr>
      <w:fldChar w:fldCharType="begin"/>
    </w:r>
    <w:r w:rsidR="00090A84" w:rsidRPr="00A93B9D">
      <w:rPr>
        <w:rStyle w:val="Numrodepage"/>
        <w:rFonts w:asciiTheme="minorHAnsi" w:hAnsiTheme="minorHAnsi" w:cstheme="minorHAnsi"/>
        <w:color w:val="000000" w:themeColor="text1"/>
        <w:sz w:val="18"/>
        <w:szCs w:val="18"/>
      </w:rPr>
      <w:instrText xml:space="preserve"> NUMPAGES </w:instrText>
    </w:r>
    <w:r w:rsidR="00090A84" w:rsidRPr="00A93B9D">
      <w:rPr>
        <w:rStyle w:val="Numrodepage"/>
        <w:rFonts w:asciiTheme="minorHAnsi" w:hAnsiTheme="minorHAnsi" w:cstheme="minorHAnsi"/>
        <w:color w:val="000000" w:themeColor="text1"/>
        <w:sz w:val="18"/>
        <w:szCs w:val="18"/>
      </w:rPr>
      <w:fldChar w:fldCharType="separate"/>
    </w:r>
    <w:r w:rsidR="00090A84" w:rsidRPr="00A93B9D">
      <w:rPr>
        <w:rStyle w:val="Numrodepage"/>
        <w:rFonts w:asciiTheme="minorHAnsi" w:hAnsiTheme="minorHAnsi" w:cstheme="minorHAnsi"/>
        <w:color w:val="000000" w:themeColor="text1"/>
        <w:sz w:val="18"/>
        <w:szCs w:val="18"/>
      </w:rPr>
      <w:t>14</w:t>
    </w:r>
    <w:r w:rsidR="00090A84" w:rsidRPr="00A93B9D">
      <w:rPr>
        <w:rStyle w:val="Numrodepage"/>
        <w:rFonts w:asciiTheme="minorHAnsi" w:hAnsiTheme="minorHAnsi" w:cstheme="minorHAnsi"/>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1CE60" w14:textId="77777777" w:rsidR="007973B4" w:rsidRDefault="007973B4" w:rsidP="008A49F0">
      <w:r>
        <w:separator/>
      </w:r>
    </w:p>
  </w:footnote>
  <w:footnote w:type="continuationSeparator" w:id="0">
    <w:p w14:paraId="1A405F6F" w14:textId="77777777" w:rsidR="007973B4" w:rsidRDefault="007973B4"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7777777" w:rsidR="00090A84" w:rsidRDefault="00090A84">
    <w:pPr>
      <w:pStyle w:val="En-tte"/>
    </w:pPr>
    <w:r>
      <w:rPr>
        <w:noProof/>
      </w:rPr>
      <w:drawing>
        <wp:inline distT="0" distB="0" distL="0" distR="0" wp14:anchorId="7105B367" wp14:editId="02C075CD">
          <wp:extent cx="1800000" cy="1967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D14878"/>
    <w:multiLevelType w:val="hybridMultilevel"/>
    <w:tmpl w:val="BD0AADC6"/>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C0029B"/>
    <w:multiLevelType w:val="hybridMultilevel"/>
    <w:tmpl w:val="6C3A83B8"/>
    <w:lvl w:ilvl="0" w:tplc="A3A43C2C">
      <w:start w:val="5"/>
      <w:numFmt w:val="bullet"/>
      <w:lvlText w:val="-"/>
      <w:lvlJc w:val="left"/>
      <w:pPr>
        <w:ind w:left="121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7F26D8F"/>
    <w:multiLevelType w:val="hybridMultilevel"/>
    <w:tmpl w:val="B882C8B6"/>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D65048"/>
    <w:multiLevelType w:val="hybridMultilevel"/>
    <w:tmpl w:val="EC2E4706"/>
    <w:lvl w:ilvl="0" w:tplc="502042DA">
      <w:numFmt w:val="bullet"/>
      <w:lvlText w:val="-"/>
      <w:lvlJc w:val="left"/>
      <w:pPr>
        <w:ind w:left="2398" w:hanging="360"/>
      </w:pPr>
      <w:rPr>
        <w:rFonts w:ascii="Arial Narrow" w:eastAsiaTheme="minorHAnsi" w:hAnsi="Arial Narrow" w:cs="Arial Narrow" w:hint="default"/>
        <w:sz w:val="18"/>
      </w:rPr>
    </w:lvl>
    <w:lvl w:ilvl="1" w:tplc="040C0003" w:tentative="1">
      <w:start w:val="1"/>
      <w:numFmt w:val="bullet"/>
      <w:lvlText w:val="o"/>
      <w:lvlJc w:val="left"/>
      <w:pPr>
        <w:ind w:left="3118" w:hanging="360"/>
      </w:pPr>
      <w:rPr>
        <w:rFonts w:ascii="Courier New" w:hAnsi="Courier New" w:cs="Courier New" w:hint="default"/>
      </w:rPr>
    </w:lvl>
    <w:lvl w:ilvl="2" w:tplc="040C0005" w:tentative="1">
      <w:start w:val="1"/>
      <w:numFmt w:val="bullet"/>
      <w:lvlText w:val=""/>
      <w:lvlJc w:val="left"/>
      <w:pPr>
        <w:ind w:left="3838" w:hanging="360"/>
      </w:pPr>
      <w:rPr>
        <w:rFonts w:ascii="Wingdings" w:hAnsi="Wingdings" w:hint="default"/>
      </w:rPr>
    </w:lvl>
    <w:lvl w:ilvl="3" w:tplc="040C0001" w:tentative="1">
      <w:start w:val="1"/>
      <w:numFmt w:val="bullet"/>
      <w:lvlText w:val=""/>
      <w:lvlJc w:val="left"/>
      <w:pPr>
        <w:ind w:left="4558" w:hanging="360"/>
      </w:pPr>
      <w:rPr>
        <w:rFonts w:ascii="Symbol" w:hAnsi="Symbol" w:hint="default"/>
      </w:rPr>
    </w:lvl>
    <w:lvl w:ilvl="4" w:tplc="040C0003" w:tentative="1">
      <w:start w:val="1"/>
      <w:numFmt w:val="bullet"/>
      <w:lvlText w:val="o"/>
      <w:lvlJc w:val="left"/>
      <w:pPr>
        <w:ind w:left="5278" w:hanging="360"/>
      </w:pPr>
      <w:rPr>
        <w:rFonts w:ascii="Courier New" w:hAnsi="Courier New" w:cs="Courier New" w:hint="default"/>
      </w:rPr>
    </w:lvl>
    <w:lvl w:ilvl="5" w:tplc="040C0005" w:tentative="1">
      <w:start w:val="1"/>
      <w:numFmt w:val="bullet"/>
      <w:lvlText w:val=""/>
      <w:lvlJc w:val="left"/>
      <w:pPr>
        <w:ind w:left="5998" w:hanging="360"/>
      </w:pPr>
      <w:rPr>
        <w:rFonts w:ascii="Wingdings" w:hAnsi="Wingdings" w:hint="default"/>
      </w:rPr>
    </w:lvl>
    <w:lvl w:ilvl="6" w:tplc="040C0001" w:tentative="1">
      <w:start w:val="1"/>
      <w:numFmt w:val="bullet"/>
      <w:lvlText w:val=""/>
      <w:lvlJc w:val="left"/>
      <w:pPr>
        <w:ind w:left="6718" w:hanging="360"/>
      </w:pPr>
      <w:rPr>
        <w:rFonts w:ascii="Symbol" w:hAnsi="Symbol" w:hint="default"/>
      </w:rPr>
    </w:lvl>
    <w:lvl w:ilvl="7" w:tplc="040C0003" w:tentative="1">
      <w:start w:val="1"/>
      <w:numFmt w:val="bullet"/>
      <w:lvlText w:val="o"/>
      <w:lvlJc w:val="left"/>
      <w:pPr>
        <w:ind w:left="7438" w:hanging="360"/>
      </w:pPr>
      <w:rPr>
        <w:rFonts w:ascii="Courier New" w:hAnsi="Courier New" w:cs="Courier New" w:hint="default"/>
      </w:rPr>
    </w:lvl>
    <w:lvl w:ilvl="8" w:tplc="040C0005" w:tentative="1">
      <w:start w:val="1"/>
      <w:numFmt w:val="bullet"/>
      <w:lvlText w:val=""/>
      <w:lvlJc w:val="left"/>
      <w:pPr>
        <w:ind w:left="8158" w:hanging="360"/>
      </w:pPr>
      <w:rPr>
        <w:rFonts w:ascii="Wingdings" w:hAnsi="Wingdings" w:hint="default"/>
      </w:rPr>
    </w:lvl>
  </w:abstractNum>
  <w:abstractNum w:abstractNumId="11" w15:restartNumberingAfterBreak="0">
    <w:nsid w:val="232865D6"/>
    <w:multiLevelType w:val="hybridMultilevel"/>
    <w:tmpl w:val="0DC8F136"/>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start w:val="1"/>
      <w:numFmt w:val="bullet"/>
      <w:lvlText w:val="o"/>
      <w:lvlJc w:val="left"/>
      <w:pPr>
        <w:ind w:left="1930" w:hanging="360"/>
      </w:pPr>
      <w:rPr>
        <w:rFonts w:ascii="Courier New" w:hAnsi="Courier New" w:cs="Courier New" w:hint="default"/>
      </w:rPr>
    </w:lvl>
    <w:lvl w:ilvl="2" w:tplc="040C0005">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13" w15:restartNumberingAfterBreak="0">
    <w:nsid w:val="246D27C5"/>
    <w:multiLevelType w:val="multilevel"/>
    <w:tmpl w:val="D1B469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DD449A"/>
    <w:multiLevelType w:val="hybridMultilevel"/>
    <w:tmpl w:val="191CC47C"/>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5" w15:restartNumberingAfterBreak="0">
    <w:nsid w:val="38D2146C"/>
    <w:multiLevelType w:val="hybridMultilevel"/>
    <w:tmpl w:val="53507DBA"/>
    <w:lvl w:ilvl="0" w:tplc="FFFFFFFF">
      <w:start w:val="1"/>
      <w:numFmt w:val="bullet"/>
      <w:lvlText w:val=""/>
      <w:lvlJc w:val="left"/>
      <w:pPr>
        <w:ind w:left="1996" w:hanging="360"/>
      </w:pPr>
      <w:rPr>
        <w:rFonts w:ascii="Symbol" w:hAnsi="Symbol" w:hint="default"/>
      </w:rPr>
    </w:lvl>
    <w:lvl w:ilvl="1" w:tplc="A3A43C2C">
      <w:start w:val="5"/>
      <w:numFmt w:val="bullet"/>
      <w:lvlText w:val="-"/>
      <w:lvlJc w:val="left"/>
      <w:pPr>
        <w:ind w:left="1210" w:hanging="360"/>
      </w:pPr>
      <w:rPr>
        <w:rFonts w:hint="default"/>
      </w:rPr>
    </w:lvl>
    <w:lvl w:ilvl="2" w:tplc="FFFFFFFF">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6" w15:restartNumberingAfterBreak="0">
    <w:nsid w:val="3B946BBF"/>
    <w:multiLevelType w:val="hybridMultilevel"/>
    <w:tmpl w:val="8AE4CFBA"/>
    <w:lvl w:ilvl="0" w:tplc="FFFFFFFF">
      <w:start w:val="1"/>
      <w:numFmt w:val="bullet"/>
      <w:lvlText w:val=""/>
      <w:lvlJc w:val="left"/>
      <w:pPr>
        <w:ind w:left="1996" w:hanging="360"/>
      </w:pPr>
      <w:rPr>
        <w:rFonts w:ascii="Symbol" w:hAnsi="Symbol" w:hint="default"/>
      </w:rPr>
    </w:lvl>
    <w:lvl w:ilvl="1" w:tplc="A3A43C2C">
      <w:start w:val="5"/>
      <w:numFmt w:val="bullet"/>
      <w:lvlText w:val="-"/>
      <w:lvlJc w:val="left"/>
      <w:pPr>
        <w:ind w:left="1210" w:hanging="360"/>
      </w:pPr>
      <w:rPr>
        <w:rFonts w:hint="default"/>
      </w:rPr>
    </w:lvl>
    <w:lvl w:ilvl="2" w:tplc="FFFFFFFF">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7" w15:restartNumberingAfterBreak="0">
    <w:nsid w:val="3CA4278C"/>
    <w:multiLevelType w:val="hybridMultilevel"/>
    <w:tmpl w:val="D7AC6156"/>
    <w:lvl w:ilvl="0" w:tplc="25848A6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8" w15:restartNumberingAfterBreak="0">
    <w:nsid w:val="41330B86"/>
    <w:multiLevelType w:val="multilevel"/>
    <w:tmpl w:val="A8D0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9F4F42"/>
    <w:multiLevelType w:val="hybridMultilevel"/>
    <w:tmpl w:val="D8F23416"/>
    <w:lvl w:ilvl="0" w:tplc="040C0001">
      <w:start w:val="1"/>
      <w:numFmt w:val="bullet"/>
      <w:lvlText w:val=""/>
      <w:lvlJc w:val="left"/>
      <w:pPr>
        <w:ind w:left="1996" w:hanging="360"/>
      </w:pPr>
      <w:rPr>
        <w:rFonts w:ascii="Symbol" w:hAnsi="Symbol"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20" w15:restartNumberingAfterBreak="0">
    <w:nsid w:val="52D744E3"/>
    <w:multiLevelType w:val="multilevel"/>
    <w:tmpl w:val="E58E0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906EC2"/>
    <w:multiLevelType w:val="hybridMultilevel"/>
    <w:tmpl w:val="CD20BB04"/>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3A6299"/>
    <w:multiLevelType w:val="hybridMultilevel"/>
    <w:tmpl w:val="A81CD130"/>
    <w:lvl w:ilvl="0" w:tplc="A3A43C2C">
      <w:start w:val="5"/>
      <w:numFmt w:val="bullet"/>
      <w:lvlText w:val="-"/>
      <w:lvlJc w:val="left"/>
      <w:pPr>
        <w:ind w:left="1210" w:hanging="360"/>
      </w:pPr>
      <w:rPr>
        <w:rFonts w:hint="default"/>
      </w:rPr>
    </w:lvl>
    <w:lvl w:ilvl="1" w:tplc="FFFFFFFF">
      <w:start w:val="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6FC37BD"/>
    <w:multiLevelType w:val="hybridMultilevel"/>
    <w:tmpl w:val="0DBAE4FA"/>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A71EFF"/>
    <w:multiLevelType w:val="multilevel"/>
    <w:tmpl w:val="9B964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627EBF"/>
    <w:multiLevelType w:val="hybridMultilevel"/>
    <w:tmpl w:val="703AE92C"/>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15:restartNumberingAfterBreak="0">
    <w:nsid w:val="6A6D20E4"/>
    <w:multiLevelType w:val="multilevel"/>
    <w:tmpl w:val="008C4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672007"/>
    <w:multiLevelType w:val="hybridMultilevel"/>
    <w:tmpl w:val="ABD4530E"/>
    <w:lvl w:ilvl="0" w:tplc="25848A66">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6BDD5458"/>
    <w:multiLevelType w:val="multilevel"/>
    <w:tmpl w:val="DC040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147E19"/>
    <w:multiLevelType w:val="multilevel"/>
    <w:tmpl w:val="B3C28C08"/>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15:restartNumberingAfterBreak="0">
    <w:nsid w:val="6E4A50D4"/>
    <w:multiLevelType w:val="multilevel"/>
    <w:tmpl w:val="3E8257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110B6E"/>
    <w:multiLevelType w:val="hybridMultilevel"/>
    <w:tmpl w:val="7C6229A6"/>
    <w:lvl w:ilvl="0" w:tplc="D7A806A6">
      <w:start w:val="1"/>
      <w:numFmt w:val="bullet"/>
      <w:lvlText w:val=""/>
      <w:lvlJc w:val="left"/>
      <w:pPr>
        <w:ind w:left="1429" w:hanging="360"/>
      </w:pPr>
      <w:rPr>
        <w:rFonts w:ascii="Symbol" w:hAnsi="Symbol" w:hint="default"/>
        <w:sz w:val="18"/>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7732018B"/>
    <w:multiLevelType w:val="multilevel"/>
    <w:tmpl w:val="DA302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893556"/>
    <w:multiLevelType w:val="hybridMultilevel"/>
    <w:tmpl w:val="AB3CAF9A"/>
    <w:lvl w:ilvl="0" w:tplc="25848A66">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7CA2287D"/>
    <w:multiLevelType w:val="hybridMultilevel"/>
    <w:tmpl w:val="EB1E980E"/>
    <w:lvl w:ilvl="0" w:tplc="A3A43C2C">
      <w:start w:val="5"/>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6A541C"/>
    <w:multiLevelType w:val="multilevel"/>
    <w:tmpl w:val="ECB8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3651524">
    <w:abstractNumId w:val="29"/>
  </w:num>
  <w:num w:numId="2" w16cid:durableId="264312253">
    <w:abstractNumId w:val="12"/>
  </w:num>
  <w:num w:numId="3" w16cid:durableId="2001351203">
    <w:abstractNumId w:val="33"/>
  </w:num>
  <w:num w:numId="4" w16cid:durableId="1252622139">
    <w:abstractNumId w:val="25"/>
  </w:num>
  <w:num w:numId="5" w16cid:durableId="1021391400">
    <w:abstractNumId w:val="14"/>
  </w:num>
  <w:num w:numId="6" w16cid:durableId="623924934">
    <w:abstractNumId w:val="27"/>
  </w:num>
  <w:num w:numId="7" w16cid:durableId="999429726">
    <w:abstractNumId w:val="17"/>
  </w:num>
  <w:num w:numId="8" w16cid:durableId="2101757072">
    <w:abstractNumId w:val="10"/>
  </w:num>
  <w:num w:numId="9" w16cid:durableId="15691085">
    <w:abstractNumId w:val="15"/>
  </w:num>
  <w:num w:numId="10" w16cid:durableId="1113868011">
    <w:abstractNumId w:val="16"/>
  </w:num>
  <w:num w:numId="11" w16cid:durableId="1311640745">
    <w:abstractNumId w:val="9"/>
  </w:num>
  <w:num w:numId="12" w16cid:durableId="774863603">
    <w:abstractNumId w:val="11"/>
  </w:num>
  <w:num w:numId="13" w16cid:durableId="1046831115">
    <w:abstractNumId w:val="1"/>
  </w:num>
  <w:num w:numId="14" w16cid:durableId="1607499060">
    <w:abstractNumId w:val="2"/>
  </w:num>
  <w:num w:numId="15" w16cid:durableId="1346442966">
    <w:abstractNumId w:val="3"/>
  </w:num>
  <w:num w:numId="16" w16cid:durableId="1342777343">
    <w:abstractNumId w:val="4"/>
  </w:num>
  <w:num w:numId="17" w16cid:durableId="25372663">
    <w:abstractNumId w:val="5"/>
  </w:num>
  <w:num w:numId="18" w16cid:durableId="222912082">
    <w:abstractNumId w:val="6"/>
  </w:num>
  <w:num w:numId="19" w16cid:durableId="242305195">
    <w:abstractNumId w:val="31"/>
  </w:num>
  <w:num w:numId="20" w16cid:durableId="761922185">
    <w:abstractNumId w:val="8"/>
  </w:num>
  <w:num w:numId="21" w16cid:durableId="331841372">
    <w:abstractNumId w:val="26"/>
  </w:num>
  <w:num w:numId="22" w16cid:durableId="91048930">
    <w:abstractNumId w:val="23"/>
  </w:num>
  <w:num w:numId="23" w16cid:durableId="32459277">
    <w:abstractNumId w:val="34"/>
  </w:num>
  <w:num w:numId="24" w16cid:durableId="306515647">
    <w:abstractNumId w:val="21"/>
  </w:num>
  <w:num w:numId="25" w16cid:durableId="133572134">
    <w:abstractNumId w:val="7"/>
  </w:num>
  <w:num w:numId="26" w16cid:durableId="958798777">
    <w:abstractNumId w:val="35"/>
  </w:num>
  <w:num w:numId="27" w16cid:durableId="384985070">
    <w:abstractNumId w:val="20"/>
  </w:num>
  <w:num w:numId="28" w16cid:durableId="1630941292">
    <w:abstractNumId w:val="30"/>
  </w:num>
  <w:num w:numId="29" w16cid:durableId="588000622">
    <w:abstractNumId w:val="18"/>
  </w:num>
  <w:num w:numId="30" w16cid:durableId="1110123479">
    <w:abstractNumId w:val="13"/>
  </w:num>
  <w:num w:numId="31" w16cid:durableId="215775094">
    <w:abstractNumId w:val="28"/>
  </w:num>
  <w:num w:numId="32" w16cid:durableId="1993099050">
    <w:abstractNumId w:val="32"/>
  </w:num>
  <w:num w:numId="33" w16cid:durableId="13847996">
    <w:abstractNumId w:val="24"/>
  </w:num>
  <w:num w:numId="34" w16cid:durableId="730619647">
    <w:abstractNumId w:val="0"/>
  </w:num>
  <w:num w:numId="35" w16cid:durableId="174422320">
    <w:abstractNumId w:val="22"/>
  </w:num>
  <w:num w:numId="36" w16cid:durableId="13655926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6080"/>
    <w:rsid w:val="00006342"/>
    <w:rsid w:val="000065D7"/>
    <w:rsid w:val="00012A28"/>
    <w:rsid w:val="0001580A"/>
    <w:rsid w:val="000170BE"/>
    <w:rsid w:val="00017390"/>
    <w:rsid w:val="00022154"/>
    <w:rsid w:val="000228C5"/>
    <w:rsid w:val="00025FBC"/>
    <w:rsid w:val="00026553"/>
    <w:rsid w:val="00035127"/>
    <w:rsid w:val="00037B95"/>
    <w:rsid w:val="00041441"/>
    <w:rsid w:val="000432B1"/>
    <w:rsid w:val="00043337"/>
    <w:rsid w:val="000443DE"/>
    <w:rsid w:val="00044585"/>
    <w:rsid w:val="000448AC"/>
    <w:rsid w:val="0004750D"/>
    <w:rsid w:val="00050552"/>
    <w:rsid w:val="00051096"/>
    <w:rsid w:val="000529C3"/>
    <w:rsid w:val="000549DD"/>
    <w:rsid w:val="000551EF"/>
    <w:rsid w:val="00060531"/>
    <w:rsid w:val="00061C3A"/>
    <w:rsid w:val="00066968"/>
    <w:rsid w:val="0007028C"/>
    <w:rsid w:val="0007080C"/>
    <w:rsid w:val="00074713"/>
    <w:rsid w:val="00077267"/>
    <w:rsid w:val="0007798C"/>
    <w:rsid w:val="00082677"/>
    <w:rsid w:val="000829E0"/>
    <w:rsid w:val="00084A27"/>
    <w:rsid w:val="00087B39"/>
    <w:rsid w:val="00090A84"/>
    <w:rsid w:val="00092509"/>
    <w:rsid w:val="00097BD5"/>
    <w:rsid w:val="000A1B1F"/>
    <w:rsid w:val="000A27F1"/>
    <w:rsid w:val="000A2ABC"/>
    <w:rsid w:val="000A4079"/>
    <w:rsid w:val="000A60A4"/>
    <w:rsid w:val="000A6B9E"/>
    <w:rsid w:val="000A7FCD"/>
    <w:rsid w:val="000B08D4"/>
    <w:rsid w:val="000B416B"/>
    <w:rsid w:val="000B4895"/>
    <w:rsid w:val="000B4928"/>
    <w:rsid w:val="000B5361"/>
    <w:rsid w:val="000B702C"/>
    <w:rsid w:val="000B71A8"/>
    <w:rsid w:val="000C0161"/>
    <w:rsid w:val="000C1DC1"/>
    <w:rsid w:val="000C3336"/>
    <w:rsid w:val="000C3B4D"/>
    <w:rsid w:val="000C65AB"/>
    <w:rsid w:val="000D02BC"/>
    <w:rsid w:val="000D2B5A"/>
    <w:rsid w:val="000D3EE0"/>
    <w:rsid w:val="000D5963"/>
    <w:rsid w:val="000D7115"/>
    <w:rsid w:val="000E399F"/>
    <w:rsid w:val="000E6615"/>
    <w:rsid w:val="000E7A0E"/>
    <w:rsid w:val="000F2C81"/>
    <w:rsid w:val="000F7403"/>
    <w:rsid w:val="001003E2"/>
    <w:rsid w:val="001015C3"/>
    <w:rsid w:val="001019F2"/>
    <w:rsid w:val="00105EBC"/>
    <w:rsid w:val="00107D6D"/>
    <w:rsid w:val="001139A7"/>
    <w:rsid w:val="00117D51"/>
    <w:rsid w:val="00120282"/>
    <w:rsid w:val="001205E5"/>
    <w:rsid w:val="001205F4"/>
    <w:rsid w:val="00120849"/>
    <w:rsid w:val="001212B9"/>
    <w:rsid w:val="00122372"/>
    <w:rsid w:val="001224F4"/>
    <w:rsid w:val="00123F41"/>
    <w:rsid w:val="00124CD3"/>
    <w:rsid w:val="00125DC5"/>
    <w:rsid w:val="001312CA"/>
    <w:rsid w:val="00131B2F"/>
    <w:rsid w:val="00134716"/>
    <w:rsid w:val="00135454"/>
    <w:rsid w:val="0013555B"/>
    <w:rsid w:val="00135921"/>
    <w:rsid w:val="00140E46"/>
    <w:rsid w:val="00141B41"/>
    <w:rsid w:val="00141FA2"/>
    <w:rsid w:val="001468E6"/>
    <w:rsid w:val="00146A64"/>
    <w:rsid w:val="00147038"/>
    <w:rsid w:val="00147666"/>
    <w:rsid w:val="00153938"/>
    <w:rsid w:val="00161A1C"/>
    <w:rsid w:val="0016466D"/>
    <w:rsid w:val="00164B1C"/>
    <w:rsid w:val="0016669E"/>
    <w:rsid w:val="00166B29"/>
    <w:rsid w:val="00171585"/>
    <w:rsid w:val="001725EE"/>
    <w:rsid w:val="00173AA7"/>
    <w:rsid w:val="00174A8B"/>
    <w:rsid w:val="001769CE"/>
    <w:rsid w:val="00176BC8"/>
    <w:rsid w:val="00177392"/>
    <w:rsid w:val="001806C2"/>
    <w:rsid w:val="0018356D"/>
    <w:rsid w:val="00190833"/>
    <w:rsid w:val="001918CD"/>
    <w:rsid w:val="001922E6"/>
    <w:rsid w:val="00192C32"/>
    <w:rsid w:val="001A0386"/>
    <w:rsid w:val="001A1AF0"/>
    <w:rsid w:val="001A4264"/>
    <w:rsid w:val="001B0911"/>
    <w:rsid w:val="001B27DB"/>
    <w:rsid w:val="001B2CD5"/>
    <w:rsid w:val="001B4915"/>
    <w:rsid w:val="001B6650"/>
    <w:rsid w:val="001B6A09"/>
    <w:rsid w:val="001C439B"/>
    <w:rsid w:val="001D0896"/>
    <w:rsid w:val="001D10D6"/>
    <w:rsid w:val="001D27A0"/>
    <w:rsid w:val="001D4041"/>
    <w:rsid w:val="001E0FCD"/>
    <w:rsid w:val="001E4FBA"/>
    <w:rsid w:val="001E71A3"/>
    <w:rsid w:val="001E74FB"/>
    <w:rsid w:val="001F0ECA"/>
    <w:rsid w:val="001F20B4"/>
    <w:rsid w:val="001F4D2B"/>
    <w:rsid w:val="001F58F3"/>
    <w:rsid w:val="001F7064"/>
    <w:rsid w:val="001F7BC0"/>
    <w:rsid w:val="002017F9"/>
    <w:rsid w:val="00201E66"/>
    <w:rsid w:val="00203D21"/>
    <w:rsid w:val="00206E21"/>
    <w:rsid w:val="00211977"/>
    <w:rsid w:val="00212971"/>
    <w:rsid w:val="00214EDB"/>
    <w:rsid w:val="00215197"/>
    <w:rsid w:val="0021571F"/>
    <w:rsid w:val="00220539"/>
    <w:rsid w:val="002209F6"/>
    <w:rsid w:val="00222A46"/>
    <w:rsid w:val="00225C65"/>
    <w:rsid w:val="00226286"/>
    <w:rsid w:val="00233F10"/>
    <w:rsid w:val="00234C8B"/>
    <w:rsid w:val="002366BF"/>
    <w:rsid w:val="00240CB7"/>
    <w:rsid w:val="00242DAE"/>
    <w:rsid w:val="002459F9"/>
    <w:rsid w:val="00247F19"/>
    <w:rsid w:val="00250787"/>
    <w:rsid w:val="0025269A"/>
    <w:rsid w:val="00254582"/>
    <w:rsid w:val="00254D8D"/>
    <w:rsid w:val="0025579F"/>
    <w:rsid w:val="00263208"/>
    <w:rsid w:val="0026583C"/>
    <w:rsid w:val="002669FF"/>
    <w:rsid w:val="00271E60"/>
    <w:rsid w:val="00273D15"/>
    <w:rsid w:val="00274BD1"/>
    <w:rsid w:val="00277379"/>
    <w:rsid w:val="0028082B"/>
    <w:rsid w:val="00282D65"/>
    <w:rsid w:val="0028437D"/>
    <w:rsid w:val="002844DA"/>
    <w:rsid w:val="00290887"/>
    <w:rsid w:val="0029184C"/>
    <w:rsid w:val="0029198D"/>
    <w:rsid w:val="00296B2F"/>
    <w:rsid w:val="002A2653"/>
    <w:rsid w:val="002A2730"/>
    <w:rsid w:val="002A6880"/>
    <w:rsid w:val="002A6C02"/>
    <w:rsid w:val="002B0A1C"/>
    <w:rsid w:val="002B10BD"/>
    <w:rsid w:val="002B1A5F"/>
    <w:rsid w:val="002C6141"/>
    <w:rsid w:val="002D0757"/>
    <w:rsid w:val="002D1D7B"/>
    <w:rsid w:val="002D2725"/>
    <w:rsid w:val="002D34B9"/>
    <w:rsid w:val="002D3CDB"/>
    <w:rsid w:val="002D6BFB"/>
    <w:rsid w:val="002D6EE1"/>
    <w:rsid w:val="002E3011"/>
    <w:rsid w:val="002E5EEF"/>
    <w:rsid w:val="002F23B9"/>
    <w:rsid w:val="002F2512"/>
    <w:rsid w:val="002F7D96"/>
    <w:rsid w:val="00300D9C"/>
    <w:rsid w:val="00301E5D"/>
    <w:rsid w:val="00302971"/>
    <w:rsid w:val="003063F9"/>
    <w:rsid w:val="00306A03"/>
    <w:rsid w:val="00320022"/>
    <w:rsid w:val="00321593"/>
    <w:rsid w:val="00322C2F"/>
    <w:rsid w:val="003237B1"/>
    <w:rsid w:val="003241F9"/>
    <w:rsid w:val="00327B6B"/>
    <w:rsid w:val="00330FE2"/>
    <w:rsid w:val="003332D1"/>
    <w:rsid w:val="0033389E"/>
    <w:rsid w:val="003358FC"/>
    <w:rsid w:val="00337269"/>
    <w:rsid w:val="00340082"/>
    <w:rsid w:val="003419EF"/>
    <w:rsid w:val="00341F56"/>
    <w:rsid w:val="00344B34"/>
    <w:rsid w:val="0034528D"/>
    <w:rsid w:val="003469C7"/>
    <w:rsid w:val="00347F3F"/>
    <w:rsid w:val="0035125D"/>
    <w:rsid w:val="00352C08"/>
    <w:rsid w:val="003539DE"/>
    <w:rsid w:val="00354507"/>
    <w:rsid w:val="00356CC1"/>
    <w:rsid w:val="003615D3"/>
    <w:rsid w:val="0038165C"/>
    <w:rsid w:val="0038257A"/>
    <w:rsid w:val="00390D7C"/>
    <w:rsid w:val="00393CC7"/>
    <w:rsid w:val="00396EC7"/>
    <w:rsid w:val="003979CE"/>
    <w:rsid w:val="003A1540"/>
    <w:rsid w:val="003A159C"/>
    <w:rsid w:val="003A3C12"/>
    <w:rsid w:val="003B02F3"/>
    <w:rsid w:val="003B0419"/>
    <w:rsid w:val="003B288B"/>
    <w:rsid w:val="003B48DA"/>
    <w:rsid w:val="003C050F"/>
    <w:rsid w:val="003C5C5B"/>
    <w:rsid w:val="003C66BE"/>
    <w:rsid w:val="003D035D"/>
    <w:rsid w:val="003D0AA5"/>
    <w:rsid w:val="003D1795"/>
    <w:rsid w:val="003D634A"/>
    <w:rsid w:val="003D70DF"/>
    <w:rsid w:val="003D7418"/>
    <w:rsid w:val="003D75CD"/>
    <w:rsid w:val="003D7B8C"/>
    <w:rsid w:val="003E0398"/>
    <w:rsid w:val="003E0B62"/>
    <w:rsid w:val="003E16BA"/>
    <w:rsid w:val="003E18EE"/>
    <w:rsid w:val="003E230F"/>
    <w:rsid w:val="003E238C"/>
    <w:rsid w:val="003E27D0"/>
    <w:rsid w:val="003E4214"/>
    <w:rsid w:val="003E70C2"/>
    <w:rsid w:val="003E7DFC"/>
    <w:rsid w:val="003F0E7C"/>
    <w:rsid w:val="003F588A"/>
    <w:rsid w:val="00400C84"/>
    <w:rsid w:val="0040181C"/>
    <w:rsid w:val="00402066"/>
    <w:rsid w:val="004117D2"/>
    <w:rsid w:val="0041349B"/>
    <w:rsid w:val="004158A3"/>
    <w:rsid w:val="0041631B"/>
    <w:rsid w:val="004176AC"/>
    <w:rsid w:val="00420BA9"/>
    <w:rsid w:val="00422E34"/>
    <w:rsid w:val="004236BE"/>
    <w:rsid w:val="00426E8E"/>
    <w:rsid w:val="0042701F"/>
    <w:rsid w:val="00435A60"/>
    <w:rsid w:val="00436107"/>
    <w:rsid w:val="00437B99"/>
    <w:rsid w:val="0044119B"/>
    <w:rsid w:val="00443900"/>
    <w:rsid w:val="00447D15"/>
    <w:rsid w:val="00451307"/>
    <w:rsid w:val="00452ED4"/>
    <w:rsid w:val="00453822"/>
    <w:rsid w:val="004619C4"/>
    <w:rsid w:val="0046592B"/>
    <w:rsid w:val="0046738D"/>
    <w:rsid w:val="0046752E"/>
    <w:rsid w:val="004731C5"/>
    <w:rsid w:val="00475586"/>
    <w:rsid w:val="004836D0"/>
    <w:rsid w:val="00484E4A"/>
    <w:rsid w:val="00487FAE"/>
    <w:rsid w:val="00495F8E"/>
    <w:rsid w:val="004A4572"/>
    <w:rsid w:val="004A6E9E"/>
    <w:rsid w:val="004A7C46"/>
    <w:rsid w:val="004A7EE5"/>
    <w:rsid w:val="004B0BCC"/>
    <w:rsid w:val="004B1591"/>
    <w:rsid w:val="004B7BA5"/>
    <w:rsid w:val="004D27E2"/>
    <w:rsid w:val="004D2C5F"/>
    <w:rsid w:val="004D5019"/>
    <w:rsid w:val="004D57C3"/>
    <w:rsid w:val="004E3945"/>
    <w:rsid w:val="004E6E0C"/>
    <w:rsid w:val="004F229A"/>
    <w:rsid w:val="004F57F5"/>
    <w:rsid w:val="00501002"/>
    <w:rsid w:val="00503727"/>
    <w:rsid w:val="00503A6C"/>
    <w:rsid w:val="00511B53"/>
    <w:rsid w:val="00511D8E"/>
    <w:rsid w:val="0051219A"/>
    <w:rsid w:val="005127EA"/>
    <w:rsid w:val="00513817"/>
    <w:rsid w:val="00513A54"/>
    <w:rsid w:val="00517460"/>
    <w:rsid w:val="00520AC9"/>
    <w:rsid w:val="005236BC"/>
    <w:rsid w:val="00525FCE"/>
    <w:rsid w:val="00526173"/>
    <w:rsid w:val="005310B3"/>
    <w:rsid w:val="00531261"/>
    <w:rsid w:val="0053154C"/>
    <w:rsid w:val="00537004"/>
    <w:rsid w:val="00537947"/>
    <w:rsid w:val="00537F7B"/>
    <w:rsid w:val="005411B8"/>
    <w:rsid w:val="00543427"/>
    <w:rsid w:val="00543783"/>
    <w:rsid w:val="00546D95"/>
    <w:rsid w:val="00550E54"/>
    <w:rsid w:val="00551115"/>
    <w:rsid w:val="005534E0"/>
    <w:rsid w:val="0056089D"/>
    <w:rsid w:val="0056218C"/>
    <w:rsid w:val="005622F5"/>
    <w:rsid w:val="005627EB"/>
    <w:rsid w:val="0056607A"/>
    <w:rsid w:val="00566FCC"/>
    <w:rsid w:val="005748B3"/>
    <w:rsid w:val="00575D54"/>
    <w:rsid w:val="00576522"/>
    <w:rsid w:val="00576F1D"/>
    <w:rsid w:val="005772E9"/>
    <w:rsid w:val="00580515"/>
    <w:rsid w:val="005819CC"/>
    <w:rsid w:val="00582CFC"/>
    <w:rsid w:val="00583EB4"/>
    <w:rsid w:val="005841B5"/>
    <w:rsid w:val="0058791C"/>
    <w:rsid w:val="00593909"/>
    <w:rsid w:val="00593FFB"/>
    <w:rsid w:val="00594D8E"/>
    <w:rsid w:val="00595619"/>
    <w:rsid w:val="00596AC8"/>
    <w:rsid w:val="005A219B"/>
    <w:rsid w:val="005A2C04"/>
    <w:rsid w:val="005B043B"/>
    <w:rsid w:val="005B45DB"/>
    <w:rsid w:val="005B58F3"/>
    <w:rsid w:val="005C218D"/>
    <w:rsid w:val="005C77CF"/>
    <w:rsid w:val="005D0ECB"/>
    <w:rsid w:val="005D3D09"/>
    <w:rsid w:val="005E031B"/>
    <w:rsid w:val="005E2ECE"/>
    <w:rsid w:val="005E3EF2"/>
    <w:rsid w:val="005F5731"/>
    <w:rsid w:val="0060032F"/>
    <w:rsid w:val="006013B9"/>
    <w:rsid w:val="006052B8"/>
    <w:rsid w:val="00610FD2"/>
    <w:rsid w:val="00611206"/>
    <w:rsid w:val="00611A38"/>
    <w:rsid w:val="00611DFA"/>
    <w:rsid w:val="0061204C"/>
    <w:rsid w:val="00612DCB"/>
    <w:rsid w:val="00616811"/>
    <w:rsid w:val="00616CCD"/>
    <w:rsid w:val="00621374"/>
    <w:rsid w:val="0062180A"/>
    <w:rsid w:val="00621FB2"/>
    <w:rsid w:val="00626131"/>
    <w:rsid w:val="006311DF"/>
    <w:rsid w:val="00642CA4"/>
    <w:rsid w:val="00643B24"/>
    <w:rsid w:val="00644DCF"/>
    <w:rsid w:val="006458EE"/>
    <w:rsid w:val="0064676A"/>
    <w:rsid w:val="00646940"/>
    <w:rsid w:val="0064758C"/>
    <w:rsid w:val="00650665"/>
    <w:rsid w:val="00653C05"/>
    <w:rsid w:val="006547B9"/>
    <w:rsid w:val="00660016"/>
    <w:rsid w:val="00664744"/>
    <w:rsid w:val="00664D43"/>
    <w:rsid w:val="00672781"/>
    <w:rsid w:val="0067383F"/>
    <w:rsid w:val="00674024"/>
    <w:rsid w:val="006741E4"/>
    <w:rsid w:val="00675B80"/>
    <w:rsid w:val="00676150"/>
    <w:rsid w:val="00682E26"/>
    <w:rsid w:val="00682F41"/>
    <w:rsid w:val="006848CC"/>
    <w:rsid w:val="006850DD"/>
    <w:rsid w:val="0068600C"/>
    <w:rsid w:val="00691692"/>
    <w:rsid w:val="0069661A"/>
    <w:rsid w:val="006976C8"/>
    <w:rsid w:val="006A1945"/>
    <w:rsid w:val="006A34A5"/>
    <w:rsid w:val="006A591C"/>
    <w:rsid w:val="006A5ACB"/>
    <w:rsid w:val="006A736A"/>
    <w:rsid w:val="006B00ED"/>
    <w:rsid w:val="006B551B"/>
    <w:rsid w:val="006B5BB8"/>
    <w:rsid w:val="006B5DCD"/>
    <w:rsid w:val="006B64A4"/>
    <w:rsid w:val="006C35AE"/>
    <w:rsid w:val="006C425A"/>
    <w:rsid w:val="006C5DC6"/>
    <w:rsid w:val="006C5FE3"/>
    <w:rsid w:val="006C65CC"/>
    <w:rsid w:val="006C7190"/>
    <w:rsid w:val="006D527D"/>
    <w:rsid w:val="006D682A"/>
    <w:rsid w:val="006E0EBD"/>
    <w:rsid w:val="006E177B"/>
    <w:rsid w:val="006E19CF"/>
    <w:rsid w:val="006E48E8"/>
    <w:rsid w:val="006E5120"/>
    <w:rsid w:val="006E63CF"/>
    <w:rsid w:val="006F3935"/>
    <w:rsid w:val="006F66A4"/>
    <w:rsid w:val="006F7C13"/>
    <w:rsid w:val="00702F01"/>
    <w:rsid w:val="00704688"/>
    <w:rsid w:val="00704F32"/>
    <w:rsid w:val="00706CCB"/>
    <w:rsid w:val="0070764F"/>
    <w:rsid w:val="007103B9"/>
    <w:rsid w:val="0071408C"/>
    <w:rsid w:val="007155A7"/>
    <w:rsid w:val="00716095"/>
    <w:rsid w:val="00717CB2"/>
    <w:rsid w:val="0072125A"/>
    <w:rsid w:val="00722ECA"/>
    <w:rsid w:val="00725762"/>
    <w:rsid w:val="00725A17"/>
    <w:rsid w:val="00725A26"/>
    <w:rsid w:val="0072747C"/>
    <w:rsid w:val="0073224E"/>
    <w:rsid w:val="00733D4A"/>
    <w:rsid w:val="00740D5D"/>
    <w:rsid w:val="007433AD"/>
    <w:rsid w:val="007502B6"/>
    <w:rsid w:val="007508AE"/>
    <w:rsid w:val="00751CB9"/>
    <w:rsid w:val="00752C83"/>
    <w:rsid w:val="00765AE0"/>
    <w:rsid w:val="0076736C"/>
    <w:rsid w:val="00770FA8"/>
    <w:rsid w:val="00775841"/>
    <w:rsid w:val="0078070B"/>
    <w:rsid w:val="00781075"/>
    <w:rsid w:val="007813C3"/>
    <w:rsid w:val="00781AE7"/>
    <w:rsid w:val="00781BAE"/>
    <w:rsid w:val="00782545"/>
    <w:rsid w:val="00782959"/>
    <w:rsid w:val="007859F0"/>
    <w:rsid w:val="00786F7F"/>
    <w:rsid w:val="00787191"/>
    <w:rsid w:val="00787233"/>
    <w:rsid w:val="00790053"/>
    <w:rsid w:val="00790A37"/>
    <w:rsid w:val="00790BCF"/>
    <w:rsid w:val="00790E27"/>
    <w:rsid w:val="00791078"/>
    <w:rsid w:val="007911F4"/>
    <w:rsid w:val="00794DE4"/>
    <w:rsid w:val="00796F6B"/>
    <w:rsid w:val="007973B4"/>
    <w:rsid w:val="007A48F7"/>
    <w:rsid w:val="007A646B"/>
    <w:rsid w:val="007B16E0"/>
    <w:rsid w:val="007B2AA1"/>
    <w:rsid w:val="007B3A38"/>
    <w:rsid w:val="007B3F68"/>
    <w:rsid w:val="007B5969"/>
    <w:rsid w:val="007B7DDA"/>
    <w:rsid w:val="007C107D"/>
    <w:rsid w:val="007C2911"/>
    <w:rsid w:val="007C3354"/>
    <w:rsid w:val="007C4E32"/>
    <w:rsid w:val="007C6CE4"/>
    <w:rsid w:val="007C708B"/>
    <w:rsid w:val="007C7E5E"/>
    <w:rsid w:val="007D0BD8"/>
    <w:rsid w:val="007D224A"/>
    <w:rsid w:val="007D3E32"/>
    <w:rsid w:val="007D5E2A"/>
    <w:rsid w:val="007D6712"/>
    <w:rsid w:val="007D7378"/>
    <w:rsid w:val="007E1557"/>
    <w:rsid w:val="007E2959"/>
    <w:rsid w:val="007E361E"/>
    <w:rsid w:val="007E6462"/>
    <w:rsid w:val="007E7501"/>
    <w:rsid w:val="007F0362"/>
    <w:rsid w:val="007F1451"/>
    <w:rsid w:val="007F1B66"/>
    <w:rsid w:val="007F262D"/>
    <w:rsid w:val="007F26F2"/>
    <w:rsid w:val="007F2ACB"/>
    <w:rsid w:val="007F6F43"/>
    <w:rsid w:val="008054E2"/>
    <w:rsid w:val="00806827"/>
    <w:rsid w:val="00806D51"/>
    <w:rsid w:val="00813EAD"/>
    <w:rsid w:val="008148B6"/>
    <w:rsid w:val="00822C89"/>
    <w:rsid w:val="008231AC"/>
    <w:rsid w:val="00823B53"/>
    <w:rsid w:val="00824145"/>
    <w:rsid w:val="00826D00"/>
    <w:rsid w:val="0083076F"/>
    <w:rsid w:val="00832944"/>
    <w:rsid w:val="00832948"/>
    <w:rsid w:val="0083600E"/>
    <w:rsid w:val="00836981"/>
    <w:rsid w:val="0084018A"/>
    <w:rsid w:val="00840FD6"/>
    <w:rsid w:val="008417CE"/>
    <w:rsid w:val="00843E2E"/>
    <w:rsid w:val="0085108B"/>
    <w:rsid w:val="0085167B"/>
    <w:rsid w:val="00851C75"/>
    <w:rsid w:val="00851CD0"/>
    <w:rsid w:val="00851F5D"/>
    <w:rsid w:val="00856A68"/>
    <w:rsid w:val="00857A0E"/>
    <w:rsid w:val="00857C13"/>
    <w:rsid w:val="00857E90"/>
    <w:rsid w:val="00866927"/>
    <w:rsid w:val="0087214F"/>
    <w:rsid w:val="008724B6"/>
    <w:rsid w:val="00872879"/>
    <w:rsid w:val="00872EF8"/>
    <w:rsid w:val="0087366B"/>
    <w:rsid w:val="00876324"/>
    <w:rsid w:val="008764BD"/>
    <w:rsid w:val="008777C4"/>
    <w:rsid w:val="0088144F"/>
    <w:rsid w:val="00882ADA"/>
    <w:rsid w:val="008843CA"/>
    <w:rsid w:val="008844BB"/>
    <w:rsid w:val="00885804"/>
    <w:rsid w:val="008923A2"/>
    <w:rsid w:val="008925E3"/>
    <w:rsid w:val="0089377C"/>
    <w:rsid w:val="008955F3"/>
    <w:rsid w:val="008A2CC5"/>
    <w:rsid w:val="008A4340"/>
    <w:rsid w:val="008A49F0"/>
    <w:rsid w:val="008A542A"/>
    <w:rsid w:val="008B342A"/>
    <w:rsid w:val="008B599C"/>
    <w:rsid w:val="008C2DED"/>
    <w:rsid w:val="008C327C"/>
    <w:rsid w:val="008C44CD"/>
    <w:rsid w:val="008C68A7"/>
    <w:rsid w:val="008C729E"/>
    <w:rsid w:val="008D41B9"/>
    <w:rsid w:val="008D4DD3"/>
    <w:rsid w:val="008D5B20"/>
    <w:rsid w:val="008D616C"/>
    <w:rsid w:val="008F023E"/>
    <w:rsid w:val="008F482D"/>
    <w:rsid w:val="008F55AD"/>
    <w:rsid w:val="008F58CA"/>
    <w:rsid w:val="008F5D58"/>
    <w:rsid w:val="008F75A4"/>
    <w:rsid w:val="0090026F"/>
    <w:rsid w:val="00901BE5"/>
    <w:rsid w:val="00903EBF"/>
    <w:rsid w:val="00904B81"/>
    <w:rsid w:val="009057C7"/>
    <w:rsid w:val="009059B5"/>
    <w:rsid w:val="0091232D"/>
    <w:rsid w:val="00915352"/>
    <w:rsid w:val="00916E6A"/>
    <w:rsid w:val="00923A7D"/>
    <w:rsid w:val="00933F55"/>
    <w:rsid w:val="00934609"/>
    <w:rsid w:val="00946F83"/>
    <w:rsid w:val="00951D5D"/>
    <w:rsid w:val="0095358F"/>
    <w:rsid w:val="00955200"/>
    <w:rsid w:val="00963335"/>
    <w:rsid w:val="00967C6E"/>
    <w:rsid w:val="00970876"/>
    <w:rsid w:val="009739CA"/>
    <w:rsid w:val="0097690B"/>
    <w:rsid w:val="00976A20"/>
    <w:rsid w:val="00980546"/>
    <w:rsid w:val="00982ED4"/>
    <w:rsid w:val="00987F48"/>
    <w:rsid w:val="009A1AA0"/>
    <w:rsid w:val="009A2323"/>
    <w:rsid w:val="009A4226"/>
    <w:rsid w:val="009A6C5D"/>
    <w:rsid w:val="009B0F97"/>
    <w:rsid w:val="009B3B41"/>
    <w:rsid w:val="009B56E0"/>
    <w:rsid w:val="009C338A"/>
    <w:rsid w:val="009C5970"/>
    <w:rsid w:val="009C59E9"/>
    <w:rsid w:val="009C76D4"/>
    <w:rsid w:val="009D2EE5"/>
    <w:rsid w:val="009D4476"/>
    <w:rsid w:val="009D555A"/>
    <w:rsid w:val="009D59D3"/>
    <w:rsid w:val="009D5A7D"/>
    <w:rsid w:val="009D62FA"/>
    <w:rsid w:val="009D75A8"/>
    <w:rsid w:val="009E1E77"/>
    <w:rsid w:val="009E2186"/>
    <w:rsid w:val="009E3599"/>
    <w:rsid w:val="009E4E8A"/>
    <w:rsid w:val="009E5DE6"/>
    <w:rsid w:val="009F4752"/>
    <w:rsid w:val="009F4D6D"/>
    <w:rsid w:val="009F6E64"/>
    <w:rsid w:val="00A01D04"/>
    <w:rsid w:val="00A02975"/>
    <w:rsid w:val="00A02E3D"/>
    <w:rsid w:val="00A069A6"/>
    <w:rsid w:val="00A06C74"/>
    <w:rsid w:val="00A072C0"/>
    <w:rsid w:val="00A07827"/>
    <w:rsid w:val="00A13463"/>
    <w:rsid w:val="00A160B2"/>
    <w:rsid w:val="00A20A29"/>
    <w:rsid w:val="00A2398F"/>
    <w:rsid w:val="00A2585D"/>
    <w:rsid w:val="00A27CD1"/>
    <w:rsid w:val="00A32AC1"/>
    <w:rsid w:val="00A35316"/>
    <w:rsid w:val="00A360F8"/>
    <w:rsid w:val="00A410BB"/>
    <w:rsid w:val="00A41B15"/>
    <w:rsid w:val="00A43C5F"/>
    <w:rsid w:val="00A447FD"/>
    <w:rsid w:val="00A462EE"/>
    <w:rsid w:val="00A467BA"/>
    <w:rsid w:val="00A474DF"/>
    <w:rsid w:val="00A4795C"/>
    <w:rsid w:val="00A47C1A"/>
    <w:rsid w:val="00A5050B"/>
    <w:rsid w:val="00A5162B"/>
    <w:rsid w:val="00A55FB0"/>
    <w:rsid w:val="00A567F5"/>
    <w:rsid w:val="00A62E22"/>
    <w:rsid w:val="00A6325B"/>
    <w:rsid w:val="00A64CFE"/>
    <w:rsid w:val="00A64F96"/>
    <w:rsid w:val="00A65403"/>
    <w:rsid w:val="00A663EC"/>
    <w:rsid w:val="00A66DF7"/>
    <w:rsid w:val="00A67A6D"/>
    <w:rsid w:val="00A70308"/>
    <w:rsid w:val="00A76327"/>
    <w:rsid w:val="00A779F4"/>
    <w:rsid w:val="00A809A6"/>
    <w:rsid w:val="00A81CAB"/>
    <w:rsid w:val="00A81EBA"/>
    <w:rsid w:val="00A8223E"/>
    <w:rsid w:val="00A82302"/>
    <w:rsid w:val="00A8318F"/>
    <w:rsid w:val="00A837D3"/>
    <w:rsid w:val="00A84E34"/>
    <w:rsid w:val="00A91655"/>
    <w:rsid w:val="00A91C44"/>
    <w:rsid w:val="00A928DB"/>
    <w:rsid w:val="00A93B9D"/>
    <w:rsid w:val="00A9570B"/>
    <w:rsid w:val="00AA4DFA"/>
    <w:rsid w:val="00AA6635"/>
    <w:rsid w:val="00AA790E"/>
    <w:rsid w:val="00AB1A0C"/>
    <w:rsid w:val="00AB7F86"/>
    <w:rsid w:val="00AC00E7"/>
    <w:rsid w:val="00AC152E"/>
    <w:rsid w:val="00AC308C"/>
    <w:rsid w:val="00AC4E71"/>
    <w:rsid w:val="00AC7A79"/>
    <w:rsid w:val="00AD482B"/>
    <w:rsid w:val="00AD6A4E"/>
    <w:rsid w:val="00AE5853"/>
    <w:rsid w:val="00AE5D1D"/>
    <w:rsid w:val="00AE7234"/>
    <w:rsid w:val="00AE7ECE"/>
    <w:rsid w:val="00AF2446"/>
    <w:rsid w:val="00AF40FD"/>
    <w:rsid w:val="00AF4CBB"/>
    <w:rsid w:val="00AF7011"/>
    <w:rsid w:val="00B0622D"/>
    <w:rsid w:val="00B10898"/>
    <w:rsid w:val="00B119E1"/>
    <w:rsid w:val="00B1413A"/>
    <w:rsid w:val="00B141D5"/>
    <w:rsid w:val="00B1616C"/>
    <w:rsid w:val="00B17338"/>
    <w:rsid w:val="00B17622"/>
    <w:rsid w:val="00B21F5E"/>
    <w:rsid w:val="00B23A96"/>
    <w:rsid w:val="00B2612E"/>
    <w:rsid w:val="00B273C1"/>
    <w:rsid w:val="00B2797C"/>
    <w:rsid w:val="00B31CFD"/>
    <w:rsid w:val="00B32017"/>
    <w:rsid w:val="00B32AC3"/>
    <w:rsid w:val="00B352EB"/>
    <w:rsid w:val="00B41B12"/>
    <w:rsid w:val="00B42EC9"/>
    <w:rsid w:val="00B50087"/>
    <w:rsid w:val="00B5451F"/>
    <w:rsid w:val="00B553CC"/>
    <w:rsid w:val="00B55F0E"/>
    <w:rsid w:val="00B576A7"/>
    <w:rsid w:val="00B6096B"/>
    <w:rsid w:val="00B62D0E"/>
    <w:rsid w:val="00B64139"/>
    <w:rsid w:val="00B644A9"/>
    <w:rsid w:val="00B65BDE"/>
    <w:rsid w:val="00B6688D"/>
    <w:rsid w:val="00B70BCB"/>
    <w:rsid w:val="00B72437"/>
    <w:rsid w:val="00B83B7C"/>
    <w:rsid w:val="00B84E7F"/>
    <w:rsid w:val="00B9058E"/>
    <w:rsid w:val="00B906C7"/>
    <w:rsid w:val="00B93613"/>
    <w:rsid w:val="00B93897"/>
    <w:rsid w:val="00B94766"/>
    <w:rsid w:val="00B9666A"/>
    <w:rsid w:val="00BA097B"/>
    <w:rsid w:val="00BA1E87"/>
    <w:rsid w:val="00BA64F6"/>
    <w:rsid w:val="00BA6B93"/>
    <w:rsid w:val="00BB017B"/>
    <w:rsid w:val="00BB4ED9"/>
    <w:rsid w:val="00BB709B"/>
    <w:rsid w:val="00BB7A06"/>
    <w:rsid w:val="00BB7E33"/>
    <w:rsid w:val="00BC06C2"/>
    <w:rsid w:val="00BC345D"/>
    <w:rsid w:val="00BD0A64"/>
    <w:rsid w:val="00BD12FB"/>
    <w:rsid w:val="00BD4C0E"/>
    <w:rsid w:val="00BD57F5"/>
    <w:rsid w:val="00BD7577"/>
    <w:rsid w:val="00BE5BF8"/>
    <w:rsid w:val="00BE6279"/>
    <w:rsid w:val="00BE6ABA"/>
    <w:rsid w:val="00BE6B41"/>
    <w:rsid w:val="00BE7DD2"/>
    <w:rsid w:val="00BF2175"/>
    <w:rsid w:val="00BF6153"/>
    <w:rsid w:val="00BF6D7F"/>
    <w:rsid w:val="00C00AB9"/>
    <w:rsid w:val="00C0313F"/>
    <w:rsid w:val="00C05F45"/>
    <w:rsid w:val="00C11B93"/>
    <w:rsid w:val="00C175F7"/>
    <w:rsid w:val="00C211EB"/>
    <w:rsid w:val="00C23700"/>
    <w:rsid w:val="00C23DA9"/>
    <w:rsid w:val="00C26CA0"/>
    <w:rsid w:val="00C30162"/>
    <w:rsid w:val="00C3254E"/>
    <w:rsid w:val="00C3330E"/>
    <w:rsid w:val="00C334F6"/>
    <w:rsid w:val="00C41CF0"/>
    <w:rsid w:val="00C509C3"/>
    <w:rsid w:val="00C51C82"/>
    <w:rsid w:val="00C55EBC"/>
    <w:rsid w:val="00C63C12"/>
    <w:rsid w:val="00C70A06"/>
    <w:rsid w:val="00C70A5B"/>
    <w:rsid w:val="00C731BD"/>
    <w:rsid w:val="00C73D12"/>
    <w:rsid w:val="00C7428B"/>
    <w:rsid w:val="00C7650C"/>
    <w:rsid w:val="00C7753B"/>
    <w:rsid w:val="00C816DE"/>
    <w:rsid w:val="00C838A9"/>
    <w:rsid w:val="00C83A0E"/>
    <w:rsid w:val="00C859F1"/>
    <w:rsid w:val="00C9027B"/>
    <w:rsid w:val="00C90E51"/>
    <w:rsid w:val="00C96986"/>
    <w:rsid w:val="00CA11CF"/>
    <w:rsid w:val="00CA175D"/>
    <w:rsid w:val="00CA19DF"/>
    <w:rsid w:val="00CA29D0"/>
    <w:rsid w:val="00CA2FD0"/>
    <w:rsid w:val="00CA3ABF"/>
    <w:rsid w:val="00CA5B44"/>
    <w:rsid w:val="00CA6F60"/>
    <w:rsid w:val="00CB0A59"/>
    <w:rsid w:val="00CB5C23"/>
    <w:rsid w:val="00CB5E2A"/>
    <w:rsid w:val="00CC0E30"/>
    <w:rsid w:val="00CC1588"/>
    <w:rsid w:val="00CC2599"/>
    <w:rsid w:val="00CC2E3E"/>
    <w:rsid w:val="00CC5059"/>
    <w:rsid w:val="00CC789F"/>
    <w:rsid w:val="00CD0177"/>
    <w:rsid w:val="00CD09CF"/>
    <w:rsid w:val="00CD0A59"/>
    <w:rsid w:val="00CD4E15"/>
    <w:rsid w:val="00CD6119"/>
    <w:rsid w:val="00CE01D2"/>
    <w:rsid w:val="00CE23F6"/>
    <w:rsid w:val="00CE2E74"/>
    <w:rsid w:val="00CE43B2"/>
    <w:rsid w:val="00CE4C01"/>
    <w:rsid w:val="00CE543A"/>
    <w:rsid w:val="00CE5FCE"/>
    <w:rsid w:val="00CF0753"/>
    <w:rsid w:val="00CF0F8B"/>
    <w:rsid w:val="00CF3BC6"/>
    <w:rsid w:val="00CF4850"/>
    <w:rsid w:val="00CF61C1"/>
    <w:rsid w:val="00CF623D"/>
    <w:rsid w:val="00CF75E2"/>
    <w:rsid w:val="00CF7F9C"/>
    <w:rsid w:val="00D004C1"/>
    <w:rsid w:val="00D043D0"/>
    <w:rsid w:val="00D04415"/>
    <w:rsid w:val="00D118E1"/>
    <w:rsid w:val="00D11D19"/>
    <w:rsid w:val="00D12354"/>
    <w:rsid w:val="00D128DC"/>
    <w:rsid w:val="00D142B2"/>
    <w:rsid w:val="00D17625"/>
    <w:rsid w:val="00D237C7"/>
    <w:rsid w:val="00D33B2E"/>
    <w:rsid w:val="00D34E84"/>
    <w:rsid w:val="00D36251"/>
    <w:rsid w:val="00D3779E"/>
    <w:rsid w:val="00D40158"/>
    <w:rsid w:val="00D402CF"/>
    <w:rsid w:val="00D40D4B"/>
    <w:rsid w:val="00D41AEB"/>
    <w:rsid w:val="00D43AB9"/>
    <w:rsid w:val="00D4789D"/>
    <w:rsid w:val="00D519B2"/>
    <w:rsid w:val="00D566B0"/>
    <w:rsid w:val="00D573DE"/>
    <w:rsid w:val="00D573EC"/>
    <w:rsid w:val="00D5780C"/>
    <w:rsid w:val="00D6780A"/>
    <w:rsid w:val="00D678F9"/>
    <w:rsid w:val="00D71CFC"/>
    <w:rsid w:val="00D778DB"/>
    <w:rsid w:val="00D77D5F"/>
    <w:rsid w:val="00D80717"/>
    <w:rsid w:val="00D8099E"/>
    <w:rsid w:val="00D82A71"/>
    <w:rsid w:val="00D82E84"/>
    <w:rsid w:val="00D83CE5"/>
    <w:rsid w:val="00D86E0F"/>
    <w:rsid w:val="00D87409"/>
    <w:rsid w:val="00D92475"/>
    <w:rsid w:val="00D9289E"/>
    <w:rsid w:val="00D93480"/>
    <w:rsid w:val="00D95421"/>
    <w:rsid w:val="00DA3706"/>
    <w:rsid w:val="00DA3941"/>
    <w:rsid w:val="00DA3EE6"/>
    <w:rsid w:val="00DA5435"/>
    <w:rsid w:val="00DA63B5"/>
    <w:rsid w:val="00DA6800"/>
    <w:rsid w:val="00DB021A"/>
    <w:rsid w:val="00DB2FFB"/>
    <w:rsid w:val="00DB644F"/>
    <w:rsid w:val="00DC1A66"/>
    <w:rsid w:val="00DC1FF4"/>
    <w:rsid w:val="00DC2BAE"/>
    <w:rsid w:val="00DC7671"/>
    <w:rsid w:val="00DD026A"/>
    <w:rsid w:val="00DD0722"/>
    <w:rsid w:val="00DD2C41"/>
    <w:rsid w:val="00DD6885"/>
    <w:rsid w:val="00DD7D1D"/>
    <w:rsid w:val="00DE2176"/>
    <w:rsid w:val="00DE2BC3"/>
    <w:rsid w:val="00DE2EB7"/>
    <w:rsid w:val="00DE3DEE"/>
    <w:rsid w:val="00DE493D"/>
    <w:rsid w:val="00DE56FF"/>
    <w:rsid w:val="00E11E69"/>
    <w:rsid w:val="00E137DA"/>
    <w:rsid w:val="00E138E9"/>
    <w:rsid w:val="00E16508"/>
    <w:rsid w:val="00E16A46"/>
    <w:rsid w:val="00E200B3"/>
    <w:rsid w:val="00E21233"/>
    <w:rsid w:val="00E231EE"/>
    <w:rsid w:val="00E23EB6"/>
    <w:rsid w:val="00E2414D"/>
    <w:rsid w:val="00E24F9C"/>
    <w:rsid w:val="00E2652E"/>
    <w:rsid w:val="00E328B1"/>
    <w:rsid w:val="00E354FA"/>
    <w:rsid w:val="00E44E05"/>
    <w:rsid w:val="00E45205"/>
    <w:rsid w:val="00E4743C"/>
    <w:rsid w:val="00E503FB"/>
    <w:rsid w:val="00E52750"/>
    <w:rsid w:val="00E540E4"/>
    <w:rsid w:val="00E54ECD"/>
    <w:rsid w:val="00E55506"/>
    <w:rsid w:val="00E57632"/>
    <w:rsid w:val="00E57958"/>
    <w:rsid w:val="00E608F1"/>
    <w:rsid w:val="00E60956"/>
    <w:rsid w:val="00E6189E"/>
    <w:rsid w:val="00E62E78"/>
    <w:rsid w:val="00E638CE"/>
    <w:rsid w:val="00E6571D"/>
    <w:rsid w:val="00E65732"/>
    <w:rsid w:val="00E82624"/>
    <w:rsid w:val="00E92311"/>
    <w:rsid w:val="00EA1734"/>
    <w:rsid w:val="00EA244F"/>
    <w:rsid w:val="00EA445F"/>
    <w:rsid w:val="00EA48EB"/>
    <w:rsid w:val="00EB1EEB"/>
    <w:rsid w:val="00EB55F5"/>
    <w:rsid w:val="00EB6A4D"/>
    <w:rsid w:val="00EC1181"/>
    <w:rsid w:val="00EC6658"/>
    <w:rsid w:val="00ED1021"/>
    <w:rsid w:val="00ED7E4A"/>
    <w:rsid w:val="00EE0B52"/>
    <w:rsid w:val="00EE5E17"/>
    <w:rsid w:val="00EF1F59"/>
    <w:rsid w:val="00EF57E0"/>
    <w:rsid w:val="00F04285"/>
    <w:rsid w:val="00F051BF"/>
    <w:rsid w:val="00F06A11"/>
    <w:rsid w:val="00F07021"/>
    <w:rsid w:val="00F1138E"/>
    <w:rsid w:val="00F11668"/>
    <w:rsid w:val="00F13E26"/>
    <w:rsid w:val="00F14968"/>
    <w:rsid w:val="00F15073"/>
    <w:rsid w:val="00F15103"/>
    <w:rsid w:val="00F17239"/>
    <w:rsid w:val="00F17896"/>
    <w:rsid w:val="00F23145"/>
    <w:rsid w:val="00F25033"/>
    <w:rsid w:val="00F253BE"/>
    <w:rsid w:val="00F2583F"/>
    <w:rsid w:val="00F25B80"/>
    <w:rsid w:val="00F34F96"/>
    <w:rsid w:val="00F375EC"/>
    <w:rsid w:val="00F40BE0"/>
    <w:rsid w:val="00F416F0"/>
    <w:rsid w:val="00F428DA"/>
    <w:rsid w:val="00F43667"/>
    <w:rsid w:val="00F46055"/>
    <w:rsid w:val="00F5092F"/>
    <w:rsid w:val="00F50BAA"/>
    <w:rsid w:val="00F50F43"/>
    <w:rsid w:val="00F5120A"/>
    <w:rsid w:val="00F525DE"/>
    <w:rsid w:val="00F54AE1"/>
    <w:rsid w:val="00F56408"/>
    <w:rsid w:val="00F60C44"/>
    <w:rsid w:val="00F63ED0"/>
    <w:rsid w:val="00F72D47"/>
    <w:rsid w:val="00F72EE8"/>
    <w:rsid w:val="00F743A2"/>
    <w:rsid w:val="00F76952"/>
    <w:rsid w:val="00F83922"/>
    <w:rsid w:val="00F853C4"/>
    <w:rsid w:val="00F95CA7"/>
    <w:rsid w:val="00F97418"/>
    <w:rsid w:val="00F97798"/>
    <w:rsid w:val="00FA3044"/>
    <w:rsid w:val="00FA5C50"/>
    <w:rsid w:val="00FB2F50"/>
    <w:rsid w:val="00FB5E28"/>
    <w:rsid w:val="00FB6F3D"/>
    <w:rsid w:val="00FB7D79"/>
    <w:rsid w:val="00FB7DBA"/>
    <w:rsid w:val="00FC16C4"/>
    <w:rsid w:val="00FC1A54"/>
    <w:rsid w:val="00FC2831"/>
    <w:rsid w:val="00FC3B9C"/>
    <w:rsid w:val="00FC56D4"/>
    <w:rsid w:val="00FD0631"/>
    <w:rsid w:val="00FD177A"/>
    <w:rsid w:val="00FD1845"/>
    <w:rsid w:val="00FD28EF"/>
    <w:rsid w:val="00FD4992"/>
    <w:rsid w:val="00FD7002"/>
    <w:rsid w:val="00FE14BA"/>
    <w:rsid w:val="00FE244A"/>
    <w:rsid w:val="00FE2B31"/>
    <w:rsid w:val="00FE2CB7"/>
    <w:rsid w:val="00FE37A1"/>
    <w:rsid w:val="00FE3A48"/>
    <w:rsid w:val="00FE577E"/>
    <w:rsid w:val="00FF23EA"/>
    <w:rsid w:val="00FF40D2"/>
    <w:rsid w:val="00FF59A7"/>
    <w:rsid w:val="00FF7CA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D19"/>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B352EB"/>
    <w:pPr>
      <w:keepNext/>
      <w:keepLines/>
      <w:numPr>
        <w:numId w:val="1"/>
      </w:numP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F743A2"/>
    <w:pPr>
      <w:numPr>
        <w:ilvl w:val="2"/>
      </w:numPr>
      <w:outlineLvl w:val="2"/>
    </w:pPr>
    <w:rPr>
      <w:rFonts w:cstheme="minorHAnsi"/>
      <w:bCs w:val="0"/>
      <w:sz w:val="18"/>
      <w:lang w:val="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B352EB"/>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FF23EA"/>
    <w:pPr>
      <w:tabs>
        <w:tab w:val="left" w:pos="480"/>
        <w:tab w:val="right" w:leader="underscore" w:pos="9771"/>
      </w:tabs>
      <w:spacing w:before="8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nhideWhenUsed/>
    <w:rsid w:val="008A49F0"/>
    <w:pPr>
      <w:tabs>
        <w:tab w:val="center" w:pos="4536"/>
        <w:tab w:val="right" w:pos="9072"/>
      </w:tabs>
    </w:pPr>
  </w:style>
  <w:style w:type="character" w:customStyle="1" w:styleId="PieddepageCar">
    <w:name w:val="Pied de page Car"/>
    <w:basedOn w:val="Policepardfaut"/>
    <w:link w:val="Pieddepage"/>
    <w:rsid w:val="008A49F0"/>
  </w:style>
  <w:style w:type="character" w:styleId="Numrodepage">
    <w:name w:val="page number"/>
    <w:basedOn w:val="Policepardfaut"/>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F743A2"/>
    <w:rPr>
      <w:rFonts w:eastAsiaTheme="majorEastAsia" w:cstheme="minorHAnsi"/>
      <w:b/>
      <w:color w:val="000000" w:themeColor="text1"/>
      <w:sz w:val="18"/>
      <w:szCs w:val="20"/>
      <w:lang w:val="en-US" w:eastAsia="fr-FR"/>
    </w:rPr>
  </w:style>
  <w:style w:type="character" w:customStyle="1" w:styleId="Titre4Car">
    <w:name w:val="Titre 4 Car"/>
    <w:basedOn w:val="Policepardfaut"/>
    <w:link w:val="Titre4"/>
    <w:uiPriority w:val="9"/>
    <w:rsid w:val="009D5A7D"/>
    <w:rPr>
      <w:rFonts w:eastAsiaTheme="majorEastAsia" w:cstheme="minorHAnsi"/>
      <w:iCs/>
      <w:color w:val="000000" w:themeColor="text1"/>
      <w:sz w:val="18"/>
      <w:szCs w:val="20"/>
      <w:u w:val="single"/>
      <w:lang w:val="en-US" w:eastAsia="fr-FR"/>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 w:type="character" w:styleId="Lienhypertextesuivivisit">
    <w:name w:val="FollowedHyperlink"/>
    <w:basedOn w:val="Policepardfaut"/>
    <w:uiPriority w:val="99"/>
    <w:semiHidden/>
    <w:unhideWhenUsed/>
    <w:rsid w:val="00F46055"/>
    <w:rPr>
      <w:color w:val="954F72"/>
      <w:u w:val="single"/>
    </w:rPr>
  </w:style>
  <w:style w:type="paragraph" w:customStyle="1" w:styleId="msonormal0">
    <w:name w:val="msonormal"/>
    <w:basedOn w:val="Normal"/>
    <w:rsid w:val="00F46055"/>
    <w:pPr>
      <w:spacing w:before="100" w:beforeAutospacing="1" w:after="100" w:afterAutospacing="1"/>
    </w:pPr>
  </w:style>
  <w:style w:type="paragraph" w:customStyle="1" w:styleId="font5">
    <w:name w:val="font5"/>
    <w:basedOn w:val="Normal"/>
    <w:rsid w:val="00F46055"/>
    <w:pPr>
      <w:spacing w:before="100" w:beforeAutospacing="1" w:after="100" w:afterAutospacing="1"/>
    </w:pPr>
    <w:rPr>
      <w:rFonts w:ascii="Calibri" w:hAnsi="Calibri" w:cs="Calibri"/>
      <w:color w:val="000000"/>
      <w:sz w:val="16"/>
      <w:szCs w:val="16"/>
    </w:rPr>
  </w:style>
  <w:style w:type="paragraph" w:customStyle="1" w:styleId="font6">
    <w:name w:val="font6"/>
    <w:basedOn w:val="Normal"/>
    <w:rsid w:val="00F46055"/>
    <w:pPr>
      <w:spacing w:before="100" w:beforeAutospacing="1" w:after="100" w:afterAutospacing="1"/>
    </w:pPr>
    <w:rPr>
      <w:rFonts w:ascii="Calibri" w:hAnsi="Calibri" w:cs="Calibri"/>
      <w:b/>
      <w:bCs/>
      <w:color w:val="000000"/>
      <w:sz w:val="16"/>
      <w:szCs w:val="16"/>
    </w:rPr>
  </w:style>
  <w:style w:type="paragraph" w:customStyle="1" w:styleId="font7">
    <w:name w:val="font7"/>
    <w:basedOn w:val="Normal"/>
    <w:rsid w:val="00F46055"/>
    <w:pPr>
      <w:spacing w:before="100" w:beforeAutospacing="1" w:after="100" w:afterAutospacing="1"/>
    </w:pPr>
    <w:rPr>
      <w:color w:val="000000"/>
      <w:sz w:val="14"/>
      <w:szCs w:val="14"/>
    </w:rPr>
  </w:style>
  <w:style w:type="paragraph" w:customStyle="1" w:styleId="xl65">
    <w:name w:val="xl65"/>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66">
    <w:name w:val="xl66"/>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67">
    <w:name w:val="xl67"/>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68">
    <w:name w:val="xl6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69">
    <w:name w:val="xl69"/>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b/>
      <w:bCs/>
      <w:color w:val="000000"/>
      <w:sz w:val="16"/>
      <w:szCs w:val="16"/>
    </w:rPr>
  </w:style>
  <w:style w:type="paragraph" w:customStyle="1" w:styleId="xl70">
    <w:name w:val="xl7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71">
    <w:name w:val="xl71"/>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u w:val="single"/>
    </w:rPr>
  </w:style>
  <w:style w:type="paragraph" w:customStyle="1" w:styleId="xl72">
    <w:name w:val="xl72"/>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rPr>
  </w:style>
  <w:style w:type="paragraph" w:customStyle="1" w:styleId="xl73">
    <w:name w:val="xl73"/>
    <w:basedOn w:val="Normal"/>
    <w:rsid w:val="00F46055"/>
    <w:pPr>
      <w:pBdr>
        <w:right w:val="single" w:sz="8" w:space="0" w:color="auto"/>
      </w:pBdr>
      <w:shd w:val="clear" w:color="000000" w:fill="FFFFFF"/>
      <w:spacing w:before="100" w:beforeAutospacing="1" w:after="100" w:afterAutospacing="1"/>
      <w:jc w:val="both"/>
      <w:textAlignment w:val="center"/>
    </w:pPr>
    <w:rPr>
      <w:rFonts w:ascii="Calibri" w:hAnsi="Calibri" w:cs="Calibri"/>
      <w:color w:val="000000"/>
      <w:sz w:val="16"/>
      <w:szCs w:val="16"/>
      <w:u w:val="single"/>
    </w:rPr>
  </w:style>
  <w:style w:type="paragraph" w:customStyle="1" w:styleId="xl74">
    <w:name w:val="xl74"/>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75">
    <w:name w:val="xl75"/>
    <w:basedOn w:val="Normal"/>
    <w:rsid w:val="00F46055"/>
    <w:pPr>
      <w:pBdr>
        <w:lef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76">
    <w:name w:val="xl76"/>
    <w:basedOn w:val="Normal"/>
    <w:rsid w:val="00F46055"/>
    <w:pPr>
      <w:pBdr>
        <w:lef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7">
    <w:name w:val="xl77"/>
    <w:basedOn w:val="Normal"/>
    <w:rsid w:val="00F46055"/>
    <w:pPr>
      <w:pBdr>
        <w:left w:val="single" w:sz="8" w:space="0" w:color="auto"/>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8">
    <w:name w:val="xl78"/>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79">
    <w:name w:val="xl79"/>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0">
    <w:name w:val="xl80"/>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1">
    <w:name w:val="xl81"/>
    <w:basedOn w:val="Normal"/>
    <w:rsid w:val="00F46055"/>
    <w:pPr>
      <w:pBdr>
        <w:bottom w:val="single" w:sz="8" w:space="0" w:color="auto"/>
      </w:pBdr>
      <w:spacing w:before="100" w:beforeAutospacing="1" w:after="100" w:afterAutospacing="1"/>
      <w:jc w:val="right"/>
    </w:pPr>
    <w:rPr>
      <w:rFonts w:ascii="Calibri" w:hAnsi="Calibri" w:cs="Calibri"/>
      <w:color w:val="000000"/>
      <w:sz w:val="16"/>
      <w:szCs w:val="16"/>
    </w:rPr>
  </w:style>
  <w:style w:type="paragraph" w:customStyle="1" w:styleId="xl82">
    <w:name w:val="xl82"/>
    <w:basedOn w:val="Normal"/>
    <w:rsid w:val="00F46055"/>
    <w:pPr>
      <w:pBdr>
        <w:bottom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3">
    <w:name w:val="xl83"/>
    <w:basedOn w:val="Normal"/>
    <w:rsid w:val="00F46055"/>
    <w:pPr>
      <w:pBdr>
        <w:top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4">
    <w:name w:val="xl84"/>
    <w:basedOn w:val="Normal"/>
    <w:rsid w:val="00F46055"/>
    <w:pPr>
      <w:pBdr>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5">
    <w:name w:val="xl85"/>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86">
    <w:name w:val="xl86"/>
    <w:basedOn w:val="Normal"/>
    <w:rsid w:val="00F46055"/>
    <w:pPr>
      <w:pBdr>
        <w:righ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87">
    <w:name w:val="xl87"/>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8">
    <w:name w:val="xl88"/>
    <w:basedOn w:val="Normal"/>
    <w:rsid w:val="00F46055"/>
    <w:pPr>
      <w:pBdr>
        <w:bottom w:val="single" w:sz="8" w:space="0" w:color="auto"/>
        <w:right w:val="single" w:sz="8" w:space="0" w:color="auto"/>
      </w:pBdr>
      <w:shd w:val="clear" w:color="000000" w:fill="FFFFFF"/>
      <w:spacing w:before="100" w:beforeAutospacing="1" w:after="100" w:afterAutospacing="1"/>
      <w:jc w:val="right"/>
    </w:pPr>
    <w:rPr>
      <w:rFonts w:ascii="Calibri" w:hAnsi="Calibri" w:cs="Calibri"/>
      <w:sz w:val="16"/>
      <w:szCs w:val="16"/>
    </w:rPr>
  </w:style>
  <w:style w:type="paragraph" w:customStyle="1" w:styleId="xl89">
    <w:name w:val="xl89"/>
    <w:basedOn w:val="Normal"/>
    <w:rsid w:val="00F46055"/>
    <w:pPr>
      <w:pBdr>
        <w:top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0">
    <w:name w:val="xl90"/>
    <w:basedOn w:val="Normal"/>
    <w:rsid w:val="00F46055"/>
    <w:pPr>
      <w:pBdr>
        <w:right w:val="single" w:sz="8" w:space="0" w:color="auto"/>
      </w:pBdr>
      <w:spacing w:before="100" w:beforeAutospacing="1" w:after="100" w:afterAutospacing="1"/>
      <w:jc w:val="right"/>
    </w:pPr>
    <w:rPr>
      <w:rFonts w:ascii="Calibri" w:hAnsi="Calibri" w:cs="Calibri"/>
      <w:sz w:val="16"/>
      <w:szCs w:val="16"/>
    </w:rPr>
  </w:style>
  <w:style w:type="paragraph" w:customStyle="1" w:styleId="xl91">
    <w:name w:val="xl91"/>
    <w:basedOn w:val="Normal"/>
    <w:rsid w:val="00F46055"/>
    <w:pPr>
      <w:pBdr>
        <w:bottom w:val="single" w:sz="8" w:space="0" w:color="auto"/>
        <w:righ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92">
    <w:name w:val="xl92"/>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93">
    <w:name w:val="xl9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94">
    <w:name w:val="xl94"/>
    <w:basedOn w:val="Normal"/>
    <w:rsid w:val="00F46055"/>
    <w:pPr>
      <w:spacing w:before="100" w:beforeAutospacing="1" w:after="100" w:afterAutospacing="1"/>
      <w:jc w:val="right"/>
      <w:textAlignment w:val="center"/>
    </w:pPr>
    <w:rPr>
      <w:rFonts w:ascii="Calibri" w:hAnsi="Calibri" w:cs="Calibri"/>
      <w:color w:val="000000"/>
      <w:sz w:val="18"/>
      <w:szCs w:val="18"/>
    </w:rPr>
  </w:style>
  <w:style w:type="paragraph" w:customStyle="1" w:styleId="xl95">
    <w:name w:val="xl95"/>
    <w:basedOn w:val="Normal"/>
    <w:rsid w:val="00F46055"/>
    <w:pPr>
      <w:spacing w:before="100" w:beforeAutospacing="1" w:after="100" w:afterAutospacing="1"/>
      <w:textAlignment w:val="top"/>
    </w:pPr>
  </w:style>
  <w:style w:type="paragraph" w:customStyle="1" w:styleId="xl96">
    <w:name w:val="xl96"/>
    <w:basedOn w:val="Normal"/>
    <w:rsid w:val="00F46055"/>
    <w:pPr>
      <w:spacing w:before="100" w:beforeAutospacing="1" w:after="100" w:afterAutospacing="1"/>
    </w:pPr>
  </w:style>
  <w:style w:type="paragraph" w:customStyle="1" w:styleId="xl97">
    <w:name w:val="xl97"/>
    <w:basedOn w:val="Normal"/>
    <w:rsid w:val="00F46055"/>
    <w:pP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8">
    <w:name w:val="xl98"/>
    <w:basedOn w:val="Normal"/>
    <w:rsid w:val="00F46055"/>
    <w:pPr>
      <w:pBdr>
        <w:right w:val="single" w:sz="8" w:space="0" w:color="auto"/>
      </w:pBdr>
      <w:shd w:val="clear" w:color="000000" w:fill="E6E6E6"/>
      <w:spacing w:before="100" w:beforeAutospacing="1" w:after="100" w:afterAutospacing="1"/>
      <w:textAlignment w:val="center"/>
    </w:pPr>
    <w:rPr>
      <w:rFonts w:ascii="Calibri" w:hAnsi="Calibri" w:cs="Calibri"/>
      <w:b/>
      <w:bCs/>
      <w:color w:val="000000"/>
      <w:sz w:val="16"/>
      <w:szCs w:val="16"/>
    </w:rPr>
  </w:style>
  <w:style w:type="paragraph" w:customStyle="1" w:styleId="xl99">
    <w:name w:val="xl99"/>
    <w:basedOn w:val="Normal"/>
    <w:rsid w:val="00F46055"/>
    <w:pP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0">
    <w:name w:val="xl100"/>
    <w:basedOn w:val="Normal"/>
    <w:rsid w:val="00F46055"/>
    <w:pPr>
      <w:pBdr>
        <w:right w:val="single" w:sz="8" w:space="0" w:color="auto"/>
      </w:pBdr>
      <w:shd w:val="clear" w:color="000000" w:fill="FFFFFF"/>
      <w:spacing w:before="100" w:beforeAutospacing="1" w:after="100" w:afterAutospacing="1"/>
      <w:textAlignment w:val="center"/>
    </w:pPr>
    <w:rPr>
      <w:rFonts w:ascii="Calibri" w:hAnsi="Calibri" w:cs="Calibri"/>
      <w:color w:val="000000"/>
      <w:sz w:val="16"/>
      <w:szCs w:val="16"/>
    </w:rPr>
  </w:style>
  <w:style w:type="paragraph" w:customStyle="1" w:styleId="xl101">
    <w:name w:val="xl101"/>
    <w:basedOn w:val="Normal"/>
    <w:rsid w:val="00F46055"/>
    <w:pPr>
      <w:pBdr>
        <w:right w:val="single" w:sz="8"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2">
    <w:name w:val="xl102"/>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03">
    <w:name w:val="xl103"/>
    <w:basedOn w:val="Normal"/>
    <w:rsid w:val="00F46055"/>
    <w:pPr>
      <w:pBdr>
        <w:bottom w:val="dotted" w:sz="4" w:space="0" w:color="auto"/>
      </w:pBdr>
      <w:spacing w:before="100" w:beforeAutospacing="1" w:after="100" w:afterAutospacing="1"/>
      <w:jc w:val="both"/>
      <w:textAlignment w:val="center"/>
    </w:pPr>
    <w:rPr>
      <w:rFonts w:ascii="Calibri" w:hAnsi="Calibri" w:cs="Calibri"/>
      <w:color w:val="000000"/>
      <w:sz w:val="18"/>
      <w:szCs w:val="18"/>
    </w:rPr>
  </w:style>
  <w:style w:type="paragraph" w:customStyle="1" w:styleId="xl104">
    <w:name w:val="xl104"/>
    <w:basedOn w:val="Normal"/>
    <w:rsid w:val="00F46055"/>
    <w:pP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05">
    <w:name w:val="xl105"/>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06">
    <w:name w:val="xl106"/>
    <w:basedOn w:val="Normal"/>
    <w:rsid w:val="00F46055"/>
    <w:pPr>
      <w:pBdr>
        <w:right w:val="single" w:sz="8"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7">
    <w:name w:val="xl107"/>
    <w:basedOn w:val="Normal"/>
    <w:rsid w:val="00F460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08">
    <w:name w:val="xl108"/>
    <w:basedOn w:val="Normal"/>
    <w:rsid w:val="00F46055"/>
    <w:pPr>
      <w:pBdr>
        <w:right w:val="single" w:sz="8" w:space="0" w:color="auto"/>
      </w:pBd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09">
    <w:name w:val="xl109"/>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10">
    <w:name w:val="xl110"/>
    <w:basedOn w:val="Normal"/>
    <w:rsid w:val="00F46055"/>
    <w:pPr>
      <w:spacing w:before="100" w:beforeAutospacing="1" w:after="100" w:afterAutospacing="1"/>
      <w:textAlignment w:val="top"/>
    </w:pPr>
  </w:style>
  <w:style w:type="paragraph" w:customStyle="1" w:styleId="xl112">
    <w:name w:val="xl112"/>
    <w:basedOn w:val="Normal"/>
    <w:rsid w:val="00F46055"/>
    <w:pPr>
      <w:spacing w:before="100" w:beforeAutospacing="1" w:after="100" w:afterAutospacing="1"/>
      <w:textAlignment w:val="top"/>
    </w:pPr>
    <w:rPr>
      <w:rFonts w:ascii="Calibri" w:hAnsi="Calibri" w:cs="Calibri"/>
      <w:b/>
      <w:bCs/>
      <w:sz w:val="18"/>
      <w:szCs w:val="18"/>
    </w:rPr>
  </w:style>
  <w:style w:type="paragraph" w:customStyle="1" w:styleId="xl113">
    <w:name w:val="xl113"/>
    <w:basedOn w:val="Normal"/>
    <w:rsid w:val="00F46055"/>
    <w:pPr>
      <w:spacing w:before="100" w:beforeAutospacing="1" w:after="100" w:afterAutospacing="1"/>
      <w:jc w:val="right"/>
    </w:pPr>
    <w:rPr>
      <w:rFonts w:ascii="Calibri" w:hAnsi="Calibri" w:cs="Calibri"/>
      <w:sz w:val="18"/>
      <w:szCs w:val="18"/>
    </w:rPr>
  </w:style>
  <w:style w:type="paragraph" w:customStyle="1" w:styleId="xl114">
    <w:name w:val="xl114"/>
    <w:basedOn w:val="Normal"/>
    <w:rsid w:val="00F46055"/>
    <w:pPr>
      <w:spacing w:before="100" w:beforeAutospacing="1" w:after="100" w:afterAutospacing="1"/>
      <w:jc w:val="right"/>
    </w:pPr>
    <w:rPr>
      <w:rFonts w:ascii="Calibri" w:hAnsi="Calibri" w:cs="Calibri"/>
      <w:sz w:val="18"/>
      <w:szCs w:val="18"/>
    </w:rPr>
  </w:style>
  <w:style w:type="paragraph" w:customStyle="1" w:styleId="xl115">
    <w:name w:val="xl115"/>
    <w:basedOn w:val="Normal"/>
    <w:rsid w:val="00F46055"/>
    <w:pPr>
      <w:spacing w:before="100" w:beforeAutospacing="1" w:after="100" w:afterAutospacing="1"/>
      <w:textAlignment w:val="top"/>
    </w:pPr>
    <w:rPr>
      <w:rFonts w:ascii="Calibri" w:hAnsi="Calibri" w:cs="Calibri"/>
      <w:sz w:val="16"/>
      <w:szCs w:val="16"/>
    </w:rPr>
  </w:style>
  <w:style w:type="paragraph" w:customStyle="1" w:styleId="xl116">
    <w:name w:val="xl116"/>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17">
    <w:name w:val="xl117"/>
    <w:basedOn w:val="Normal"/>
    <w:rsid w:val="00F46055"/>
    <w:pPr>
      <w:spacing w:before="100" w:beforeAutospacing="1" w:after="100" w:afterAutospacing="1"/>
      <w:jc w:val="right"/>
    </w:pPr>
    <w:rPr>
      <w:rFonts w:ascii="Calibri" w:hAnsi="Calibri" w:cs="Calibri"/>
      <w:sz w:val="16"/>
      <w:szCs w:val="16"/>
    </w:rPr>
  </w:style>
  <w:style w:type="paragraph" w:customStyle="1" w:styleId="xl118">
    <w:name w:val="xl118"/>
    <w:basedOn w:val="Normal"/>
    <w:rsid w:val="00F46055"/>
    <w:pPr>
      <w:spacing w:before="100" w:beforeAutospacing="1" w:after="100" w:afterAutospacing="1"/>
      <w:jc w:val="right"/>
    </w:pPr>
    <w:rPr>
      <w:rFonts w:ascii="Calibri" w:hAnsi="Calibri" w:cs="Calibri"/>
      <w:sz w:val="16"/>
      <w:szCs w:val="16"/>
    </w:rPr>
  </w:style>
  <w:style w:type="paragraph" w:customStyle="1" w:styleId="xl119">
    <w:name w:val="xl119"/>
    <w:basedOn w:val="Normal"/>
    <w:rsid w:val="00F46055"/>
    <w:pPr>
      <w:shd w:val="clear" w:color="000000" w:fill="FFFFFF"/>
      <w:spacing w:before="100" w:beforeAutospacing="1" w:after="100" w:afterAutospacing="1"/>
      <w:jc w:val="both"/>
      <w:textAlignment w:val="top"/>
    </w:pPr>
    <w:rPr>
      <w:rFonts w:ascii="Calibri" w:hAnsi="Calibri" w:cs="Calibri"/>
      <w:color w:val="000000"/>
      <w:sz w:val="16"/>
      <w:szCs w:val="16"/>
    </w:rPr>
  </w:style>
  <w:style w:type="paragraph" w:customStyle="1" w:styleId="xl120">
    <w:name w:val="xl120"/>
    <w:basedOn w:val="Normal"/>
    <w:rsid w:val="00F46055"/>
    <w:pPr>
      <w:spacing w:before="100" w:beforeAutospacing="1" w:after="100" w:afterAutospacing="1"/>
      <w:textAlignment w:val="top"/>
    </w:pPr>
    <w:rPr>
      <w:rFonts w:ascii="Calibri" w:hAnsi="Calibri" w:cs="Calibri"/>
      <w:color w:val="000000"/>
      <w:sz w:val="16"/>
      <w:szCs w:val="16"/>
    </w:rPr>
  </w:style>
  <w:style w:type="paragraph" w:customStyle="1" w:styleId="xl121">
    <w:name w:val="xl121"/>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2">
    <w:name w:val="xl122"/>
    <w:basedOn w:val="Normal"/>
    <w:rsid w:val="00F46055"/>
    <w:pPr>
      <w:spacing w:before="100" w:beforeAutospacing="1" w:after="100" w:afterAutospacing="1"/>
      <w:jc w:val="right"/>
    </w:pPr>
    <w:rPr>
      <w:rFonts w:ascii="Calibri" w:hAnsi="Calibri" w:cs="Calibri"/>
      <w:color w:val="000000"/>
      <w:sz w:val="16"/>
      <w:szCs w:val="16"/>
    </w:rPr>
  </w:style>
  <w:style w:type="paragraph" w:customStyle="1" w:styleId="xl123">
    <w:name w:val="xl123"/>
    <w:basedOn w:val="Normal"/>
    <w:rsid w:val="00F46055"/>
    <w:pPr>
      <w:shd w:val="clear" w:color="000000" w:fill="E6E6E6"/>
      <w:spacing w:before="100" w:beforeAutospacing="1" w:after="100" w:afterAutospacing="1"/>
      <w:textAlignment w:val="top"/>
    </w:pPr>
    <w:rPr>
      <w:rFonts w:ascii="Calibri" w:hAnsi="Calibri" w:cs="Calibri"/>
      <w:b/>
      <w:bCs/>
      <w:color w:val="000000"/>
      <w:sz w:val="16"/>
      <w:szCs w:val="16"/>
    </w:rPr>
  </w:style>
  <w:style w:type="paragraph" w:customStyle="1" w:styleId="xl124">
    <w:name w:val="xl124"/>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5">
    <w:name w:val="xl125"/>
    <w:basedOn w:val="Normal"/>
    <w:rsid w:val="00F46055"/>
    <w:pP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26">
    <w:name w:val="xl126"/>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27">
    <w:name w:val="xl127"/>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8">
    <w:name w:val="xl128"/>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29">
    <w:name w:val="xl129"/>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0">
    <w:name w:val="xl130"/>
    <w:basedOn w:val="Normal"/>
    <w:rsid w:val="00F46055"/>
    <w:pPr>
      <w:shd w:val="clear" w:color="000000" w:fill="E6E6E6"/>
      <w:spacing w:before="100" w:beforeAutospacing="1" w:after="100" w:afterAutospacing="1"/>
      <w:jc w:val="right"/>
    </w:pPr>
    <w:rPr>
      <w:rFonts w:ascii="Calibri" w:hAnsi="Calibri" w:cs="Calibri"/>
      <w:sz w:val="16"/>
      <w:szCs w:val="16"/>
    </w:rPr>
  </w:style>
  <w:style w:type="paragraph" w:customStyle="1" w:styleId="xl131">
    <w:name w:val="xl131"/>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2">
    <w:name w:val="xl132"/>
    <w:basedOn w:val="Normal"/>
    <w:rsid w:val="00F46055"/>
    <w:pPr>
      <w:shd w:val="clear" w:color="000000" w:fill="FFFFFF"/>
      <w:spacing w:before="100" w:beforeAutospacing="1" w:after="100" w:afterAutospacing="1"/>
      <w:jc w:val="right"/>
    </w:pPr>
    <w:rPr>
      <w:rFonts w:ascii="Calibri" w:hAnsi="Calibri" w:cs="Calibri"/>
      <w:sz w:val="16"/>
      <w:szCs w:val="16"/>
    </w:rPr>
  </w:style>
  <w:style w:type="paragraph" w:customStyle="1" w:styleId="xl133">
    <w:name w:val="xl133"/>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4">
    <w:name w:val="xl134"/>
    <w:basedOn w:val="Normal"/>
    <w:rsid w:val="00F46055"/>
    <w:pPr>
      <w:shd w:val="clear" w:color="000000" w:fill="FFFFFF"/>
      <w:spacing w:before="100" w:beforeAutospacing="1" w:after="100" w:afterAutospacing="1"/>
      <w:jc w:val="right"/>
    </w:pPr>
    <w:rPr>
      <w:rFonts w:ascii="Calibri" w:hAnsi="Calibri" w:cs="Calibri"/>
      <w:color w:val="000000"/>
      <w:sz w:val="16"/>
      <w:szCs w:val="16"/>
    </w:rPr>
  </w:style>
  <w:style w:type="paragraph" w:customStyle="1" w:styleId="xl135">
    <w:name w:val="xl135"/>
    <w:basedOn w:val="Normal"/>
    <w:rsid w:val="00F46055"/>
    <w:pPr>
      <w:shd w:val="clear" w:color="000000" w:fill="FFFFFF"/>
      <w:spacing w:before="100" w:beforeAutospacing="1" w:after="100" w:afterAutospacing="1"/>
      <w:textAlignment w:val="top"/>
    </w:pPr>
    <w:rPr>
      <w:rFonts w:ascii="Calibri" w:hAnsi="Calibri" w:cs="Calibri"/>
      <w:sz w:val="16"/>
      <w:szCs w:val="16"/>
    </w:rPr>
  </w:style>
  <w:style w:type="paragraph" w:customStyle="1" w:styleId="xl136">
    <w:name w:val="xl136"/>
    <w:basedOn w:val="Normal"/>
    <w:rsid w:val="00F46055"/>
    <w:pPr>
      <w:spacing w:before="100" w:beforeAutospacing="1" w:after="100" w:afterAutospacing="1"/>
      <w:textAlignment w:val="center"/>
    </w:pPr>
  </w:style>
  <w:style w:type="paragraph" w:customStyle="1" w:styleId="xl137">
    <w:name w:val="xl137"/>
    <w:basedOn w:val="Normal"/>
    <w:rsid w:val="00F46055"/>
    <w:pPr>
      <w:spacing w:before="100" w:beforeAutospacing="1" w:after="100" w:afterAutospacing="1"/>
    </w:pPr>
  </w:style>
  <w:style w:type="paragraph" w:customStyle="1" w:styleId="xl138">
    <w:name w:val="xl138"/>
    <w:basedOn w:val="Normal"/>
    <w:rsid w:val="00F46055"/>
    <w:pPr>
      <w:spacing w:before="100" w:beforeAutospacing="1" w:after="100" w:afterAutospacing="1"/>
    </w:pPr>
  </w:style>
  <w:style w:type="paragraph" w:customStyle="1" w:styleId="xl139">
    <w:name w:val="xl139"/>
    <w:basedOn w:val="Normal"/>
    <w:rsid w:val="00F46055"/>
    <w:pPr>
      <w:shd w:val="clear" w:color="000000" w:fill="FFFFFF"/>
      <w:spacing w:before="100" w:beforeAutospacing="1" w:after="100" w:afterAutospacing="1"/>
      <w:textAlignment w:val="top"/>
    </w:pPr>
    <w:rPr>
      <w:rFonts w:ascii="Calibri" w:hAnsi="Calibri" w:cs="Calibri"/>
      <w:b/>
      <w:bCs/>
      <w:color w:val="000000"/>
      <w:sz w:val="16"/>
      <w:szCs w:val="16"/>
    </w:rPr>
  </w:style>
  <w:style w:type="paragraph" w:customStyle="1" w:styleId="xl140">
    <w:name w:val="xl140"/>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41">
    <w:name w:val="xl141"/>
    <w:basedOn w:val="Normal"/>
    <w:rsid w:val="00F46055"/>
    <w:pPr>
      <w:shd w:val="clear" w:color="000000" w:fill="FFFFFF"/>
      <w:spacing w:before="100" w:beforeAutospacing="1" w:after="100" w:afterAutospacing="1"/>
      <w:textAlignment w:val="top"/>
    </w:pPr>
    <w:rPr>
      <w:rFonts w:ascii="Calibri" w:hAnsi="Calibri" w:cs="Calibri"/>
      <w:color w:val="000000"/>
      <w:sz w:val="16"/>
      <w:szCs w:val="16"/>
      <w:u w:val="single"/>
    </w:rPr>
  </w:style>
  <w:style w:type="paragraph" w:customStyle="1" w:styleId="xl142">
    <w:name w:val="xl142"/>
    <w:basedOn w:val="Normal"/>
    <w:rsid w:val="00F46055"/>
    <w:pPr>
      <w:shd w:val="clear" w:color="000000" w:fill="FFFFFF"/>
      <w:spacing w:before="100" w:beforeAutospacing="1" w:after="100" w:afterAutospacing="1"/>
      <w:textAlignment w:val="top"/>
    </w:pPr>
    <w:rPr>
      <w:rFonts w:ascii="Calibri" w:hAnsi="Calibri" w:cs="Calibri"/>
      <w:i/>
      <w:iCs/>
      <w:color w:val="000000"/>
      <w:sz w:val="12"/>
      <w:szCs w:val="12"/>
    </w:rPr>
  </w:style>
  <w:style w:type="paragraph" w:customStyle="1" w:styleId="xl143">
    <w:name w:val="xl143"/>
    <w:basedOn w:val="Normal"/>
    <w:rsid w:val="00F46055"/>
    <w:pPr>
      <w:spacing w:before="100" w:beforeAutospacing="1" w:after="100" w:afterAutospacing="1"/>
      <w:jc w:val="right"/>
      <w:textAlignment w:val="top"/>
    </w:pPr>
    <w:rPr>
      <w:rFonts w:ascii="Calibri" w:hAnsi="Calibri" w:cs="Calibri"/>
      <w:b/>
      <w:bCs/>
      <w:sz w:val="18"/>
      <w:szCs w:val="18"/>
    </w:rPr>
  </w:style>
  <w:style w:type="paragraph" w:customStyle="1" w:styleId="xl144">
    <w:name w:val="xl144"/>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5">
    <w:name w:val="xl145"/>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6">
    <w:name w:val="xl146"/>
    <w:basedOn w:val="Normal"/>
    <w:rsid w:val="00F46055"/>
    <w:pPr>
      <w:pBdr>
        <w:top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7">
    <w:name w:val="xl147"/>
    <w:basedOn w:val="Normal"/>
    <w:rsid w:val="00F46055"/>
    <w:pPr>
      <w:pBdr>
        <w:left w:val="single" w:sz="8" w:space="0" w:color="auto"/>
      </w:pBdr>
      <w:shd w:val="clear" w:color="000000" w:fill="E6E6E6"/>
      <w:spacing w:before="100" w:beforeAutospacing="1" w:after="100" w:afterAutospacing="1"/>
      <w:jc w:val="right"/>
    </w:pPr>
    <w:rPr>
      <w:rFonts w:ascii="Calibri" w:hAnsi="Calibri" w:cs="Calibri"/>
      <w:color w:val="000000"/>
      <w:sz w:val="16"/>
      <w:szCs w:val="16"/>
    </w:rPr>
  </w:style>
  <w:style w:type="paragraph" w:customStyle="1" w:styleId="xl148">
    <w:name w:val="xl148"/>
    <w:basedOn w:val="Normal"/>
    <w:rsid w:val="00F46055"/>
    <w:pPr>
      <w:pBdr>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49">
    <w:name w:val="xl149"/>
    <w:basedOn w:val="Normal"/>
    <w:rsid w:val="00F46055"/>
    <w:pPr>
      <w:pBdr>
        <w:top w:val="single" w:sz="8" w:space="0" w:color="auto"/>
        <w:left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0">
    <w:name w:val="xl150"/>
    <w:basedOn w:val="Normal"/>
    <w:rsid w:val="00F46055"/>
    <w:pPr>
      <w:pBdr>
        <w:left w:val="single" w:sz="8" w:space="0" w:color="auto"/>
      </w:pBdr>
      <w:spacing w:before="100" w:beforeAutospacing="1" w:after="100" w:afterAutospacing="1"/>
      <w:jc w:val="right"/>
    </w:pPr>
    <w:rPr>
      <w:rFonts w:ascii="Calibri" w:hAnsi="Calibri" w:cs="Calibri"/>
      <w:sz w:val="16"/>
      <w:szCs w:val="16"/>
    </w:rPr>
  </w:style>
  <w:style w:type="paragraph" w:customStyle="1" w:styleId="xl151">
    <w:name w:val="xl151"/>
    <w:basedOn w:val="Normal"/>
    <w:rsid w:val="00F46055"/>
    <w:pPr>
      <w:pBdr>
        <w:left w:val="single" w:sz="8" w:space="0" w:color="auto"/>
        <w:bottom w:val="single" w:sz="8" w:space="0" w:color="auto"/>
      </w:pBdr>
      <w:shd w:val="clear" w:color="000000" w:fill="E6E6E6"/>
      <w:spacing w:before="100" w:beforeAutospacing="1" w:after="100" w:afterAutospacing="1"/>
      <w:jc w:val="right"/>
    </w:pPr>
    <w:rPr>
      <w:rFonts w:ascii="Calibri" w:hAnsi="Calibri" w:cs="Calibri"/>
      <w:sz w:val="16"/>
      <w:szCs w:val="16"/>
    </w:rPr>
  </w:style>
  <w:style w:type="paragraph" w:customStyle="1" w:styleId="xl152">
    <w:name w:val="xl152"/>
    <w:basedOn w:val="Normal"/>
    <w:rsid w:val="00F46055"/>
    <w:pPr>
      <w:pBdr>
        <w:right w:val="single" w:sz="8" w:space="0" w:color="auto"/>
      </w:pBdr>
      <w:shd w:val="clear" w:color="000000" w:fill="FFFFFF"/>
      <w:spacing w:before="100" w:beforeAutospacing="1" w:after="100" w:afterAutospacing="1"/>
      <w:ind w:firstLineChars="100" w:firstLine="100"/>
      <w:textAlignment w:val="center"/>
    </w:pPr>
    <w:rPr>
      <w:rFonts w:ascii="Calibri" w:hAnsi="Calibri" w:cs="Calibri"/>
      <w:color w:val="000000"/>
      <w:sz w:val="16"/>
      <w:szCs w:val="16"/>
    </w:rPr>
  </w:style>
  <w:style w:type="paragraph" w:customStyle="1" w:styleId="xl153">
    <w:name w:val="xl153"/>
    <w:basedOn w:val="Normal"/>
    <w:rsid w:val="00F46055"/>
    <w:pPr>
      <w:pBdr>
        <w:right w:val="single" w:sz="8" w:space="0" w:color="auto"/>
      </w:pBdr>
      <w:shd w:val="clear" w:color="000000" w:fill="FFFFFF"/>
      <w:spacing w:before="100" w:beforeAutospacing="1" w:after="100" w:afterAutospacing="1"/>
      <w:jc w:val="right"/>
      <w:textAlignment w:val="center"/>
    </w:pPr>
    <w:rPr>
      <w:rFonts w:ascii="Calibri" w:hAnsi="Calibri" w:cs="Calibri"/>
      <w:color w:val="000000"/>
      <w:sz w:val="16"/>
      <w:szCs w:val="16"/>
    </w:rPr>
  </w:style>
  <w:style w:type="paragraph" w:customStyle="1" w:styleId="xl154">
    <w:name w:val="xl154"/>
    <w:basedOn w:val="Normal"/>
    <w:rsid w:val="00F46055"/>
    <w:pPr>
      <w:shd w:val="clear" w:color="000000" w:fill="FFFFFF"/>
      <w:spacing w:before="100" w:beforeAutospacing="1" w:after="100" w:afterAutospacing="1"/>
      <w:textAlignment w:val="top"/>
    </w:pPr>
    <w:rPr>
      <w:rFonts w:ascii="Calibri" w:hAnsi="Calibri" w:cs="Calibri"/>
      <w:color w:val="000000"/>
      <w:sz w:val="16"/>
      <w:szCs w:val="16"/>
    </w:rPr>
  </w:style>
  <w:style w:type="paragraph" w:customStyle="1" w:styleId="xl155">
    <w:name w:val="xl155"/>
    <w:basedOn w:val="Normal"/>
    <w:rsid w:val="00F46055"/>
    <w:pPr>
      <w:spacing w:before="100" w:beforeAutospacing="1" w:after="100" w:afterAutospacing="1"/>
      <w:textAlignment w:val="top"/>
    </w:pPr>
    <w:rPr>
      <w:rFonts w:ascii="Calibri" w:hAnsi="Calibri" w:cs="Calibri"/>
      <w:b/>
      <w:bCs/>
      <w:color w:val="000000"/>
      <w:sz w:val="16"/>
      <w:szCs w:val="16"/>
    </w:rPr>
  </w:style>
  <w:style w:type="paragraph" w:customStyle="1" w:styleId="xl156">
    <w:name w:val="xl156"/>
    <w:basedOn w:val="Normal"/>
    <w:rsid w:val="00F46055"/>
    <w:pPr>
      <w:pBdr>
        <w:right w:val="single" w:sz="8" w:space="0" w:color="auto"/>
      </w:pBdr>
      <w:spacing w:before="100" w:beforeAutospacing="1" w:after="100" w:afterAutospacing="1"/>
      <w:textAlignment w:val="center"/>
    </w:pPr>
    <w:rPr>
      <w:rFonts w:ascii="Calibri" w:hAnsi="Calibri" w:cs="Calibri"/>
      <w:b/>
      <w:bCs/>
      <w:color w:val="000000"/>
      <w:sz w:val="16"/>
      <w:szCs w:val="16"/>
    </w:rPr>
  </w:style>
  <w:style w:type="paragraph" w:customStyle="1" w:styleId="font8">
    <w:name w:val="font8"/>
    <w:basedOn w:val="Normal"/>
    <w:rsid w:val="001769CE"/>
    <w:pPr>
      <w:spacing w:before="100" w:beforeAutospacing="1" w:after="100" w:afterAutospacing="1"/>
    </w:pPr>
    <w:rPr>
      <w:rFonts w:ascii="Calibri" w:hAnsi="Calibri" w:cs="Calibri"/>
      <w:b/>
      <w:bCs/>
      <w:color w:val="000000"/>
      <w:sz w:val="16"/>
      <w:szCs w:val="16"/>
      <w:u w:val="single"/>
      <w:lang w:val="fr-BE"/>
    </w:rPr>
  </w:style>
  <w:style w:type="paragraph" w:customStyle="1" w:styleId="font9">
    <w:name w:val="font9"/>
    <w:basedOn w:val="Normal"/>
    <w:rsid w:val="001769CE"/>
    <w:pPr>
      <w:spacing w:before="100" w:beforeAutospacing="1" w:after="100" w:afterAutospacing="1"/>
    </w:pPr>
    <w:rPr>
      <w:rFonts w:ascii="Calibri" w:hAnsi="Calibri" w:cs="Calibri"/>
      <w:color w:val="000000"/>
      <w:sz w:val="14"/>
      <w:szCs w:val="14"/>
      <w:lang w:val="fr-BE"/>
    </w:rPr>
  </w:style>
  <w:style w:type="paragraph" w:customStyle="1" w:styleId="font10">
    <w:name w:val="font10"/>
    <w:basedOn w:val="Normal"/>
    <w:rsid w:val="001769CE"/>
    <w:pPr>
      <w:spacing w:before="100" w:beforeAutospacing="1" w:after="100" w:afterAutospacing="1"/>
    </w:pPr>
    <w:rPr>
      <w:rFonts w:ascii="Calibri" w:hAnsi="Calibri" w:cs="Calibri"/>
      <w:color w:val="000000"/>
      <w:sz w:val="14"/>
      <w:szCs w:val="14"/>
      <w:u w:val="single"/>
      <w:lang w:val="fr-BE"/>
    </w:rPr>
  </w:style>
  <w:style w:type="paragraph" w:customStyle="1" w:styleId="xl64">
    <w:name w:val="xl64"/>
    <w:basedOn w:val="Normal"/>
    <w:rsid w:val="001769CE"/>
    <w:pPr>
      <w:spacing w:before="100" w:beforeAutospacing="1" w:after="100" w:afterAutospacing="1"/>
      <w:textAlignment w:val="center"/>
    </w:pPr>
    <w:rPr>
      <w:b/>
      <w:bCs/>
      <w:color w:val="000000"/>
      <w:sz w:val="18"/>
      <w:szCs w:val="18"/>
      <w:lang w:val="fr-BE"/>
    </w:rPr>
  </w:style>
  <w:style w:type="paragraph" w:customStyle="1" w:styleId="xl111">
    <w:name w:val="xl111"/>
    <w:basedOn w:val="Normal"/>
    <w:rsid w:val="001769CE"/>
    <w:pPr>
      <w:spacing w:before="100" w:beforeAutospacing="1" w:after="100" w:afterAutospacing="1"/>
      <w:textAlignment w:val="center"/>
    </w:pPr>
    <w:rPr>
      <w:b/>
      <w:bCs/>
      <w:color w:val="000000"/>
      <w:sz w:val="16"/>
      <w:szCs w:val="16"/>
      <w:lang w:val="fr-BE"/>
    </w:rPr>
  </w:style>
  <w:style w:type="paragraph" w:customStyle="1" w:styleId="xl157">
    <w:name w:val="xl157"/>
    <w:basedOn w:val="Normal"/>
    <w:rsid w:val="001769CE"/>
    <w:pPr>
      <w:shd w:val="clear" w:color="000000" w:fill="FFFFFF"/>
      <w:spacing w:before="100" w:beforeAutospacing="1" w:after="100" w:afterAutospacing="1"/>
      <w:textAlignment w:val="center"/>
    </w:pPr>
    <w:rPr>
      <w:color w:val="000000"/>
      <w:sz w:val="16"/>
      <w:szCs w:val="16"/>
      <w:lang w:val="fr-BE"/>
    </w:rPr>
  </w:style>
  <w:style w:type="paragraph" w:customStyle="1" w:styleId="xl158">
    <w:name w:val="xl158"/>
    <w:basedOn w:val="Normal"/>
    <w:rsid w:val="001769CE"/>
    <w:pPr>
      <w:pBdr>
        <w:right w:val="single" w:sz="4" w:space="0" w:color="auto"/>
      </w:pBdr>
      <w:shd w:val="clear" w:color="000000" w:fill="FFFFFF"/>
      <w:spacing w:before="100" w:beforeAutospacing="1" w:after="100" w:afterAutospacing="1"/>
      <w:textAlignment w:val="center"/>
    </w:pPr>
    <w:rPr>
      <w:color w:val="000000"/>
      <w:sz w:val="16"/>
      <w:szCs w:val="16"/>
      <w:lang w:val="fr-BE"/>
    </w:rPr>
  </w:style>
  <w:style w:type="paragraph" w:customStyle="1" w:styleId="xl159">
    <w:name w:val="xl159"/>
    <w:basedOn w:val="Normal"/>
    <w:rsid w:val="001769CE"/>
    <w:pPr>
      <w:pBdr>
        <w:right w:val="single" w:sz="4" w:space="0" w:color="auto"/>
      </w:pBdr>
      <w:shd w:val="clear" w:color="000000" w:fill="FFFFFF"/>
      <w:spacing w:before="100" w:beforeAutospacing="1" w:after="100" w:afterAutospacing="1"/>
      <w:textAlignment w:val="center"/>
    </w:pPr>
    <w:rPr>
      <w:rFonts w:ascii="Calibri" w:hAnsi="Calibri" w:cs="Calibri"/>
      <w:color w:val="000000"/>
      <w:sz w:val="14"/>
      <w:szCs w:val="14"/>
      <w:lang w:val="fr-BE"/>
    </w:rPr>
  </w:style>
  <w:style w:type="paragraph" w:customStyle="1" w:styleId="xl160">
    <w:name w:val="xl160"/>
    <w:basedOn w:val="Normal"/>
    <w:rsid w:val="001769CE"/>
    <w:pPr>
      <w:pBdr>
        <w:top w:val="single" w:sz="8" w:space="0" w:color="auto"/>
        <w:left w:val="single" w:sz="8" w:space="0" w:color="auto"/>
        <w:bottom w:val="single" w:sz="8" w:space="0" w:color="auto"/>
        <w:right w:val="single" w:sz="4" w:space="0" w:color="auto"/>
      </w:pBdr>
      <w:shd w:val="clear" w:color="000000" w:fill="E7E6E6"/>
      <w:spacing w:before="100" w:beforeAutospacing="1" w:after="100" w:afterAutospacing="1"/>
      <w:jc w:val="right"/>
      <w:textAlignment w:val="center"/>
    </w:pPr>
    <w:rPr>
      <w:color w:val="000000"/>
      <w:sz w:val="16"/>
      <w:szCs w:val="16"/>
      <w:lang w:val="fr-BE"/>
    </w:rPr>
  </w:style>
  <w:style w:type="paragraph" w:customStyle="1" w:styleId="xl161">
    <w:name w:val="xl161"/>
    <w:basedOn w:val="Normal"/>
    <w:rsid w:val="001769CE"/>
    <w:pPr>
      <w:pBdr>
        <w:left w:val="single" w:sz="4" w:space="0" w:color="auto"/>
      </w:pBdr>
      <w:shd w:val="clear" w:color="000000" w:fill="E6E6E6"/>
      <w:spacing w:before="100" w:beforeAutospacing="1" w:after="100" w:afterAutospacing="1"/>
      <w:jc w:val="center"/>
      <w:textAlignment w:val="center"/>
    </w:pPr>
    <w:rPr>
      <w:color w:val="000000"/>
      <w:sz w:val="16"/>
      <w:szCs w:val="16"/>
      <w:lang w:val="fr-BE"/>
    </w:rPr>
  </w:style>
  <w:style w:type="paragraph" w:customStyle="1" w:styleId="xl162">
    <w:name w:val="xl162"/>
    <w:basedOn w:val="Normal"/>
    <w:rsid w:val="001769CE"/>
    <w:pPr>
      <w:shd w:val="clear" w:color="000000" w:fill="E6E6E6"/>
      <w:spacing w:before="100" w:beforeAutospacing="1" w:after="100" w:afterAutospacing="1"/>
      <w:jc w:val="right"/>
      <w:textAlignment w:val="center"/>
    </w:pPr>
    <w:rPr>
      <w:color w:val="000000"/>
      <w:sz w:val="16"/>
      <w:szCs w:val="16"/>
      <w:lang w:val="fr-BE"/>
    </w:rPr>
  </w:style>
  <w:style w:type="paragraph" w:customStyle="1" w:styleId="xl163">
    <w:name w:val="xl163"/>
    <w:basedOn w:val="Normal"/>
    <w:rsid w:val="001769CE"/>
    <w:pPr>
      <w:pBdr>
        <w:right w:val="single" w:sz="4" w:space="0" w:color="auto"/>
      </w:pBdr>
      <w:shd w:val="clear" w:color="000000" w:fill="E6E6E6"/>
      <w:spacing w:before="100" w:beforeAutospacing="1" w:after="100" w:afterAutospacing="1"/>
      <w:jc w:val="right"/>
      <w:textAlignment w:val="center"/>
    </w:pPr>
    <w:rPr>
      <w:color w:val="000000"/>
      <w:sz w:val="16"/>
      <w:szCs w:val="16"/>
      <w:lang w:val="fr-BE"/>
    </w:rPr>
  </w:style>
  <w:style w:type="paragraph" w:customStyle="1" w:styleId="xl164">
    <w:name w:val="xl164"/>
    <w:basedOn w:val="Normal"/>
    <w:rsid w:val="001769CE"/>
    <w:pPr>
      <w:pBdr>
        <w:left w:val="single" w:sz="4" w:space="0" w:color="auto"/>
      </w:pBdr>
      <w:spacing w:before="100" w:beforeAutospacing="1" w:after="100" w:afterAutospacing="1"/>
      <w:jc w:val="center"/>
      <w:textAlignment w:val="center"/>
    </w:pPr>
    <w:rPr>
      <w:lang w:val="fr-BE"/>
    </w:rPr>
  </w:style>
  <w:style w:type="paragraph" w:customStyle="1" w:styleId="xl165">
    <w:name w:val="xl165"/>
    <w:basedOn w:val="Normal"/>
    <w:rsid w:val="001769CE"/>
    <w:pPr>
      <w:pBdr>
        <w:left w:val="single" w:sz="4" w:space="0" w:color="auto"/>
        <w:bottom w:val="single" w:sz="4" w:space="0" w:color="auto"/>
      </w:pBdr>
      <w:shd w:val="clear" w:color="000000" w:fill="E6E6E6"/>
      <w:spacing w:before="100" w:beforeAutospacing="1" w:after="100" w:afterAutospacing="1"/>
      <w:jc w:val="center"/>
      <w:textAlignment w:val="center"/>
    </w:pPr>
    <w:rPr>
      <w:color w:val="000000"/>
      <w:sz w:val="16"/>
      <w:szCs w:val="16"/>
      <w:lang w:val="fr-BE"/>
    </w:rPr>
  </w:style>
  <w:style w:type="paragraph" w:customStyle="1" w:styleId="xl166">
    <w:name w:val="xl166"/>
    <w:basedOn w:val="Normal"/>
    <w:rsid w:val="001769CE"/>
    <w:pPr>
      <w:pBdr>
        <w:bottom w:val="single" w:sz="4" w:space="0" w:color="auto"/>
      </w:pBdr>
      <w:shd w:val="clear" w:color="000000" w:fill="E6E6E6"/>
      <w:spacing w:before="100" w:beforeAutospacing="1" w:after="100" w:afterAutospacing="1"/>
      <w:jc w:val="right"/>
      <w:textAlignment w:val="center"/>
    </w:pPr>
    <w:rPr>
      <w:color w:val="000000"/>
      <w:sz w:val="16"/>
      <w:szCs w:val="16"/>
      <w:lang w:val="fr-BE"/>
    </w:rPr>
  </w:style>
  <w:style w:type="paragraph" w:customStyle="1" w:styleId="xl167">
    <w:name w:val="xl167"/>
    <w:basedOn w:val="Normal"/>
    <w:rsid w:val="001769CE"/>
    <w:pPr>
      <w:pBdr>
        <w:bottom w:val="single" w:sz="4" w:space="0" w:color="auto"/>
      </w:pBdr>
      <w:shd w:val="clear" w:color="000000" w:fill="E6E6E6"/>
      <w:spacing w:before="100" w:beforeAutospacing="1" w:after="100" w:afterAutospacing="1"/>
      <w:jc w:val="right"/>
      <w:textAlignment w:val="center"/>
    </w:pPr>
    <w:rPr>
      <w:color w:val="000000"/>
      <w:sz w:val="16"/>
      <w:szCs w:val="16"/>
      <w:lang w:val="fr-BE"/>
    </w:rPr>
  </w:style>
  <w:style w:type="paragraph" w:customStyle="1" w:styleId="xl168">
    <w:name w:val="xl168"/>
    <w:basedOn w:val="Normal"/>
    <w:rsid w:val="001769CE"/>
    <w:pPr>
      <w:pBdr>
        <w:bottom w:val="single" w:sz="4" w:space="0" w:color="auto"/>
        <w:right w:val="single" w:sz="4" w:space="0" w:color="auto"/>
      </w:pBdr>
      <w:shd w:val="clear" w:color="000000" w:fill="E6E6E6"/>
      <w:spacing w:before="100" w:beforeAutospacing="1" w:after="100" w:afterAutospacing="1"/>
      <w:jc w:val="right"/>
      <w:textAlignment w:val="center"/>
    </w:pPr>
    <w:rPr>
      <w:color w:val="000000"/>
      <w:sz w:val="16"/>
      <w:szCs w:val="16"/>
      <w:lang w:val="fr-BE"/>
    </w:rPr>
  </w:style>
  <w:style w:type="paragraph" w:customStyle="1" w:styleId="xl169">
    <w:name w:val="xl169"/>
    <w:basedOn w:val="Normal"/>
    <w:rsid w:val="001769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170">
    <w:name w:val="xl170"/>
    <w:basedOn w:val="Normal"/>
    <w:rsid w:val="001769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171">
    <w:name w:val="xl171"/>
    <w:basedOn w:val="Normal"/>
    <w:rsid w:val="001769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6"/>
      <w:szCs w:val="16"/>
      <w:lang w:val="fr-BE"/>
    </w:rPr>
  </w:style>
  <w:style w:type="paragraph" w:customStyle="1" w:styleId="xl172">
    <w:name w:val="xl172"/>
    <w:basedOn w:val="Normal"/>
    <w:rsid w:val="001769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lang w:val="fr-BE"/>
    </w:rPr>
  </w:style>
  <w:style w:type="paragraph" w:customStyle="1" w:styleId="xl173">
    <w:name w:val="xl173"/>
    <w:basedOn w:val="Normal"/>
    <w:rsid w:val="003F0E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174">
    <w:name w:val="xl174"/>
    <w:basedOn w:val="Normal"/>
    <w:rsid w:val="003F0E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175">
    <w:name w:val="xl175"/>
    <w:basedOn w:val="Normal"/>
    <w:rsid w:val="003F0E7C"/>
    <w:pPr>
      <w:pBdr>
        <w:right w:val="single" w:sz="4"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176">
    <w:name w:val="xl176"/>
    <w:basedOn w:val="Normal"/>
    <w:rsid w:val="003F0E7C"/>
    <w:pPr>
      <w:shd w:val="clear" w:color="000000" w:fill="FFFFFF"/>
      <w:spacing w:before="100" w:beforeAutospacing="1" w:after="100" w:afterAutospacing="1"/>
      <w:jc w:val="right"/>
      <w:textAlignment w:val="center"/>
    </w:pPr>
    <w:rPr>
      <w:color w:val="000000"/>
      <w:sz w:val="16"/>
      <w:szCs w:val="16"/>
      <w:lang w:val="fr-BE"/>
    </w:rPr>
  </w:style>
  <w:style w:type="paragraph" w:customStyle="1" w:styleId="xl177">
    <w:name w:val="xl177"/>
    <w:basedOn w:val="Normal"/>
    <w:rsid w:val="003F0E7C"/>
    <w:pPr>
      <w:pBdr>
        <w:right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178">
    <w:name w:val="xl178"/>
    <w:basedOn w:val="Normal"/>
    <w:rsid w:val="003F0E7C"/>
    <w:pPr>
      <w:pBdr>
        <w:top w:val="single" w:sz="8" w:space="0" w:color="auto"/>
        <w:bottom w:val="single" w:sz="8" w:space="0" w:color="auto"/>
      </w:pBdr>
      <w:shd w:val="clear" w:color="000000" w:fill="E7E6E6"/>
      <w:spacing w:before="100" w:beforeAutospacing="1" w:after="100" w:afterAutospacing="1"/>
      <w:jc w:val="right"/>
    </w:pPr>
    <w:rPr>
      <w:color w:val="000000"/>
      <w:sz w:val="16"/>
      <w:szCs w:val="16"/>
      <w:lang w:val="fr-BE"/>
    </w:rPr>
  </w:style>
  <w:style w:type="paragraph" w:customStyle="1" w:styleId="xl179">
    <w:name w:val="xl179"/>
    <w:basedOn w:val="Normal"/>
    <w:rsid w:val="003F0E7C"/>
    <w:pPr>
      <w:pBdr>
        <w:righ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180">
    <w:name w:val="xl180"/>
    <w:basedOn w:val="Normal"/>
    <w:rsid w:val="003F0E7C"/>
    <w:pPr>
      <w:shd w:val="clear" w:color="000000" w:fill="E2EFDA"/>
      <w:spacing w:before="100" w:beforeAutospacing="1" w:after="100" w:afterAutospacing="1"/>
      <w:jc w:val="right"/>
    </w:pPr>
    <w:rPr>
      <w:color w:val="000000"/>
      <w:sz w:val="16"/>
      <w:szCs w:val="16"/>
      <w:lang w:val="fr-BE"/>
    </w:rPr>
  </w:style>
  <w:style w:type="paragraph" w:customStyle="1" w:styleId="xl181">
    <w:name w:val="xl181"/>
    <w:basedOn w:val="Normal"/>
    <w:rsid w:val="003F0E7C"/>
    <w:pPr>
      <w:shd w:val="clear" w:color="000000" w:fill="E2EFDA"/>
      <w:spacing w:before="100" w:beforeAutospacing="1" w:after="100" w:afterAutospacing="1"/>
      <w:textAlignment w:val="center"/>
    </w:pPr>
    <w:rPr>
      <w:i/>
      <w:iCs/>
      <w:color w:val="000000"/>
      <w:sz w:val="14"/>
      <w:szCs w:val="14"/>
      <w:lang w:val="fr-BE"/>
    </w:rPr>
  </w:style>
  <w:style w:type="paragraph" w:customStyle="1" w:styleId="xl182">
    <w:name w:val="xl182"/>
    <w:basedOn w:val="Normal"/>
    <w:rsid w:val="003F0E7C"/>
    <w:pPr>
      <w:shd w:val="clear" w:color="000000" w:fill="E2EFDA"/>
      <w:spacing w:before="100" w:beforeAutospacing="1" w:after="100" w:afterAutospacing="1"/>
      <w:textAlignment w:val="center"/>
    </w:pPr>
    <w:rPr>
      <w:color w:val="000000"/>
      <w:sz w:val="14"/>
      <w:szCs w:val="14"/>
      <w:lang w:val="fr-BE"/>
    </w:rPr>
  </w:style>
  <w:style w:type="paragraph" w:customStyle="1" w:styleId="xl183">
    <w:name w:val="xl183"/>
    <w:basedOn w:val="Normal"/>
    <w:rsid w:val="003F0E7C"/>
    <w:pPr>
      <w:pBdr>
        <w:righ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184">
    <w:name w:val="xl184"/>
    <w:basedOn w:val="Normal"/>
    <w:rsid w:val="003F0E7C"/>
    <w:pPr>
      <w:shd w:val="clear" w:color="000000" w:fill="E2EFDA"/>
      <w:spacing w:before="100" w:beforeAutospacing="1" w:after="100" w:afterAutospacing="1"/>
      <w:jc w:val="both"/>
      <w:textAlignment w:val="center"/>
    </w:pPr>
    <w:rPr>
      <w:color w:val="000000"/>
      <w:sz w:val="14"/>
      <w:szCs w:val="14"/>
      <w:lang w:val="fr-BE"/>
    </w:rPr>
  </w:style>
  <w:style w:type="paragraph" w:customStyle="1" w:styleId="xl185">
    <w:name w:val="xl185"/>
    <w:basedOn w:val="Normal"/>
    <w:rsid w:val="003F0E7C"/>
    <w:pPr>
      <w:shd w:val="clear" w:color="000000" w:fill="E2EFDA"/>
      <w:spacing w:before="100" w:beforeAutospacing="1" w:after="100" w:afterAutospacing="1"/>
      <w:jc w:val="both"/>
      <w:textAlignment w:val="center"/>
    </w:pPr>
    <w:rPr>
      <w:rFonts w:ascii="Calibri" w:hAnsi="Calibri" w:cs="Calibri"/>
      <w:color w:val="000000"/>
      <w:sz w:val="14"/>
      <w:szCs w:val="14"/>
      <w:lang w:val="fr-BE"/>
    </w:rPr>
  </w:style>
  <w:style w:type="paragraph" w:customStyle="1" w:styleId="xl186">
    <w:name w:val="xl186"/>
    <w:basedOn w:val="Normal"/>
    <w:rsid w:val="003F0E7C"/>
    <w:pPr>
      <w:shd w:val="clear" w:color="000000" w:fill="E2EFDA"/>
      <w:spacing w:before="100" w:beforeAutospacing="1" w:after="100" w:afterAutospacing="1"/>
      <w:textAlignment w:val="center"/>
    </w:pPr>
    <w:rPr>
      <w:color w:val="000000"/>
      <w:sz w:val="16"/>
      <w:szCs w:val="16"/>
      <w:lang w:val="fr-BE"/>
    </w:rPr>
  </w:style>
  <w:style w:type="paragraph" w:customStyle="1" w:styleId="xl187">
    <w:name w:val="xl187"/>
    <w:basedOn w:val="Normal"/>
    <w:rsid w:val="003F0E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val="fr-BE"/>
    </w:rPr>
  </w:style>
  <w:style w:type="paragraph" w:customStyle="1" w:styleId="xl188">
    <w:name w:val="xl188"/>
    <w:basedOn w:val="Normal"/>
    <w:rsid w:val="003F0E7C"/>
    <w:pPr>
      <w:shd w:val="clear" w:color="000000" w:fill="E2EFDA"/>
      <w:spacing w:before="100" w:beforeAutospacing="1" w:after="100" w:afterAutospacing="1"/>
      <w:textAlignment w:val="center"/>
    </w:pPr>
    <w:rPr>
      <w:color w:val="000000"/>
      <w:sz w:val="14"/>
      <w:szCs w:val="14"/>
      <w:lang w:val="fr-BE"/>
    </w:rPr>
  </w:style>
  <w:style w:type="paragraph" w:customStyle="1" w:styleId="xl189">
    <w:name w:val="xl189"/>
    <w:basedOn w:val="Normal"/>
    <w:rsid w:val="003F0E7C"/>
    <w:pPr>
      <w:pBdr>
        <w:right w:val="single" w:sz="4" w:space="0" w:color="auto"/>
      </w:pBdr>
      <w:shd w:val="clear" w:color="000000" w:fill="E2EFDA"/>
      <w:spacing w:before="100" w:beforeAutospacing="1" w:after="100" w:afterAutospacing="1"/>
      <w:textAlignment w:val="center"/>
    </w:pPr>
    <w:rPr>
      <w:rFonts w:ascii="Calibri" w:hAnsi="Calibri" w:cs="Calibri"/>
      <w:color w:val="000000"/>
      <w:sz w:val="14"/>
      <w:szCs w:val="14"/>
      <w:lang w:val="fr-BE"/>
    </w:rPr>
  </w:style>
  <w:style w:type="paragraph" w:customStyle="1" w:styleId="xl190">
    <w:name w:val="xl190"/>
    <w:basedOn w:val="Normal"/>
    <w:rsid w:val="003F0E7C"/>
    <w:pPr>
      <w:shd w:val="clear" w:color="000000" w:fill="E2EFDA"/>
      <w:spacing w:before="100" w:beforeAutospacing="1" w:after="100" w:afterAutospacing="1"/>
      <w:textAlignment w:val="center"/>
    </w:pPr>
    <w:rPr>
      <w:rFonts w:ascii="Calibri" w:hAnsi="Calibri" w:cs="Calibri"/>
      <w:color w:val="000000"/>
      <w:sz w:val="14"/>
      <w:szCs w:val="14"/>
      <w:lang w:val="fr-BE"/>
    </w:rPr>
  </w:style>
  <w:style w:type="paragraph" w:customStyle="1" w:styleId="xl191">
    <w:name w:val="xl191"/>
    <w:basedOn w:val="Normal"/>
    <w:rsid w:val="003F0E7C"/>
    <w:pPr>
      <w:shd w:val="clear" w:color="000000" w:fill="E2EFDA"/>
      <w:spacing w:before="100" w:beforeAutospacing="1" w:after="100" w:afterAutospacing="1"/>
      <w:textAlignment w:val="center"/>
    </w:pPr>
    <w:rPr>
      <w:rFonts w:ascii="Calibri" w:hAnsi="Calibri" w:cs="Calibri"/>
      <w:color w:val="000000"/>
      <w:sz w:val="14"/>
      <w:szCs w:val="14"/>
      <w:lang w:val="fr-BE"/>
    </w:rPr>
  </w:style>
  <w:style w:type="paragraph" w:customStyle="1" w:styleId="xl192">
    <w:name w:val="xl192"/>
    <w:basedOn w:val="Normal"/>
    <w:rsid w:val="003F0E7C"/>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jc w:val="right"/>
    </w:pPr>
    <w:rPr>
      <w:color w:val="000000"/>
      <w:sz w:val="16"/>
      <w:szCs w:val="16"/>
      <w:lang w:val="fr-BE"/>
    </w:rPr>
  </w:style>
  <w:style w:type="paragraph" w:customStyle="1" w:styleId="xl193">
    <w:name w:val="xl193"/>
    <w:basedOn w:val="Normal"/>
    <w:rsid w:val="003F0E7C"/>
    <w:pPr>
      <w:pBdr>
        <w:right w:val="single" w:sz="4" w:space="0" w:color="auto"/>
      </w:pBdr>
      <w:shd w:val="clear" w:color="000000" w:fill="E2EFDA"/>
      <w:spacing w:before="100" w:beforeAutospacing="1" w:after="100" w:afterAutospacing="1"/>
      <w:jc w:val="right"/>
      <w:textAlignment w:val="center"/>
    </w:pPr>
    <w:rPr>
      <w:color w:val="000000"/>
      <w:sz w:val="16"/>
      <w:szCs w:val="16"/>
      <w:lang w:val="fr-BE"/>
    </w:rPr>
  </w:style>
  <w:style w:type="paragraph" w:customStyle="1" w:styleId="xl194">
    <w:name w:val="xl194"/>
    <w:basedOn w:val="Normal"/>
    <w:rsid w:val="003F0E7C"/>
    <w:pPr>
      <w:shd w:val="clear" w:color="000000" w:fill="E2EFDA"/>
      <w:spacing w:before="100" w:beforeAutospacing="1" w:after="100" w:afterAutospacing="1"/>
      <w:jc w:val="right"/>
      <w:textAlignment w:val="center"/>
    </w:pPr>
    <w:rPr>
      <w:color w:val="000000"/>
      <w:sz w:val="16"/>
      <w:szCs w:val="16"/>
      <w:lang w:val="fr-BE"/>
    </w:rPr>
  </w:style>
  <w:style w:type="paragraph" w:customStyle="1" w:styleId="xl195">
    <w:name w:val="xl195"/>
    <w:basedOn w:val="Normal"/>
    <w:rsid w:val="003F0E7C"/>
    <w:pPr>
      <w:shd w:val="clear" w:color="000000" w:fill="E2EFDA"/>
      <w:spacing w:before="100" w:beforeAutospacing="1" w:after="100" w:afterAutospacing="1"/>
      <w:jc w:val="right"/>
      <w:textAlignment w:val="center"/>
    </w:pPr>
    <w:rPr>
      <w:color w:val="000000"/>
      <w:sz w:val="16"/>
      <w:szCs w:val="16"/>
      <w:lang w:val="fr-BE"/>
    </w:rPr>
  </w:style>
  <w:style w:type="paragraph" w:customStyle="1" w:styleId="xl196">
    <w:name w:val="xl196"/>
    <w:basedOn w:val="Normal"/>
    <w:rsid w:val="003F0E7C"/>
    <w:pPr>
      <w:pBdr>
        <w:left w:val="single" w:sz="4" w:space="0" w:color="auto"/>
      </w:pBdr>
      <w:shd w:val="clear" w:color="000000" w:fill="E2EFDA"/>
      <w:spacing w:before="100" w:beforeAutospacing="1" w:after="100" w:afterAutospacing="1"/>
      <w:jc w:val="center"/>
      <w:textAlignment w:val="center"/>
    </w:pPr>
    <w:rPr>
      <w:color w:val="000000"/>
      <w:sz w:val="16"/>
      <w:szCs w:val="16"/>
      <w:lang w:val="fr-BE"/>
    </w:rPr>
  </w:style>
  <w:style w:type="paragraph" w:customStyle="1" w:styleId="xl197">
    <w:name w:val="xl197"/>
    <w:basedOn w:val="Normal"/>
    <w:rsid w:val="003F0E7C"/>
    <w:pPr>
      <w:shd w:val="clear" w:color="000000" w:fill="FFFFFF"/>
      <w:spacing w:before="100" w:beforeAutospacing="1" w:after="100" w:afterAutospacing="1"/>
      <w:jc w:val="right"/>
      <w:textAlignment w:val="center"/>
    </w:pPr>
    <w:rPr>
      <w:color w:val="000000"/>
      <w:sz w:val="14"/>
      <w:szCs w:val="14"/>
      <w:lang w:val="fr-BE"/>
    </w:rPr>
  </w:style>
  <w:style w:type="paragraph" w:customStyle="1" w:styleId="xl198">
    <w:name w:val="xl198"/>
    <w:basedOn w:val="Normal"/>
    <w:rsid w:val="003F0E7C"/>
    <w:pPr>
      <w:spacing w:before="100" w:beforeAutospacing="1" w:after="100" w:afterAutospacing="1"/>
    </w:pPr>
    <w:rPr>
      <w:b/>
      <w:bCs/>
      <w:color w:val="000000"/>
      <w:sz w:val="16"/>
      <w:szCs w:val="16"/>
      <w:lang w:val="fr-BE"/>
    </w:rPr>
  </w:style>
  <w:style w:type="paragraph" w:customStyle="1" w:styleId="xl199">
    <w:name w:val="xl199"/>
    <w:basedOn w:val="Normal"/>
    <w:rsid w:val="003F0E7C"/>
    <w:pPr>
      <w:pBdr>
        <w:top w:val="single" w:sz="4" w:space="0" w:color="auto"/>
      </w:pBdr>
      <w:shd w:val="clear" w:color="000000" w:fill="E6E6E6"/>
      <w:spacing w:before="100" w:beforeAutospacing="1" w:after="100" w:afterAutospacing="1"/>
      <w:jc w:val="right"/>
      <w:textAlignment w:val="center"/>
    </w:pPr>
    <w:rPr>
      <w:color w:val="000000"/>
      <w:sz w:val="16"/>
      <w:szCs w:val="16"/>
      <w:lang w:val="fr-BE"/>
    </w:rPr>
  </w:style>
  <w:style w:type="paragraph" w:customStyle="1" w:styleId="xl200">
    <w:name w:val="xl200"/>
    <w:basedOn w:val="Normal"/>
    <w:rsid w:val="003F0E7C"/>
    <w:pPr>
      <w:shd w:val="clear" w:color="000000" w:fill="E2EFDA"/>
      <w:spacing w:before="100" w:beforeAutospacing="1" w:after="100" w:afterAutospacing="1"/>
      <w:textAlignment w:val="center"/>
    </w:pPr>
    <w:rPr>
      <w:b/>
      <w:bCs/>
      <w:color w:val="000000"/>
      <w:sz w:val="16"/>
      <w:szCs w:val="16"/>
      <w:lang w:val="fr-BE"/>
    </w:rPr>
  </w:style>
  <w:style w:type="paragraph" w:customStyle="1" w:styleId="xl201">
    <w:name w:val="xl201"/>
    <w:basedOn w:val="Normal"/>
    <w:rsid w:val="003F0E7C"/>
    <w:pPr>
      <w:pBdr>
        <w:right w:val="single" w:sz="4" w:space="0" w:color="auto"/>
      </w:pBdr>
      <w:shd w:val="clear" w:color="000000" w:fill="E2EFDA"/>
      <w:spacing w:before="100" w:beforeAutospacing="1" w:after="100" w:afterAutospacing="1"/>
      <w:jc w:val="right"/>
      <w:textAlignment w:val="center"/>
    </w:pPr>
    <w:rPr>
      <w:color w:val="000000"/>
      <w:sz w:val="16"/>
      <w:szCs w:val="16"/>
      <w:lang w:val="fr-BE"/>
    </w:rPr>
  </w:style>
  <w:style w:type="paragraph" w:customStyle="1" w:styleId="xl202">
    <w:name w:val="xl202"/>
    <w:basedOn w:val="Normal"/>
    <w:rsid w:val="003F0E7C"/>
    <w:pPr>
      <w:pBdr>
        <w:left w:val="single" w:sz="4" w:space="0" w:color="auto"/>
      </w:pBdr>
      <w:shd w:val="clear" w:color="000000" w:fill="E2EFDA"/>
      <w:spacing w:before="100" w:beforeAutospacing="1" w:after="100" w:afterAutospacing="1"/>
      <w:jc w:val="center"/>
      <w:textAlignment w:val="center"/>
    </w:pPr>
    <w:rPr>
      <w:color w:val="000000"/>
      <w:sz w:val="14"/>
      <w:szCs w:val="14"/>
      <w:lang w:val="fr-BE"/>
    </w:rPr>
  </w:style>
  <w:style w:type="paragraph" w:customStyle="1" w:styleId="xl203">
    <w:name w:val="xl203"/>
    <w:basedOn w:val="Normal"/>
    <w:rsid w:val="003F0E7C"/>
    <w:pPr>
      <w:shd w:val="clear" w:color="000000" w:fill="E2EFDA"/>
      <w:spacing w:before="100" w:beforeAutospacing="1" w:after="100" w:afterAutospacing="1"/>
      <w:ind w:firstLineChars="200" w:firstLine="200"/>
      <w:textAlignment w:val="center"/>
    </w:pPr>
    <w:rPr>
      <w:color w:val="000000"/>
      <w:sz w:val="14"/>
      <w:szCs w:val="14"/>
      <w:lang w:val="fr-BE"/>
    </w:rPr>
  </w:style>
  <w:style w:type="paragraph" w:customStyle="1" w:styleId="xl204">
    <w:name w:val="xl204"/>
    <w:basedOn w:val="Normal"/>
    <w:rsid w:val="003F0E7C"/>
    <w:pPr>
      <w:pBdr>
        <w:top w:val="single" w:sz="4" w:space="0" w:color="auto"/>
        <w:bottom w:val="single" w:sz="4" w:space="0" w:color="auto"/>
        <w:righ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205">
    <w:name w:val="xl205"/>
    <w:basedOn w:val="Normal"/>
    <w:rsid w:val="003F0E7C"/>
    <w:pPr>
      <w:shd w:val="clear" w:color="000000" w:fill="E2EFDA"/>
      <w:spacing w:before="100" w:beforeAutospacing="1" w:after="100" w:afterAutospacing="1"/>
      <w:textAlignment w:val="center"/>
    </w:pPr>
    <w:rPr>
      <w:color w:val="000000"/>
      <w:sz w:val="16"/>
      <w:szCs w:val="16"/>
      <w:u w:val="single"/>
      <w:lang w:val="fr-BE"/>
    </w:rPr>
  </w:style>
  <w:style w:type="paragraph" w:customStyle="1" w:styleId="xl206">
    <w:name w:val="xl206"/>
    <w:basedOn w:val="Normal"/>
    <w:rsid w:val="003F0E7C"/>
    <w:pPr>
      <w:shd w:val="clear" w:color="000000" w:fill="E2EFDA"/>
      <w:spacing w:before="100" w:beforeAutospacing="1" w:after="100" w:afterAutospacing="1"/>
      <w:jc w:val="both"/>
      <w:textAlignment w:val="center"/>
    </w:pPr>
    <w:rPr>
      <w:color w:val="000000"/>
      <w:sz w:val="14"/>
      <w:szCs w:val="14"/>
      <w:u w:val="single"/>
      <w:lang w:val="fr-BE"/>
    </w:rPr>
  </w:style>
  <w:style w:type="paragraph" w:customStyle="1" w:styleId="xl207">
    <w:name w:val="xl207"/>
    <w:basedOn w:val="Normal"/>
    <w:rsid w:val="003F0E7C"/>
    <w:pPr>
      <w:pBdr>
        <w:left w:val="single" w:sz="4" w:space="0" w:color="auto"/>
      </w:pBdr>
      <w:shd w:val="clear" w:color="000000" w:fill="E2EFDA"/>
      <w:spacing w:before="100" w:beforeAutospacing="1" w:after="100" w:afterAutospacing="1"/>
      <w:jc w:val="center"/>
      <w:textAlignment w:val="center"/>
    </w:pPr>
    <w:rPr>
      <w:rFonts w:ascii="Calibri" w:hAnsi="Calibri" w:cs="Calibri"/>
      <w:color w:val="000000"/>
      <w:sz w:val="14"/>
      <w:szCs w:val="14"/>
      <w:lang w:val="fr-BE"/>
    </w:rPr>
  </w:style>
  <w:style w:type="paragraph" w:customStyle="1" w:styleId="xl208">
    <w:name w:val="xl208"/>
    <w:basedOn w:val="Normal"/>
    <w:rsid w:val="003F0E7C"/>
    <w:pPr>
      <w:shd w:val="clear" w:color="000000" w:fill="E2EFDA"/>
      <w:spacing w:before="100" w:beforeAutospacing="1" w:after="100" w:afterAutospacing="1"/>
      <w:jc w:val="right"/>
      <w:textAlignment w:val="center"/>
    </w:pPr>
    <w:rPr>
      <w:rFonts w:ascii="Calibri" w:hAnsi="Calibri" w:cs="Calibri"/>
      <w:color w:val="000000"/>
      <w:sz w:val="14"/>
      <w:szCs w:val="14"/>
      <w:lang w:val="fr-BE"/>
    </w:rPr>
  </w:style>
  <w:style w:type="paragraph" w:customStyle="1" w:styleId="xl209">
    <w:name w:val="xl209"/>
    <w:basedOn w:val="Normal"/>
    <w:rsid w:val="003F0E7C"/>
    <w:pPr>
      <w:pBdr>
        <w:right w:val="single" w:sz="4" w:space="0" w:color="auto"/>
      </w:pBdr>
      <w:shd w:val="clear" w:color="000000" w:fill="E2EFDA"/>
      <w:spacing w:before="100" w:beforeAutospacing="1" w:after="100" w:afterAutospacing="1"/>
      <w:jc w:val="right"/>
      <w:textAlignment w:val="center"/>
    </w:pPr>
    <w:rPr>
      <w:rFonts w:ascii="Calibri" w:hAnsi="Calibri" w:cs="Calibri"/>
      <w:color w:val="000000"/>
      <w:sz w:val="14"/>
      <w:szCs w:val="14"/>
      <w:lang w:val="fr-BE"/>
    </w:rPr>
  </w:style>
  <w:style w:type="paragraph" w:customStyle="1" w:styleId="xl210">
    <w:name w:val="xl210"/>
    <w:basedOn w:val="Normal"/>
    <w:rsid w:val="003F0E7C"/>
    <w:pPr>
      <w:shd w:val="clear" w:color="000000" w:fill="E2EFDA"/>
      <w:spacing w:before="100" w:beforeAutospacing="1" w:after="100" w:afterAutospacing="1"/>
      <w:jc w:val="right"/>
      <w:textAlignment w:val="center"/>
    </w:pPr>
    <w:rPr>
      <w:color w:val="000000"/>
      <w:sz w:val="16"/>
      <w:szCs w:val="16"/>
      <w:lang w:val="fr-BE"/>
    </w:rPr>
  </w:style>
  <w:style w:type="paragraph" w:customStyle="1" w:styleId="xl211">
    <w:name w:val="xl211"/>
    <w:basedOn w:val="Normal"/>
    <w:rsid w:val="003F0E7C"/>
    <w:pPr>
      <w:shd w:val="clear" w:color="000000" w:fill="D9D9D9"/>
      <w:spacing w:before="100" w:beforeAutospacing="1" w:after="100" w:afterAutospacing="1"/>
      <w:textAlignment w:val="center"/>
    </w:pPr>
    <w:rPr>
      <w:color w:val="000000"/>
      <w:sz w:val="16"/>
      <w:szCs w:val="16"/>
      <w:u w:val="single"/>
      <w:lang w:val="fr-BE"/>
    </w:rPr>
  </w:style>
  <w:style w:type="paragraph" w:customStyle="1" w:styleId="xl212">
    <w:name w:val="xl212"/>
    <w:basedOn w:val="Normal"/>
    <w:rsid w:val="003F0E7C"/>
    <w:pPr>
      <w:shd w:val="clear" w:color="000000" w:fill="E2EFDA"/>
      <w:spacing w:before="100" w:beforeAutospacing="1" w:after="100" w:afterAutospacing="1"/>
    </w:pPr>
    <w:rPr>
      <w:b/>
      <w:bCs/>
      <w:color w:val="000000"/>
      <w:sz w:val="16"/>
      <w:szCs w:val="16"/>
      <w:lang w:val="fr-BE"/>
    </w:rPr>
  </w:style>
  <w:style w:type="paragraph" w:customStyle="1" w:styleId="xl213">
    <w:name w:val="xl213"/>
    <w:basedOn w:val="Normal"/>
    <w:rsid w:val="003F0E7C"/>
    <w:pPr>
      <w:pBdr>
        <w:left w:val="single" w:sz="4" w:space="0" w:color="auto"/>
      </w:pBdr>
      <w:shd w:val="clear" w:color="000000" w:fill="E2EFDA"/>
      <w:spacing w:before="100" w:beforeAutospacing="1" w:after="100" w:afterAutospacing="1"/>
    </w:pPr>
    <w:rPr>
      <w:color w:val="000000"/>
      <w:sz w:val="16"/>
      <w:szCs w:val="16"/>
      <w:lang w:val="fr-BE"/>
    </w:rPr>
  </w:style>
  <w:style w:type="paragraph" w:customStyle="1" w:styleId="xl214">
    <w:name w:val="xl214"/>
    <w:basedOn w:val="Normal"/>
    <w:rsid w:val="003F0E7C"/>
    <w:pPr>
      <w:shd w:val="clear" w:color="000000" w:fill="E2EFDA"/>
      <w:spacing w:before="100" w:beforeAutospacing="1" w:after="100" w:afterAutospacing="1"/>
    </w:pPr>
    <w:rPr>
      <w:color w:val="000000"/>
      <w:sz w:val="16"/>
      <w:szCs w:val="16"/>
      <w:lang w:val="fr-BE"/>
    </w:rPr>
  </w:style>
  <w:style w:type="paragraph" w:customStyle="1" w:styleId="xl215">
    <w:name w:val="xl215"/>
    <w:basedOn w:val="Normal"/>
    <w:rsid w:val="003F0E7C"/>
    <w:pPr>
      <w:shd w:val="clear" w:color="000000" w:fill="E2EFDA"/>
      <w:spacing w:before="100" w:beforeAutospacing="1" w:after="100" w:afterAutospacing="1"/>
    </w:pPr>
    <w:rPr>
      <w:color w:val="000000"/>
      <w:sz w:val="16"/>
      <w:szCs w:val="16"/>
      <w:lang w:val="fr-BE"/>
    </w:rPr>
  </w:style>
  <w:style w:type="paragraph" w:customStyle="1" w:styleId="xl216">
    <w:name w:val="xl216"/>
    <w:basedOn w:val="Normal"/>
    <w:rsid w:val="003F0E7C"/>
    <w:pPr>
      <w:pBdr>
        <w:right w:val="single" w:sz="4" w:space="0" w:color="auto"/>
      </w:pBdr>
      <w:shd w:val="clear" w:color="000000" w:fill="E2EFDA"/>
      <w:spacing w:before="100" w:beforeAutospacing="1" w:after="100" w:afterAutospacing="1"/>
    </w:pPr>
    <w:rPr>
      <w:color w:val="000000"/>
      <w:sz w:val="16"/>
      <w:szCs w:val="16"/>
      <w:lang w:val="fr-BE"/>
    </w:rPr>
  </w:style>
  <w:style w:type="paragraph" w:customStyle="1" w:styleId="xl217">
    <w:name w:val="xl217"/>
    <w:basedOn w:val="Normal"/>
    <w:rsid w:val="003F0E7C"/>
    <w:pPr>
      <w:spacing w:before="100" w:beforeAutospacing="1" w:after="100" w:afterAutospacing="1"/>
    </w:pPr>
    <w:rPr>
      <w:lang w:val="fr-BE"/>
    </w:rPr>
  </w:style>
  <w:style w:type="paragraph" w:customStyle="1" w:styleId="xl218">
    <w:name w:val="xl218"/>
    <w:basedOn w:val="Normal"/>
    <w:rsid w:val="003F0E7C"/>
    <w:pPr>
      <w:shd w:val="clear" w:color="000000" w:fill="E2EFDA"/>
      <w:spacing w:before="100" w:beforeAutospacing="1" w:after="100" w:afterAutospacing="1"/>
      <w:ind w:firstLineChars="200" w:firstLine="200"/>
      <w:textAlignment w:val="top"/>
    </w:pPr>
    <w:rPr>
      <w:color w:val="000000"/>
      <w:sz w:val="14"/>
      <w:szCs w:val="14"/>
      <w:lang w:val="fr-BE"/>
    </w:rPr>
  </w:style>
  <w:style w:type="paragraph" w:customStyle="1" w:styleId="xl219">
    <w:name w:val="xl219"/>
    <w:basedOn w:val="Normal"/>
    <w:rsid w:val="003F0E7C"/>
    <w:pPr>
      <w:shd w:val="clear" w:color="000000" w:fill="E2EFDA"/>
      <w:spacing w:before="100" w:beforeAutospacing="1" w:after="100" w:afterAutospacing="1"/>
      <w:textAlignment w:val="center"/>
    </w:pPr>
    <w:rPr>
      <w:color w:val="000000"/>
      <w:sz w:val="16"/>
      <w:szCs w:val="16"/>
      <w:lang w:val="fr-BE"/>
    </w:rPr>
  </w:style>
  <w:style w:type="paragraph" w:customStyle="1" w:styleId="xl220">
    <w:name w:val="xl220"/>
    <w:basedOn w:val="Normal"/>
    <w:rsid w:val="003F0E7C"/>
    <w:pPr>
      <w:shd w:val="clear" w:color="000000" w:fill="E2EFDA"/>
      <w:spacing w:before="100" w:beforeAutospacing="1" w:after="100" w:afterAutospacing="1"/>
      <w:textAlignment w:val="center"/>
    </w:pPr>
    <w:rPr>
      <w:color w:val="000000"/>
      <w:sz w:val="16"/>
      <w:szCs w:val="16"/>
      <w:lang w:val="fr-BE"/>
    </w:rPr>
  </w:style>
  <w:style w:type="paragraph" w:customStyle="1" w:styleId="xl221">
    <w:name w:val="xl221"/>
    <w:basedOn w:val="Normal"/>
    <w:rsid w:val="003F0E7C"/>
    <w:pPr>
      <w:pBdr>
        <w:right w:val="single" w:sz="4" w:space="0" w:color="auto"/>
      </w:pBdr>
      <w:shd w:val="clear" w:color="000000" w:fill="E2EFDA"/>
      <w:spacing w:before="100" w:beforeAutospacing="1" w:after="100" w:afterAutospacing="1"/>
      <w:textAlignment w:val="center"/>
    </w:pPr>
    <w:rPr>
      <w:color w:val="000000"/>
      <w:sz w:val="16"/>
      <w:szCs w:val="16"/>
      <w:lang w:val="fr-BE"/>
    </w:rPr>
  </w:style>
  <w:style w:type="paragraph" w:customStyle="1" w:styleId="xl222">
    <w:name w:val="xl222"/>
    <w:basedOn w:val="Normal"/>
    <w:rsid w:val="003F0E7C"/>
    <w:pPr>
      <w:shd w:val="clear" w:color="000000" w:fill="E2EFDA"/>
      <w:spacing w:before="100" w:beforeAutospacing="1" w:after="100" w:afterAutospacing="1"/>
      <w:textAlignment w:val="center"/>
    </w:pPr>
    <w:rPr>
      <w:b/>
      <w:bCs/>
      <w:color w:val="000000"/>
      <w:sz w:val="16"/>
      <w:szCs w:val="16"/>
      <w:lang w:val="fr-BE"/>
    </w:rPr>
  </w:style>
  <w:style w:type="paragraph" w:customStyle="1" w:styleId="xl223">
    <w:name w:val="xl223"/>
    <w:basedOn w:val="Normal"/>
    <w:rsid w:val="003F0E7C"/>
    <w:pPr>
      <w:shd w:val="clear" w:color="000000" w:fill="E2EFDA"/>
      <w:spacing w:before="100" w:beforeAutospacing="1" w:after="100" w:afterAutospacing="1"/>
      <w:textAlignment w:val="center"/>
    </w:pPr>
    <w:rPr>
      <w:color w:val="000000"/>
      <w:sz w:val="14"/>
      <w:szCs w:val="14"/>
      <w:u w:val="single"/>
      <w:lang w:val="fr-BE"/>
    </w:rPr>
  </w:style>
  <w:style w:type="paragraph" w:customStyle="1" w:styleId="xl224">
    <w:name w:val="xl224"/>
    <w:basedOn w:val="Normal"/>
    <w:rsid w:val="003F0E7C"/>
    <w:pPr>
      <w:shd w:val="clear" w:color="000000" w:fill="E2EFDA"/>
      <w:spacing w:before="100" w:beforeAutospacing="1" w:after="100" w:afterAutospacing="1"/>
      <w:textAlignment w:val="top"/>
    </w:pPr>
    <w:rPr>
      <w:i/>
      <w:iCs/>
      <w:color w:val="000000"/>
      <w:sz w:val="14"/>
      <w:szCs w:val="14"/>
      <w:lang w:val="fr-BE"/>
    </w:rPr>
  </w:style>
  <w:style w:type="paragraph" w:customStyle="1" w:styleId="xl225">
    <w:name w:val="xl225"/>
    <w:basedOn w:val="Normal"/>
    <w:rsid w:val="003F0E7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color w:val="000000"/>
      <w:sz w:val="16"/>
      <w:szCs w:val="16"/>
      <w:lang w:val="fr-BE"/>
    </w:rPr>
  </w:style>
  <w:style w:type="paragraph" w:customStyle="1" w:styleId="xl226">
    <w:name w:val="xl226"/>
    <w:basedOn w:val="Normal"/>
    <w:rsid w:val="003F0E7C"/>
    <w:pPr>
      <w:shd w:val="clear" w:color="000000" w:fill="E2EFDA"/>
      <w:spacing w:before="100" w:beforeAutospacing="1" w:after="100" w:afterAutospacing="1"/>
      <w:jc w:val="right"/>
      <w:textAlignment w:val="center"/>
    </w:pPr>
    <w:rPr>
      <w:rFonts w:ascii="Calibri" w:hAnsi="Calibri" w:cs="Calibri"/>
      <w:color w:val="000000"/>
      <w:sz w:val="14"/>
      <w:szCs w:val="14"/>
      <w:lang w:val="fr-BE"/>
    </w:rPr>
  </w:style>
  <w:style w:type="paragraph" w:customStyle="1" w:styleId="xl227">
    <w:name w:val="xl227"/>
    <w:basedOn w:val="Normal"/>
    <w:rsid w:val="003F0E7C"/>
    <w:pPr>
      <w:shd w:val="clear" w:color="000000" w:fill="FFFFFF"/>
      <w:spacing w:before="100" w:beforeAutospacing="1" w:after="100" w:afterAutospacing="1"/>
      <w:textAlignment w:val="center"/>
    </w:pPr>
    <w:rPr>
      <w:color w:val="000000"/>
      <w:sz w:val="16"/>
      <w:szCs w:val="16"/>
      <w:lang w:val="fr-BE"/>
    </w:rPr>
  </w:style>
  <w:style w:type="paragraph" w:customStyle="1" w:styleId="xl228">
    <w:name w:val="xl228"/>
    <w:basedOn w:val="Normal"/>
    <w:rsid w:val="003F0E7C"/>
    <w:pPr>
      <w:shd w:val="clear" w:color="000000" w:fill="FFFFFF"/>
      <w:spacing w:before="100" w:beforeAutospacing="1" w:after="100" w:afterAutospacing="1"/>
      <w:jc w:val="right"/>
      <w:textAlignment w:val="center"/>
    </w:pPr>
    <w:rPr>
      <w:rFonts w:ascii="Calibri" w:hAnsi="Calibri" w:cs="Calibri"/>
      <w:color w:val="000000"/>
      <w:sz w:val="14"/>
      <w:szCs w:val="14"/>
      <w:lang w:val="fr-BE"/>
    </w:rPr>
  </w:style>
  <w:style w:type="paragraph" w:customStyle="1" w:styleId="xl229">
    <w:name w:val="xl229"/>
    <w:basedOn w:val="Normal"/>
    <w:rsid w:val="003F0E7C"/>
    <w:pPr>
      <w:pBdr>
        <w:right w:val="single" w:sz="4" w:space="0" w:color="auto"/>
      </w:pBdr>
      <w:shd w:val="clear" w:color="000000" w:fill="FFFFFF"/>
      <w:spacing w:before="100" w:beforeAutospacing="1" w:after="100" w:afterAutospacing="1"/>
      <w:jc w:val="center"/>
    </w:pPr>
    <w:rPr>
      <w:b/>
      <w:bCs/>
      <w:color w:val="000000"/>
      <w:sz w:val="16"/>
      <w:szCs w:val="16"/>
      <w:lang w:val="fr-BE"/>
    </w:rPr>
  </w:style>
  <w:style w:type="paragraph" w:customStyle="1" w:styleId="xl230">
    <w:name w:val="xl230"/>
    <w:basedOn w:val="Normal"/>
    <w:rsid w:val="003F0E7C"/>
    <w:pPr>
      <w:pBdr>
        <w:left w:val="single" w:sz="4" w:space="0" w:color="auto"/>
      </w:pBdr>
      <w:shd w:val="clear" w:color="000000" w:fill="E2EFDA"/>
      <w:spacing w:before="100" w:beforeAutospacing="1" w:after="100" w:afterAutospacing="1"/>
      <w:jc w:val="center"/>
    </w:pPr>
    <w:rPr>
      <w:rFonts w:ascii="Calibri" w:hAnsi="Calibri" w:cs="Calibri"/>
      <w:color w:val="000000"/>
      <w:sz w:val="14"/>
      <w:szCs w:val="14"/>
      <w:lang w:val="fr-BE"/>
    </w:rPr>
  </w:style>
  <w:style w:type="paragraph" w:customStyle="1" w:styleId="xl231">
    <w:name w:val="xl231"/>
    <w:basedOn w:val="Normal"/>
    <w:rsid w:val="003F0E7C"/>
    <w:pPr>
      <w:shd w:val="clear" w:color="000000" w:fill="E2EFDA"/>
      <w:spacing w:before="100" w:beforeAutospacing="1" w:after="100" w:afterAutospacing="1"/>
      <w:jc w:val="right"/>
    </w:pPr>
    <w:rPr>
      <w:rFonts w:ascii="Calibri" w:hAnsi="Calibri" w:cs="Calibri"/>
      <w:color w:val="000000"/>
      <w:sz w:val="14"/>
      <w:szCs w:val="14"/>
      <w:lang w:val="fr-BE"/>
    </w:rPr>
  </w:style>
  <w:style w:type="paragraph" w:customStyle="1" w:styleId="xl232">
    <w:name w:val="xl232"/>
    <w:basedOn w:val="Normal"/>
    <w:rsid w:val="003F0E7C"/>
    <w:pPr>
      <w:shd w:val="clear" w:color="000000" w:fill="E2EFDA"/>
      <w:spacing w:before="100" w:beforeAutospacing="1" w:after="100" w:afterAutospacing="1"/>
      <w:jc w:val="right"/>
    </w:pPr>
    <w:rPr>
      <w:rFonts w:ascii="Calibri" w:hAnsi="Calibri" w:cs="Calibri"/>
      <w:color w:val="000000"/>
      <w:sz w:val="14"/>
      <w:szCs w:val="14"/>
      <w:lang w:val="fr-BE"/>
    </w:rPr>
  </w:style>
  <w:style w:type="paragraph" w:customStyle="1" w:styleId="xl233">
    <w:name w:val="xl233"/>
    <w:basedOn w:val="Normal"/>
    <w:rsid w:val="003F0E7C"/>
    <w:pPr>
      <w:pBdr>
        <w:right w:val="single" w:sz="4" w:space="0" w:color="auto"/>
      </w:pBdr>
      <w:shd w:val="clear" w:color="000000" w:fill="E2EFDA"/>
      <w:spacing w:before="100" w:beforeAutospacing="1" w:after="100" w:afterAutospacing="1"/>
      <w:jc w:val="right"/>
    </w:pPr>
    <w:rPr>
      <w:rFonts w:ascii="Calibri" w:hAnsi="Calibri" w:cs="Calibri"/>
      <w:color w:val="000000"/>
      <w:sz w:val="14"/>
      <w:szCs w:val="14"/>
      <w:lang w:val="fr-BE"/>
    </w:rPr>
  </w:style>
  <w:style w:type="paragraph" w:customStyle="1" w:styleId="xl234">
    <w:name w:val="xl234"/>
    <w:basedOn w:val="Normal"/>
    <w:rsid w:val="003F0E7C"/>
    <w:pPr>
      <w:shd w:val="clear" w:color="000000" w:fill="E2EFDA"/>
      <w:spacing w:before="100" w:beforeAutospacing="1" w:after="100" w:afterAutospacing="1"/>
      <w:textAlignment w:val="center"/>
    </w:pPr>
    <w:rPr>
      <w:i/>
      <w:iCs/>
      <w:color w:val="000000"/>
      <w:sz w:val="15"/>
      <w:szCs w:val="15"/>
      <w:lang w:val="fr-BE"/>
    </w:rPr>
  </w:style>
  <w:style w:type="paragraph" w:customStyle="1" w:styleId="xl235">
    <w:name w:val="xl235"/>
    <w:basedOn w:val="Normal"/>
    <w:rsid w:val="003F0E7C"/>
    <w:pPr>
      <w:shd w:val="clear" w:color="000000" w:fill="FFFFFF"/>
      <w:spacing w:before="100" w:beforeAutospacing="1" w:after="100" w:afterAutospacing="1"/>
      <w:textAlignment w:val="center"/>
    </w:pPr>
    <w:rPr>
      <w:rFonts w:ascii="Calibri" w:hAnsi="Calibri" w:cs="Calibri"/>
      <w:color w:val="000000"/>
      <w:sz w:val="14"/>
      <w:szCs w:val="14"/>
      <w:lang w:val="fr-BE"/>
    </w:rPr>
  </w:style>
  <w:style w:type="paragraph" w:customStyle="1" w:styleId="xl236">
    <w:name w:val="xl236"/>
    <w:basedOn w:val="Normal"/>
    <w:rsid w:val="003F0E7C"/>
    <w:pPr>
      <w:spacing w:before="100" w:beforeAutospacing="1" w:after="100" w:afterAutospacing="1"/>
      <w:jc w:val="right"/>
    </w:pPr>
    <w:rPr>
      <w:b/>
      <w:bCs/>
      <w:color w:val="000000"/>
      <w:sz w:val="16"/>
      <w:szCs w:val="16"/>
      <w:lang w:val="fr-BE"/>
    </w:rPr>
  </w:style>
  <w:style w:type="paragraph" w:customStyle="1" w:styleId="xl237">
    <w:name w:val="xl237"/>
    <w:basedOn w:val="Normal"/>
    <w:rsid w:val="003F0E7C"/>
    <w:pPr>
      <w:pBdr>
        <w:right w:val="single" w:sz="4" w:space="0" w:color="auto"/>
      </w:pBdr>
      <w:spacing w:before="100" w:beforeAutospacing="1" w:after="100" w:afterAutospacing="1"/>
      <w:jc w:val="right"/>
    </w:pPr>
    <w:rPr>
      <w:b/>
      <w:bCs/>
      <w:color w:val="000000"/>
      <w:sz w:val="16"/>
      <w:szCs w:val="16"/>
      <w:lang w:val="fr-BE"/>
    </w:rPr>
  </w:style>
  <w:style w:type="paragraph" w:customStyle="1" w:styleId="xl238">
    <w:name w:val="xl238"/>
    <w:basedOn w:val="Normal"/>
    <w:rsid w:val="003F0E7C"/>
    <w:pPr>
      <w:spacing w:before="100" w:beforeAutospacing="1" w:after="100" w:afterAutospacing="1"/>
      <w:jc w:val="right"/>
    </w:pPr>
    <w:rPr>
      <w:color w:val="000000"/>
      <w:sz w:val="16"/>
      <w:szCs w:val="16"/>
      <w:lang w:val="fr-BE"/>
    </w:rPr>
  </w:style>
  <w:style w:type="paragraph" w:customStyle="1" w:styleId="xl239">
    <w:name w:val="xl239"/>
    <w:basedOn w:val="Normal"/>
    <w:rsid w:val="003F0E7C"/>
    <w:pPr>
      <w:spacing w:before="100" w:beforeAutospacing="1" w:after="100" w:afterAutospacing="1"/>
      <w:textAlignment w:val="center"/>
    </w:pPr>
    <w:rPr>
      <w:color w:val="000000"/>
      <w:sz w:val="16"/>
      <w:szCs w:val="16"/>
      <w:lang w:val="fr-BE"/>
    </w:rPr>
  </w:style>
  <w:style w:type="paragraph" w:customStyle="1" w:styleId="xl240">
    <w:name w:val="xl240"/>
    <w:basedOn w:val="Normal"/>
    <w:rsid w:val="003F0E7C"/>
    <w:pPr>
      <w:pBdr>
        <w:right w:val="single" w:sz="4" w:space="0" w:color="auto"/>
      </w:pBdr>
      <w:spacing w:before="100" w:beforeAutospacing="1" w:after="100" w:afterAutospacing="1"/>
      <w:textAlignment w:val="center"/>
    </w:pPr>
    <w:rPr>
      <w:color w:val="000000"/>
      <w:sz w:val="16"/>
      <w:szCs w:val="16"/>
      <w:lang w:val="fr-BE"/>
    </w:rPr>
  </w:style>
  <w:style w:type="paragraph" w:customStyle="1" w:styleId="xl241">
    <w:name w:val="xl241"/>
    <w:basedOn w:val="Normal"/>
    <w:rsid w:val="003F0E7C"/>
    <w:pPr>
      <w:spacing w:before="100" w:beforeAutospacing="1" w:after="100" w:afterAutospacing="1"/>
    </w:pPr>
    <w:rPr>
      <w:rFonts w:ascii="Calibri" w:hAnsi="Calibri" w:cs="Calibri"/>
      <w:i/>
      <w:iCs/>
      <w:color w:val="000000"/>
      <w:sz w:val="14"/>
      <w:szCs w:val="14"/>
      <w:lang w:val="fr-BE"/>
    </w:rPr>
  </w:style>
  <w:style w:type="paragraph" w:customStyle="1" w:styleId="xl242">
    <w:name w:val="xl242"/>
    <w:basedOn w:val="Normal"/>
    <w:rsid w:val="003F0E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16"/>
      <w:szCs w:val="16"/>
      <w:lang w:val="fr-BE"/>
    </w:rPr>
  </w:style>
  <w:style w:type="paragraph" w:customStyle="1" w:styleId="xl243">
    <w:name w:val="xl243"/>
    <w:basedOn w:val="Normal"/>
    <w:rsid w:val="003F0E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244">
    <w:name w:val="xl244"/>
    <w:basedOn w:val="Normal"/>
    <w:rsid w:val="003F0E7C"/>
    <w:pPr>
      <w:shd w:val="clear" w:color="000000" w:fill="E2EFDA"/>
      <w:spacing w:before="100" w:beforeAutospacing="1" w:after="100" w:afterAutospacing="1"/>
    </w:pPr>
    <w:rPr>
      <w:rFonts w:ascii="Calibri" w:hAnsi="Calibri" w:cs="Calibri"/>
      <w:i/>
      <w:iCs/>
      <w:color w:val="000000"/>
      <w:sz w:val="14"/>
      <w:szCs w:val="14"/>
      <w:lang w:val="fr-BE"/>
    </w:rPr>
  </w:style>
  <w:style w:type="paragraph" w:customStyle="1" w:styleId="xl245">
    <w:name w:val="xl245"/>
    <w:basedOn w:val="Normal"/>
    <w:rsid w:val="003F0E7C"/>
    <w:pPr>
      <w:pBdr>
        <w:lef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246">
    <w:name w:val="xl246"/>
    <w:basedOn w:val="Normal"/>
    <w:rsid w:val="003F0E7C"/>
    <w:pPr>
      <w:pBdr>
        <w:top w:val="single" w:sz="4" w:space="0" w:color="auto"/>
        <w:left w:val="single" w:sz="4" w:space="0" w:color="auto"/>
        <w:right w:val="single" w:sz="4" w:space="0" w:color="auto"/>
      </w:pBdr>
      <w:shd w:val="clear" w:color="000000" w:fill="E2EFDA"/>
      <w:spacing w:before="100" w:beforeAutospacing="1" w:after="100" w:afterAutospacing="1"/>
      <w:jc w:val="right"/>
    </w:pPr>
    <w:rPr>
      <w:b/>
      <w:bCs/>
      <w:color w:val="000000"/>
      <w:sz w:val="16"/>
      <w:szCs w:val="16"/>
      <w:lang w:val="fr-BE"/>
    </w:rPr>
  </w:style>
  <w:style w:type="paragraph" w:customStyle="1" w:styleId="xl247">
    <w:name w:val="xl247"/>
    <w:basedOn w:val="Normal"/>
    <w:rsid w:val="003F0E7C"/>
    <w:pPr>
      <w:pBdr>
        <w:top w:val="single" w:sz="4" w:space="0" w:color="auto"/>
        <w:left w:val="single" w:sz="4" w:space="0" w:color="auto"/>
        <w:righ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248">
    <w:name w:val="xl248"/>
    <w:basedOn w:val="Normal"/>
    <w:rsid w:val="003F0E7C"/>
    <w:pPr>
      <w:pBdr>
        <w:right w:val="single" w:sz="4" w:space="0" w:color="auto"/>
      </w:pBdr>
      <w:spacing w:before="100" w:beforeAutospacing="1" w:after="100" w:afterAutospacing="1"/>
      <w:jc w:val="right"/>
      <w:textAlignment w:val="center"/>
    </w:pPr>
    <w:rPr>
      <w:color w:val="000000"/>
      <w:sz w:val="16"/>
      <w:szCs w:val="16"/>
      <w:lang w:val="fr-BE"/>
    </w:rPr>
  </w:style>
  <w:style w:type="paragraph" w:customStyle="1" w:styleId="xl249">
    <w:name w:val="xl249"/>
    <w:basedOn w:val="Normal"/>
    <w:rsid w:val="003F0E7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right"/>
    </w:pPr>
    <w:rPr>
      <w:b/>
      <w:bCs/>
      <w:color w:val="000000"/>
      <w:sz w:val="16"/>
      <w:szCs w:val="16"/>
      <w:lang w:val="fr-BE"/>
    </w:rPr>
  </w:style>
  <w:style w:type="paragraph" w:customStyle="1" w:styleId="xl250">
    <w:name w:val="xl250"/>
    <w:basedOn w:val="Normal"/>
    <w:rsid w:val="003F0E7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251">
    <w:name w:val="xl251"/>
    <w:basedOn w:val="Normal"/>
    <w:rsid w:val="003F0E7C"/>
    <w:pPr>
      <w:spacing w:before="100" w:beforeAutospacing="1" w:after="100" w:afterAutospacing="1"/>
      <w:jc w:val="both"/>
    </w:pPr>
    <w:rPr>
      <w:b/>
      <w:bCs/>
      <w:color w:val="1A1A1A"/>
      <w:sz w:val="16"/>
      <w:szCs w:val="16"/>
      <w:lang w:val="fr-BE"/>
    </w:rPr>
  </w:style>
  <w:style w:type="paragraph" w:customStyle="1" w:styleId="xl252">
    <w:name w:val="xl252"/>
    <w:basedOn w:val="Normal"/>
    <w:rsid w:val="003F0E7C"/>
    <w:pPr>
      <w:pBdr>
        <w:top w:val="single" w:sz="4" w:space="0" w:color="auto"/>
      </w:pBdr>
      <w:spacing w:before="100" w:beforeAutospacing="1" w:after="100" w:afterAutospacing="1"/>
      <w:jc w:val="right"/>
    </w:pPr>
    <w:rPr>
      <w:b/>
      <w:bCs/>
      <w:color w:val="000000"/>
      <w:sz w:val="16"/>
      <w:szCs w:val="16"/>
      <w:lang w:val="fr-BE"/>
    </w:rPr>
  </w:style>
  <w:style w:type="paragraph" w:customStyle="1" w:styleId="xl253">
    <w:name w:val="xl253"/>
    <w:basedOn w:val="Normal"/>
    <w:rsid w:val="003F0E7C"/>
    <w:pPr>
      <w:pBdr>
        <w:top w:val="single" w:sz="4" w:space="0" w:color="auto"/>
        <w:right w:val="single" w:sz="4" w:space="0" w:color="auto"/>
      </w:pBdr>
      <w:spacing w:before="100" w:beforeAutospacing="1" w:after="100" w:afterAutospacing="1"/>
      <w:jc w:val="right"/>
    </w:pPr>
    <w:rPr>
      <w:color w:val="000000"/>
      <w:sz w:val="16"/>
      <w:szCs w:val="16"/>
      <w:lang w:val="fr-BE"/>
    </w:rPr>
  </w:style>
  <w:style w:type="paragraph" w:customStyle="1" w:styleId="xl254">
    <w:name w:val="xl254"/>
    <w:basedOn w:val="Normal"/>
    <w:rsid w:val="003F0E7C"/>
    <w:pPr>
      <w:pBdr>
        <w:left w:val="single" w:sz="4" w:space="0" w:color="auto"/>
      </w:pBdr>
      <w:spacing w:before="100" w:beforeAutospacing="1" w:after="100" w:afterAutospacing="1"/>
      <w:jc w:val="right"/>
    </w:pPr>
    <w:rPr>
      <w:b/>
      <w:bCs/>
      <w:color w:val="000000"/>
      <w:sz w:val="16"/>
      <w:szCs w:val="16"/>
      <w:lang w:val="fr-BE"/>
    </w:rPr>
  </w:style>
  <w:style w:type="paragraph" w:customStyle="1" w:styleId="xl255">
    <w:name w:val="xl255"/>
    <w:basedOn w:val="Normal"/>
    <w:rsid w:val="003F0E7C"/>
    <w:pPr>
      <w:spacing w:before="100" w:beforeAutospacing="1" w:after="100" w:afterAutospacing="1"/>
      <w:jc w:val="right"/>
    </w:pPr>
    <w:rPr>
      <w:b/>
      <w:bCs/>
      <w:color w:val="000000"/>
      <w:sz w:val="16"/>
      <w:szCs w:val="16"/>
      <w:lang w:val="fr-BE"/>
    </w:rPr>
  </w:style>
  <w:style w:type="paragraph" w:customStyle="1" w:styleId="xl256">
    <w:name w:val="xl256"/>
    <w:basedOn w:val="Normal"/>
    <w:rsid w:val="003F0E7C"/>
    <w:pPr>
      <w:shd w:val="clear" w:color="000000" w:fill="FFFFFF"/>
      <w:spacing w:before="100" w:beforeAutospacing="1" w:after="100" w:afterAutospacing="1"/>
      <w:jc w:val="right"/>
    </w:pPr>
    <w:rPr>
      <w:b/>
      <w:bCs/>
      <w:color w:val="000000"/>
      <w:sz w:val="16"/>
      <w:szCs w:val="16"/>
      <w:lang w:val="fr-BE"/>
    </w:rPr>
  </w:style>
  <w:style w:type="paragraph" w:customStyle="1" w:styleId="xl257">
    <w:name w:val="xl257"/>
    <w:basedOn w:val="Normal"/>
    <w:rsid w:val="003F0E7C"/>
    <w:pPr>
      <w:pBdr>
        <w:right w:val="single" w:sz="4" w:space="0" w:color="auto"/>
      </w:pBdr>
      <w:shd w:val="clear" w:color="000000" w:fill="FFFFFF"/>
      <w:spacing w:before="100" w:beforeAutospacing="1" w:after="100" w:afterAutospacing="1"/>
      <w:jc w:val="right"/>
    </w:pPr>
    <w:rPr>
      <w:b/>
      <w:bCs/>
      <w:color w:val="000000"/>
      <w:sz w:val="16"/>
      <w:szCs w:val="16"/>
      <w:lang w:val="fr-BE"/>
    </w:rPr>
  </w:style>
  <w:style w:type="paragraph" w:customStyle="1" w:styleId="xl258">
    <w:name w:val="xl258"/>
    <w:basedOn w:val="Normal"/>
    <w:rsid w:val="003F0E7C"/>
    <w:pPr>
      <w:pBdr>
        <w:top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259">
    <w:name w:val="xl259"/>
    <w:basedOn w:val="Normal"/>
    <w:rsid w:val="003F0E7C"/>
    <w:pPr>
      <w:pBdr>
        <w:top w:val="single" w:sz="4" w:space="0" w:color="auto"/>
        <w:right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260">
    <w:name w:val="xl260"/>
    <w:basedOn w:val="Normal"/>
    <w:rsid w:val="003F0E7C"/>
    <w:pPr>
      <w:pBdr>
        <w:top w:val="single" w:sz="4" w:space="0" w:color="auto"/>
        <w:bottom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261">
    <w:name w:val="xl261"/>
    <w:basedOn w:val="Normal"/>
    <w:rsid w:val="003F0E7C"/>
    <w:pPr>
      <w:pBdr>
        <w:top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lang w:val="fr-BE"/>
    </w:rPr>
  </w:style>
  <w:style w:type="paragraph" w:customStyle="1" w:styleId="xl262">
    <w:name w:val="xl262"/>
    <w:basedOn w:val="Normal"/>
    <w:rsid w:val="003F0E7C"/>
    <w:pPr>
      <w:pBdr>
        <w:top w:val="single" w:sz="4" w:space="0" w:color="auto"/>
        <w:bottom w:val="single" w:sz="4"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263">
    <w:name w:val="xl263"/>
    <w:basedOn w:val="Normal"/>
    <w:rsid w:val="003F0E7C"/>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z w:val="16"/>
      <w:szCs w:val="16"/>
      <w:lang w:val="fr-BE"/>
    </w:rPr>
  </w:style>
  <w:style w:type="paragraph" w:customStyle="1" w:styleId="xl264">
    <w:name w:val="xl264"/>
    <w:basedOn w:val="Normal"/>
    <w:rsid w:val="003F0E7C"/>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jc w:val="right"/>
      <w:textAlignment w:val="center"/>
    </w:pPr>
    <w:rPr>
      <w:color w:val="000000"/>
      <w:sz w:val="16"/>
      <w:szCs w:val="16"/>
      <w:lang w:val="fr-BE"/>
    </w:rPr>
  </w:style>
  <w:style w:type="paragraph" w:customStyle="1" w:styleId="xl265">
    <w:name w:val="xl265"/>
    <w:basedOn w:val="Normal"/>
    <w:rsid w:val="003F0E7C"/>
    <w:pPr>
      <w:pBdr>
        <w:top w:val="single" w:sz="8" w:space="0" w:color="auto"/>
        <w:left w:val="single" w:sz="8" w:space="0" w:color="auto"/>
        <w:bottom w:val="single" w:sz="8" w:space="0" w:color="auto"/>
        <w:right w:val="single" w:sz="4" w:space="0" w:color="auto"/>
      </w:pBdr>
      <w:shd w:val="clear" w:color="000000" w:fill="E7E6E6"/>
      <w:spacing w:before="100" w:beforeAutospacing="1" w:after="100" w:afterAutospacing="1"/>
      <w:jc w:val="right"/>
      <w:textAlignment w:val="center"/>
    </w:pPr>
    <w:rPr>
      <w:color w:val="000000"/>
      <w:sz w:val="16"/>
      <w:szCs w:val="16"/>
      <w:lang w:val="fr-BE"/>
    </w:rPr>
  </w:style>
  <w:style w:type="paragraph" w:customStyle="1" w:styleId="xl266">
    <w:name w:val="xl266"/>
    <w:basedOn w:val="Normal"/>
    <w:rsid w:val="003F0E7C"/>
    <w:pPr>
      <w:pBdr>
        <w:right w:val="single" w:sz="4" w:space="0" w:color="auto"/>
      </w:pBdr>
      <w:spacing w:before="100" w:beforeAutospacing="1" w:after="100" w:afterAutospacing="1"/>
      <w:jc w:val="right"/>
      <w:textAlignment w:val="center"/>
    </w:pPr>
    <w:rPr>
      <w:color w:val="000000"/>
      <w:sz w:val="16"/>
      <w:szCs w:val="16"/>
      <w:lang w:val="fr-BE"/>
    </w:rPr>
  </w:style>
  <w:style w:type="paragraph" w:customStyle="1" w:styleId="xl267">
    <w:name w:val="xl267"/>
    <w:basedOn w:val="Normal"/>
    <w:rsid w:val="003F0E7C"/>
    <w:pPr>
      <w:pBdr>
        <w:bottom w:val="single" w:sz="4" w:space="0" w:color="auto"/>
      </w:pBdr>
      <w:shd w:val="clear" w:color="000000" w:fill="E7E6E6"/>
      <w:spacing w:before="100" w:beforeAutospacing="1" w:after="100" w:afterAutospacing="1"/>
      <w:jc w:val="right"/>
    </w:pPr>
    <w:rPr>
      <w:color w:val="000000"/>
      <w:sz w:val="16"/>
      <w:szCs w:val="16"/>
      <w:lang w:val="fr-BE"/>
    </w:rPr>
  </w:style>
  <w:style w:type="paragraph" w:customStyle="1" w:styleId="xl268">
    <w:name w:val="xl268"/>
    <w:basedOn w:val="Normal"/>
    <w:rsid w:val="003F0E7C"/>
    <w:pPr>
      <w:shd w:val="clear" w:color="000000" w:fill="E2EFDA"/>
      <w:spacing w:before="100" w:beforeAutospacing="1" w:after="100" w:afterAutospacing="1"/>
      <w:jc w:val="right"/>
      <w:textAlignment w:val="center"/>
    </w:pPr>
    <w:rPr>
      <w:color w:val="000000"/>
      <w:sz w:val="14"/>
      <w:szCs w:val="14"/>
      <w:lang w:val="fr-BE"/>
    </w:rPr>
  </w:style>
  <w:style w:type="paragraph" w:customStyle="1" w:styleId="xl269">
    <w:name w:val="xl269"/>
    <w:basedOn w:val="Normal"/>
    <w:rsid w:val="003F0E7C"/>
    <w:pPr>
      <w:pBdr>
        <w:right w:val="single" w:sz="4" w:space="0" w:color="auto"/>
      </w:pBdr>
      <w:shd w:val="clear" w:color="000000" w:fill="E2EFDA"/>
      <w:spacing w:before="100" w:beforeAutospacing="1" w:after="100" w:afterAutospacing="1"/>
      <w:jc w:val="right"/>
      <w:textAlignment w:val="center"/>
    </w:pPr>
    <w:rPr>
      <w:color w:val="000000"/>
      <w:sz w:val="14"/>
      <w:szCs w:val="14"/>
      <w:lang w:val="fr-BE"/>
    </w:rPr>
  </w:style>
  <w:style w:type="paragraph" w:customStyle="1" w:styleId="xl270">
    <w:name w:val="xl270"/>
    <w:basedOn w:val="Normal"/>
    <w:rsid w:val="003F0E7C"/>
    <w:pPr>
      <w:shd w:val="clear" w:color="000000" w:fill="E2EFDA"/>
      <w:spacing w:before="100" w:beforeAutospacing="1" w:after="100" w:afterAutospacing="1"/>
      <w:jc w:val="right"/>
      <w:textAlignment w:val="center"/>
    </w:pPr>
    <w:rPr>
      <w:rFonts w:ascii="Calibri" w:hAnsi="Calibri" w:cs="Calibri"/>
      <w:color w:val="000000"/>
      <w:sz w:val="14"/>
      <w:szCs w:val="14"/>
      <w:lang w:val="fr-BE"/>
    </w:rPr>
  </w:style>
  <w:style w:type="paragraph" w:customStyle="1" w:styleId="xl271">
    <w:name w:val="xl271"/>
    <w:basedOn w:val="Normal"/>
    <w:rsid w:val="003F0E7C"/>
    <w:pPr>
      <w:shd w:val="clear" w:color="000000" w:fill="E2EFDA"/>
      <w:spacing w:before="100" w:beforeAutospacing="1" w:after="100" w:afterAutospacing="1"/>
      <w:textAlignment w:val="top"/>
    </w:pPr>
    <w:rPr>
      <w:lang w:val="fr-BE"/>
    </w:rPr>
  </w:style>
  <w:style w:type="paragraph" w:customStyle="1" w:styleId="xl272">
    <w:name w:val="xl272"/>
    <w:basedOn w:val="Normal"/>
    <w:rsid w:val="003F0E7C"/>
    <w:pPr>
      <w:pBdr>
        <w:top w:val="single" w:sz="4" w:space="0" w:color="auto"/>
        <w:left w:val="single" w:sz="4" w:space="0" w:color="auto"/>
        <w:right w:val="single" w:sz="4" w:space="0" w:color="auto"/>
      </w:pBdr>
      <w:shd w:val="clear" w:color="000000" w:fill="E2EFDA"/>
      <w:spacing w:before="100" w:beforeAutospacing="1" w:after="100" w:afterAutospacing="1"/>
      <w:jc w:val="right"/>
    </w:pPr>
    <w:rPr>
      <w:color w:val="000000"/>
      <w:sz w:val="16"/>
      <w:szCs w:val="16"/>
      <w:lang w:val="fr-BE"/>
    </w:rPr>
  </w:style>
  <w:style w:type="paragraph" w:customStyle="1" w:styleId="xl273">
    <w:name w:val="xl273"/>
    <w:basedOn w:val="Normal"/>
    <w:rsid w:val="003F0E7C"/>
    <w:pPr>
      <w:pBdr>
        <w:top w:val="single" w:sz="4" w:space="0" w:color="auto"/>
      </w:pBdr>
      <w:spacing w:before="100" w:beforeAutospacing="1" w:after="100" w:afterAutospacing="1"/>
      <w:jc w:val="right"/>
    </w:pPr>
    <w:rPr>
      <w:b/>
      <w:bCs/>
      <w:color w:val="000000"/>
      <w:sz w:val="16"/>
      <w:szCs w:val="16"/>
      <w:lang w:val="fr-BE"/>
    </w:rPr>
  </w:style>
  <w:style w:type="paragraph" w:customStyle="1" w:styleId="xl274">
    <w:name w:val="xl274"/>
    <w:basedOn w:val="Normal"/>
    <w:rsid w:val="003F0E7C"/>
    <w:pPr>
      <w:pBdr>
        <w:top w:val="single" w:sz="4" w:space="0" w:color="auto"/>
        <w:right w:val="single" w:sz="4" w:space="0" w:color="auto"/>
      </w:pBdr>
      <w:spacing w:before="100" w:beforeAutospacing="1" w:after="100" w:afterAutospacing="1"/>
      <w:jc w:val="right"/>
    </w:pPr>
    <w:rPr>
      <w:color w:val="000000"/>
      <w:sz w:val="16"/>
      <w:szCs w:val="16"/>
      <w:lang w:val="fr-BE"/>
    </w:rPr>
  </w:style>
  <w:style w:type="paragraph" w:customStyle="1" w:styleId="xl275">
    <w:name w:val="xl275"/>
    <w:basedOn w:val="Normal"/>
    <w:rsid w:val="003F0E7C"/>
    <w:pPr>
      <w:shd w:val="clear" w:color="000000" w:fill="E2EFDA"/>
      <w:spacing w:before="100" w:beforeAutospacing="1" w:after="100" w:afterAutospacing="1"/>
      <w:jc w:val="right"/>
      <w:textAlignment w:val="center"/>
    </w:pPr>
    <w:rPr>
      <w:rFonts w:ascii="Calibri" w:hAnsi="Calibri" w:cs="Calibri"/>
      <w:color w:val="000000"/>
      <w:sz w:val="14"/>
      <w:szCs w:val="14"/>
      <w:lang w:val="fr-BE"/>
    </w:rPr>
  </w:style>
  <w:style w:type="paragraph" w:customStyle="1" w:styleId="xl276">
    <w:name w:val="xl276"/>
    <w:basedOn w:val="Normal"/>
    <w:rsid w:val="003F0E7C"/>
    <w:pPr>
      <w:shd w:val="clear" w:color="000000" w:fill="E2EFDA"/>
      <w:spacing w:before="100" w:beforeAutospacing="1" w:after="100" w:afterAutospacing="1"/>
      <w:textAlignment w:val="top"/>
    </w:pPr>
    <w:rPr>
      <w:lang w:val="fr-BE"/>
    </w:rPr>
  </w:style>
  <w:style w:type="paragraph" w:customStyle="1" w:styleId="xl277">
    <w:name w:val="xl277"/>
    <w:basedOn w:val="Normal"/>
    <w:rsid w:val="003F0E7C"/>
    <w:pPr>
      <w:shd w:val="clear" w:color="000000" w:fill="E2EFDA"/>
      <w:spacing w:before="100" w:beforeAutospacing="1" w:after="100" w:afterAutospacing="1"/>
      <w:jc w:val="right"/>
      <w:textAlignment w:val="center"/>
    </w:pPr>
    <w:rPr>
      <w:color w:val="000000"/>
      <w:sz w:val="14"/>
      <w:szCs w:val="14"/>
      <w:lang w:val="fr-BE"/>
    </w:rPr>
  </w:style>
  <w:style w:type="paragraph" w:customStyle="1" w:styleId="xl278">
    <w:name w:val="xl278"/>
    <w:basedOn w:val="Normal"/>
    <w:rsid w:val="003F0E7C"/>
    <w:pPr>
      <w:pBdr>
        <w:right w:val="single" w:sz="4" w:space="0" w:color="auto"/>
      </w:pBdr>
      <w:shd w:val="clear" w:color="000000" w:fill="E2EFDA"/>
      <w:spacing w:before="100" w:beforeAutospacing="1" w:after="100" w:afterAutospacing="1"/>
      <w:jc w:val="right"/>
      <w:textAlignment w:val="center"/>
    </w:pPr>
    <w:rPr>
      <w:color w:val="000000"/>
      <w:sz w:val="14"/>
      <w:szCs w:val="1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282">
      <w:bodyDiv w:val="1"/>
      <w:marLeft w:val="0"/>
      <w:marRight w:val="0"/>
      <w:marTop w:val="0"/>
      <w:marBottom w:val="0"/>
      <w:divBdr>
        <w:top w:val="none" w:sz="0" w:space="0" w:color="auto"/>
        <w:left w:val="none" w:sz="0" w:space="0" w:color="auto"/>
        <w:bottom w:val="none" w:sz="0" w:space="0" w:color="auto"/>
        <w:right w:val="none" w:sz="0" w:space="0" w:color="auto"/>
      </w:divBdr>
      <w:divsChild>
        <w:div w:id="1263876120">
          <w:marLeft w:val="0"/>
          <w:marRight w:val="0"/>
          <w:marTop w:val="0"/>
          <w:marBottom w:val="0"/>
          <w:divBdr>
            <w:top w:val="none" w:sz="0" w:space="0" w:color="auto"/>
            <w:left w:val="none" w:sz="0" w:space="0" w:color="auto"/>
            <w:bottom w:val="none" w:sz="0" w:space="0" w:color="auto"/>
            <w:right w:val="none" w:sz="0" w:space="0" w:color="auto"/>
          </w:divBdr>
          <w:divsChild>
            <w:div w:id="1822118072">
              <w:marLeft w:val="0"/>
              <w:marRight w:val="0"/>
              <w:marTop w:val="0"/>
              <w:marBottom w:val="0"/>
              <w:divBdr>
                <w:top w:val="none" w:sz="0" w:space="0" w:color="auto"/>
                <w:left w:val="none" w:sz="0" w:space="0" w:color="auto"/>
                <w:bottom w:val="none" w:sz="0" w:space="0" w:color="auto"/>
                <w:right w:val="none" w:sz="0" w:space="0" w:color="auto"/>
              </w:divBdr>
              <w:divsChild>
                <w:div w:id="201748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10939">
      <w:bodyDiv w:val="1"/>
      <w:marLeft w:val="0"/>
      <w:marRight w:val="0"/>
      <w:marTop w:val="0"/>
      <w:marBottom w:val="0"/>
      <w:divBdr>
        <w:top w:val="none" w:sz="0" w:space="0" w:color="auto"/>
        <w:left w:val="none" w:sz="0" w:space="0" w:color="auto"/>
        <w:bottom w:val="none" w:sz="0" w:space="0" w:color="auto"/>
        <w:right w:val="none" w:sz="0" w:space="0" w:color="auto"/>
      </w:divBdr>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2082">
      <w:bodyDiv w:val="1"/>
      <w:marLeft w:val="0"/>
      <w:marRight w:val="0"/>
      <w:marTop w:val="0"/>
      <w:marBottom w:val="0"/>
      <w:divBdr>
        <w:top w:val="none" w:sz="0" w:space="0" w:color="auto"/>
        <w:left w:val="none" w:sz="0" w:space="0" w:color="auto"/>
        <w:bottom w:val="none" w:sz="0" w:space="0" w:color="auto"/>
        <w:right w:val="none" w:sz="0" w:space="0" w:color="auto"/>
      </w:divBdr>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87982">
      <w:bodyDiv w:val="1"/>
      <w:marLeft w:val="0"/>
      <w:marRight w:val="0"/>
      <w:marTop w:val="0"/>
      <w:marBottom w:val="0"/>
      <w:divBdr>
        <w:top w:val="none" w:sz="0" w:space="0" w:color="auto"/>
        <w:left w:val="none" w:sz="0" w:space="0" w:color="auto"/>
        <w:bottom w:val="none" w:sz="0" w:space="0" w:color="auto"/>
        <w:right w:val="none" w:sz="0" w:space="0" w:color="auto"/>
      </w:divBdr>
      <w:divsChild>
        <w:div w:id="1978608636">
          <w:marLeft w:val="0"/>
          <w:marRight w:val="0"/>
          <w:marTop w:val="0"/>
          <w:marBottom w:val="0"/>
          <w:divBdr>
            <w:top w:val="none" w:sz="0" w:space="0" w:color="auto"/>
            <w:left w:val="none" w:sz="0" w:space="0" w:color="auto"/>
            <w:bottom w:val="none" w:sz="0" w:space="0" w:color="auto"/>
            <w:right w:val="none" w:sz="0" w:space="0" w:color="auto"/>
          </w:divBdr>
          <w:divsChild>
            <w:div w:id="134108653">
              <w:marLeft w:val="0"/>
              <w:marRight w:val="0"/>
              <w:marTop w:val="0"/>
              <w:marBottom w:val="0"/>
              <w:divBdr>
                <w:top w:val="none" w:sz="0" w:space="0" w:color="auto"/>
                <w:left w:val="none" w:sz="0" w:space="0" w:color="auto"/>
                <w:bottom w:val="none" w:sz="0" w:space="0" w:color="auto"/>
                <w:right w:val="none" w:sz="0" w:space="0" w:color="auto"/>
              </w:divBdr>
              <w:divsChild>
                <w:div w:id="1576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02004">
      <w:bodyDiv w:val="1"/>
      <w:marLeft w:val="0"/>
      <w:marRight w:val="0"/>
      <w:marTop w:val="0"/>
      <w:marBottom w:val="0"/>
      <w:divBdr>
        <w:top w:val="none" w:sz="0" w:space="0" w:color="auto"/>
        <w:left w:val="none" w:sz="0" w:space="0" w:color="auto"/>
        <w:bottom w:val="none" w:sz="0" w:space="0" w:color="auto"/>
        <w:right w:val="none" w:sz="0" w:space="0" w:color="auto"/>
      </w:divBdr>
      <w:divsChild>
        <w:div w:id="1214389190">
          <w:marLeft w:val="0"/>
          <w:marRight w:val="0"/>
          <w:marTop w:val="0"/>
          <w:marBottom w:val="0"/>
          <w:divBdr>
            <w:top w:val="none" w:sz="0" w:space="0" w:color="auto"/>
            <w:left w:val="none" w:sz="0" w:space="0" w:color="auto"/>
            <w:bottom w:val="none" w:sz="0" w:space="0" w:color="auto"/>
            <w:right w:val="none" w:sz="0" w:space="0" w:color="auto"/>
          </w:divBdr>
          <w:divsChild>
            <w:div w:id="50539795">
              <w:marLeft w:val="0"/>
              <w:marRight w:val="0"/>
              <w:marTop w:val="0"/>
              <w:marBottom w:val="0"/>
              <w:divBdr>
                <w:top w:val="none" w:sz="0" w:space="0" w:color="auto"/>
                <w:left w:val="none" w:sz="0" w:space="0" w:color="auto"/>
                <w:bottom w:val="none" w:sz="0" w:space="0" w:color="auto"/>
                <w:right w:val="none" w:sz="0" w:space="0" w:color="auto"/>
              </w:divBdr>
              <w:divsChild>
                <w:div w:id="9877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19993">
      <w:bodyDiv w:val="1"/>
      <w:marLeft w:val="0"/>
      <w:marRight w:val="0"/>
      <w:marTop w:val="0"/>
      <w:marBottom w:val="0"/>
      <w:divBdr>
        <w:top w:val="none" w:sz="0" w:space="0" w:color="auto"/>
        <w:left w:val="none" w:sz="0" w:space="0" w:color="auto"/>
        <w:bottom w:val="none" w:sz="0" w:space="0" w:color="auto"/>
        <w:right w:val="none" w:sz="0" w:space="0" w:color="auto"/>
      </w:divBdr>
    </w:div>
    <w:div w:id="217210535">
      <w:bodyDiv w:val="1"/>
      <w:marLeft w:val="0"/>
      <w:marRight w:val="0"/>
      <w:marTop w:val="0"/>
      <w:marBottom w:val="0"/>
      <w:divBdr>
        <w:top w:val="none" w:sz="0" w:space="0" w:color="auto"/>
        <w:left w:val="none" w:sz="0" w:space="0" w:color="auto"/>
        <w:bottom w:val="none" w:sz="0" w:space="0" w:color="auto"/>
        <w:right w:val="none" w:sz="0" w:space="0" w:color="auto"/>
      </w:divBdr>
      <w:divsChild>
        <w:div w:id="961964436">
          <w:marLeft w:val="0"/>
          <w:marRight w:val="0"/>
          <w:marTop w:val="0"/>
          <w:marBottom w:val="0"/>
          <w:divBdr>
            <w:top w:val="none" w:sz="0" w:space="0" w:color="auto"/>
            <w:left w:val="none" w:sz="0" w:space="0" w:color="auto"/>
            <w:bottom w:val="none" w:sz="0" w:space="0" w:color="auto"/>
            <w:right w:val="none" w:sz="0" w:space="0" w:color="auto"/>
          </w:divBdr>
          <w:divsChild>
            <w:div w:id="506679720">
              <w:marLeft w:val="0"/>
              <w:marRight w:val="0"/>
              <w:marTop w:val="0"/>
              <w:marBottom w:val="0"/>
              <w:divBdr>
                <w:top w:val="none" w:sz="0" w:space="0" w:color="auto"/>
                <w:left w:val="none" w:sz="0" w:space="0" w:color="auto"/>
                <w:bottom w:val="none" w:sz="0" w:space="0" w:color="auto"/>
                <w:right w:val="none" w:sz="0" w:space="0" w:color="auto"/>
              </w:divBdr>
              <w:divsChild>
                <w:div w:id="204389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21302">
      <w:bodyDiv w:val="1"/>
      <w:marLeft w:val="0"/>
      <w:marRight w:val="0"/>
      <w:marTop w:val="0"/>
      <w:marBottom w:val="0"/>
      <w:divBdr>
        <w:top w:val="none" w:sz="0" w:space="0" w:color="auto"/>
        <w:left w:val="none" w:sz="0" w:space="0" w:color="auto"/>
        <w:bottom w:val="none" w:sz="0" w:space="0" w:color="auto"/>
        <w:right w:val="none" w:sz="0" w:space="0" w:color="auto"/>
      </w:divBdr>
    </w:div>
    <w:div w:id="333191325">
      <w:bodyDiv w:val="1"/>
      <w:marLeft w:val="0"/>
      <w:marRight w:val="0"/>
      <w:marTop w:val="0"/>
      <w:marBottom w:val="0"/>
      <w:divBdr>
        <w:top w:val="none" w:sz="0" w:space="0" w:color="auto"/>
        <w:left w:val="none" w:sz="0" w:space="0" w:color="auto"/>
        <w:bottom w:val="none" w:sz="0" w:space="0" w:color="auto"/>
        <w:right w:val="none" w:sz="0" w:space="0" w:color="auto"/>
      </w:divBdr>
      <w:divsChild>
        <w:div w:id="1279490067">
          <w:marLeft w:val="0"/>
          <w:marRight w:val="0"/>
          <w:marTop w:val="0"/>
          <w:marBottom w:val="0"/>
          <w:divBdr>
            <w:top w:val="none" w:sz="0" w:space="0" w:color="auto"/>
            <w:left w:val="none" w:sz="0" w:space="0" w:color="auto"/>
            <w:bottom w:val="none" w:sz="0" w:space="0" w:color="auto"/>
            <w:right w:val="none" w:sz="0" w:space="0" w:color="auto"/>
          </w:divBdr>
          <w:divsChild>
            <w:div w:id="554239535">
              <w:marLeft w:val="0"/>
              <w:marRight w:val="0"/>
              <w:marTop w:val="0"/>
              <w:marBottom w:val="0"/>
              <w:divBdr>
                <w:top w:val="none" w:sz="0" w:space="0" w:color="auto"/>
                <w:left w:val="none" w:sz="0" w:space="0" w:color="auto"/>
                <w:bottom w:val="none" w:sz="0" w:space="0" w:color="auto"/>
                <w:right w:val="none" w:sz="0" w:space="0" w:color="auto"/>
              </w:divBdr>
              <w:divsChild>
                <w:div w:id="199382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533694">
      <w:bodyDiv w:val="1"/>
      <w:marLeft w:val="0"/>
      <w:marRight w:val="0"/>
      <w:marTop w:val="0"/>
      <w:marBottom w:val="0"/>
      <w:divBdr>
        <w:top w:val="none" w:sz="0" w:space="0" w:color="auto"/>
        <w:left w:val="none" w:sz="0" w:space="0" w:color="auto"/>
        <w:bottom w:val="none" w:sz="0" w:space="0" w:color="auto"/>
        <w:right w:val="none" w:sz="0" w:space="0" w:color="auto"/>
      </w:divBdr>
      <w:divsChild>
        <w:div w:id="1104568380">
          <w:marLeft w:val="0"/>
          <w:marRight w:val="0"/>
          <w:marTop w:val="0"/>
          <w:marBottom w:val="0"/>
          <w:divBdr>
            <w:top w:val="none" w:sz="0" w:space="0" w:color="auto"/>
            <w:left w:val="none" w:sz="0" w:space="0" w:color="auto"/>
            <w:bottom w:val="none" w:sz="0" w:space="0" w:color="auto"/>
            <w:right w:val="none" w:sz="0" w:space="0" w:color="auto"/>
          </w:divBdr>
          <w:divsChild>
            <w:div w:id="1386223095">
              <w:marLeft w:val="0"/>
              <w:marRight w:val="0"/>
              <w:marTop w:val="0"/>
              <w:marBottom w:val="0"/>
              <w:divBdr>
                <w:top w:val="none" w:sz="0" w:space="0" w:color="auto"/>
                <w:left w:val="none" w:sz="0" w:space="0" w:color="auto"/>
                <w:bottom w:val="none" w:sz="0" w:space="0" w:color="auto"/>
                <w:right w:val="none" w:sz="0" w:space="0" w:color="auto"/>
              </w:divBdr>
              <w:divsChild>
                <w:div w:id="49560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011776">
      <w:bodyDiv w:val="1"/>
      <w:marLeft w:val="0"/>
      <w:marRight w:val="0"/>
      <w:marTop w:val="0"/>
      <w:marBottom w:val="0"/>
      <w:divBdr>
        <w:top w:val="none" w:sz="0" w:space="0" w:color="auto"/>
        <w:left w:val="none" w:sz="0" w:space="0" w:color="auto"/>
        <w:bottom w:val="none" w:sz="0" w:space="0" w:color="auto"/>
        <w:right w:val="none" w:sz="0" w:space="0" w:color="auto"/>
      </w:divBdr>
    </w:div>
    <w:div w:id="367723186">
      <w:bodyDiv w:val="1"/>
      <w:marLeft w:val="0"/>
      <w:marRight w:val="0"/>
      <w:marTop w:val="0"/>
      <w:marBottom w:val="0"/>
      <w:divBdr>
        <w:top w:val="none" w:sz="0" w:space="0" w:color="auto"/>
        <w:left w:val="none" w:sz="0" w:space="0" w:color="auto"/>
        <w:bottom w:val="none" w:sz="0" w:space="0" w:color="auto"/>
        <w:right w:val="none" w:sz="0" w:space="0" w:color="auto"/>
      </w:divBdr>
      <w:divsChild>
        <w:div w:id="506407329">
          <w:marLeft w:val="0"/>
          <w:marRight w:val="0"/>
          <w:marTop w:val="0"/>
          <w:marBottom w:val="0"/>
          <w:divBdr>
            <w:top w:val="none" w:sz="0" w:space="0" w:color="auto"/>
            <w:left w:val="none" w:sz="0" w:space="0" w:color="auto"/>
            <w:bottom w:val="none" w:sz="0" w:space="0" w:color="auto"/>
            <w:right w:val="none" w:sz="0" w:space="0" w:color="auto"/>
          </w:divBdr>
          <w:divsChild>
            <w:div w:id="489521051">
              <w:marLeft w:val="0"/>
              <w:marRight w:val="0"/>
              <w:marTop w:val="0"/>
              <w:marBottom w:val="0"/>
              <w:divBdr>
                <w:top w:val="none" w:sz="0" w:space="0" w:color="auto"/>
                <w:left w:val="none" w:sz="0" w:space="0" w:color="auto"/>
                <w:bottom w:val="none" w:sz="0" w:space="0" w:color="auto"/>
                <w:right w:val="none" w:sz="0" w:space="0" w:color="auto"/>
              </w:divBdr>
              <w:divsChild>
                <w:div w:id="192337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158715">
      <w:bodyDiv w:val="1"/>
      <w:marLeft w:val="0"/>
      <w:marRight w:val="0"/>
      <w:marTop w:val="0"/>
      <w:marBottom w:val="0"/>
      <w:divBdr>
        <w:top w:val="none" w:sz="0" w:space="0" w:color="auto"/>
        <w:left w:val="none" w:sz="0" w:space="0" w:color="auto"/>
        <w:bottom w:val="none" w:sz="0" w:space="0" w:color="auto"/>
        <w:right w:val="none" w:sz="0" w:space="0" w:color="auto"/>
      </w:divBdr>
      <w:divsChild>
        <w:div w:id="2108890031">
          <w:marLeft w:val="0"/>
          <w:marRight w:val="0"/>
          <w:marTop w:val="0"/>
          <w:marBottom w:val="0"/>
          <w:divBdr>
            <w:top w:val="none" w:sz="0" w:space="0" w:color="auto"/>
            <w:left w:val="none" w:sz="0" w:space="0" w:color="auto"/>
            <w:bottom w:val="none" w:sz="0" w:space="0" w:color="auto"/>
            <w:right w:val="none" w:sz="0" w:space="0" w:color="auto"/>
          </w:divBdr>
          <w:divsChild>
            <w:div w:id="1417556565">
              <w:marLeft w:val="0"/>
              <w:marRight w:val="0"/>
              <w:marTop w:val="0"/>
              <w:marBottom w:val="0"/>
              <w:divBdr>
                <w:top w:val="none" w:sz="0" w:space="0" w:color="auto"/>
                <w:left w:val="none" w:sz="0" w:space="0" w:color="auto"/>
                <w:bottom w:val="none" w:sz="0" w:space="0" w:color="auto"/>
                <w:right w:val="none" w:sz="0" w:space="0" w:color="auto"/>
              </w:divBdr>
              <w:divsChild>
                <w:div w:id="131907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302266">
      <w:bodyDiv w:val="1"/>
      <w:marLeft w:val="0"/>
      <w:marRight w:val="0"/>
      <w:marTop w:val="0"/>
      <w:marBottom w:val="0"/>
      <w:divBdr>
        <w:top w:val="none" w:sz="0" w:space="0" w:color="auto"/>
        <w:left w:val="none" w:sz="0" w:space="0" w:color="auto"/>
        <w:bottom w:val="none" w:sz="0" w:space="0" w:color="auto"/>
        <w:right w:val="none" w:sz="0" w:space="0" w:color="auto"/>
      </w:divBdr>
      <w:divsChild>
        <w:div w:id="1152134401">
          <w:marLeft w:val="0"/>
          <w:marRight w:val="0"/>
          <w:marTop w:val="0"/>
          <w:marBottom w:val="0"/>
          <w:divBdr>
            <w:top w:val="none" w:sz="0" w:space="0" w:color="auto"/>
            <w:left w:val="none" w:sz="0" w:space="0" w:color="auto"/>
            <w:bottom w:val="none" w:sz="0" w:space="0" w:color="auto"/>
            <w:right w:val="none" w:sz="0" w:space="0" w:color="auto"/>
          </w:divBdr>
          <w:divsChild>
            <w:div w:id="275790967">
              <w:marLeft w:val="0"/>
              <w:marRight w:val="0"/>
              <w:marTop w:val="0"/>
              <w:marBottom w:val="0"/>
              <w:divBdr>
                <w:top w:val="none" w:sz="0" w:space="0" w:color="auto"/>
                <w:left w:val="none" w:sz="0" w:space="0" w:color="auto"/>
                <w:bottom w:val="none" w:sz="0" w:space="0" w:color="auto"/>
                <w:right w:val="none" w:sz="0" w:space="0" w:color="auto"/>
              </w:divBdr>
              <w:divsChild>
                <w:div w:id="110357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789651">
      <w:bodyDiv w:val="1"/>
      <w:marLeft w:val="0"/>
      <w:marRight w:val="0"/>
      <w:marTop w:val="0"/>
      <w:marBottom w:val="0"/>
      <w:divBdr>
        <w:top w:val="none" w:sz="0" w:space="0" w:color="auto"/>
        <w:left w:val="none" w:sz="0" w:space="0" w:color="auto"/>
        <w:bottom w:val="none" w:sz="0" w:space="0" w:color="auto"/>
        <w:right w:val="none" w:sz="0" w:space="0" w:color="auto"/>
      </w:divBdr>
      <w:divsChild>
        <w:div w:id="2095514571">
          <w:marLeft w:val="0"/>
          <w:marRight w:val="0"/>
          <w:marTop w:val="0"/>
          <w:marBottom w:val="0"/>
          <w:divBdr>
            <w:top w:val="none" w:sz="0" w:space="0" w:color="auto"/>
            <w:left w:val="none" w:sz="0" w:space="0" w:color="auto"/>
            <w:bottom w:val="none" w:sz="0" w:space="0" w:color="auto"/>
            <w:right w:val="none" w:sz="0" w:space="0" w:color="auto"/>
          </w:divBdr>
          <w:divsChild>
            <w:div w:id="953629980">
              <w:marLeft w:val="0"/>
              <w:marRight w:val="0"/>
              <w:marTop w:val="0"/>
              <w:marBottom w:val="0"/>
              <w:divBdr>
                <w:top w:val="none" w:sz="0" w:space="0" w:color="auto"/>
                <w:left w:val="none" w:sz="0" w:space="0" w:color="auto"/>
                <w:bottom w:val="none" w:sz="0" w:space="0" w:color="auto"/>
                <w:right w:val="none" w:sz="0" w:space="0" w:color="auto"/>
              </w:divBdr>
              <w:divsChild>
                <w:div w:id="1166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3901">
      <w:bodyDiv w:val="1"/>
      <w:marLeft w:val="0"/>
      <w:marRight w:val="0"/>
      <w:marTop w:val="0"/>
      <w:marBottom w:val="0"/>
      <w:divBdr>
        <w:top w:val="none" w:sz="0" w:space="0" w:color="auto"/>
        <w:left w:val="none" w:sz="0" w:space="0" w:color="auto"/>
        <w:bottom w:val="none" w:sz="0" w:space="0" w:color="auto"/>
        <w:right w:val="none" w:sz="0" w:space="0" w:color="auto"/>
      </w:divBdr>
      <w:divsChild>
        <w:div w:id="1381904652">
          <w:marLeft w:val="0"/>
          <w:marRight w:val="0"/>
          <w:marTop w:val="0"/>
          <w:marBottom w:val="0"/>
          <w:divBdr>
            <w:top w:val="none" w:sz="0" w:space="0" w:color="auto"/>
            <w:left w:val="none" w:sz="0" w:space="0" w:color="auto"/>
            <w:bottom w:val="none" w:sz="0" w:space="0" w:color="auto"/>
            <w:right w:val="none" w:sz="0" w:space="0" w:color="auto"/>
          </w:divBdr>
          <w:divsChild>
            <w:div w:id="807742025">
              <w:marLeft w:val="0"/>
              <w:marRight w:val="0"/>
              <w:marTop w:val="0"/>
              <w:marBottom w:val="0"/>
              <w:divBdr>
                <w:top w:val="none" w:sz="0" w:space="0" w:color="auto"/>
                <w:left w:val="none" w:sz="0" w:space="0" w:color="auto"/>
                <w:bottom w:val="none" w:sz="0" w:space="0" w:color="auto"/>
                <w:right w:val="none" w:sz="0" w:space="0" w:color="auto"/>
              </w:divBdr>
              <w:divsChild>
                <w:div w:id="192999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058142">
      <w:bodyDiv w:val="1"/>
      <w:marLeft w:val="0"/>
      <w:marRight w:val="0"/>
      <w:marTop w:val="0"/>
      <w:marBottom w:val="0"/>
      <w:divBdr>
        <w:top w:val="none" w:sz="0" w:space="0" w:color="auto"/>
        <w:left w:val="none" w:sz="0" w:space="0" w:color="auto"/>
        <w:bottom w:val="none" w:sz="0" w:space="0" w:color="auto"/>
        <w:right w:val="none" w:sz="0" w:space="0" w:color="auto"/>
      </w:divBdr>
      <w:divsChild>
        <w:div w:id="1912887313">
          <w:marLeft w:val="0"/>
          <w:marRight w:val="0"/>
          <w:marTop w:val="0"/>
          <w:marBottom w:val="0"/>
          <w:divBdr>
            <w:top w:val="none" w:sz="0" w:space="0" w:color="auto"/>
            <w:left w:val="none" w:sz="0" w:space="0" w:color="auto"/>
            <w:bottom w:val="none" w:sz="0" w:space="0" w:color="auto"/>
            <w:right w:val="none" w:sz="0" w:space="0" w:color="auto"/>
          </w:divBdr>
          <w:divsChild>
            <w:div w:id="151877083">
              <w:marLeft w:val="0"/>
              <w:marRight w:val="0"/>
              <w:marTop w:val="0"/>
              <w:marBottom w:val="0"/>
              <w:divBdr>
                <w:top w:val="none" w:sz="0" w:space="0" w:color="auto"/>
                <w:left w:val="none" w:sz="0" w:space="0" w:color="auto"/>
                <w:bottom w:val="none" w:sz="0" w:space="0" w:color="auto"/>
                <w:right w:val="none" w:sz="0" w:space="0" w:color="auto"/>
              </w:divBdr>
              <w:divsChild>
                <w:div w:id="411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813524">
      <w:bodyDiv w:val="1"/>
      <w:marLeft w:val="0"/>
      <w:marRight w:val="0"/>
      <w:marTop w:val="0"/>
      <w:marBottom w:val="0"/>
      <w:divBdr>
        <w:top w:val="none" w:sz="0" w:space="0" w:color="auto"/>
        <w:left w:val="none" w:sz="0" w:space="0" w:color="auto"/>
        <w:bottom w:val="none" w:sz="0" w:space="0" w:color="auto"/>
        <w:right w:val="none" w:sz="0" w:space="0" w:color="auto"/>
      </w:divBdr>
      <w:divsChild>
        <w:div w:id="1963615270">
          <w:marLeft w:val="0"/>
          <w:marRight w:val="0"/>
          <w:marTop w:val="0"/>
          <w:marBottom w:val="0"/>
          <w:divBdr>
            <w:top w:val="none" w:sz="0" w:space="0" w:color="auto"/>
            <w:left w:val="none" w:sz="0" w:space="0" w:color="auto"/>
            <w:bottom w:val="none" w:sz="0" w:space="0" w:color="auto"/>
            <w:right w:val="none" w:sz="0" w:space="0" w:color="auto"/>
          </w:divBdr>
          <w:divsChild>
            <w:div w:id="502281486">
              <w:marLeft w:val="0"/>
              <w:marRight w:val="0"/>
              <w:marTop w:val="0"/>
              <w:marBottom w:val="0"/>
              <w:divBdr>
                <w:top w:val="none" w:sz="0" w:space="0" w:color="auto"/>
                <w:left w:val="none" w:sz="0" w:space="0" w:color="auto"/>
                <w:bottom w:val="none" w:sz="0" w:space="0" w:color="auto"/>
                <w:right w:val="none" w:sz="0" w:space="0" w:color="auto"/>
              </w:divBdr>
              <w:divsChild>
                <w:div w:id="15756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637437">
      <w:bodyDiv w:val="1"/>
      <w:marLeft w:val="0"/>
      <w:marRight w:val="0"/>
      <w:marTop w:val="0"/>
      <w:marBottom w:val="0"/>
      <w:divBdr>
        <w:top w:val="none" w:sz="0" w:space="0" w:color="auto"/>
        <w:left w:val="none" w:sz="0" w:space="0" w:color="auto"/>
        <w:bottom w:val="none" w:sz="0" w:space="0" w:color="auto"/>
        <w:right w:val="none" w:sz="0" w:space="0" w:color="auto"/>
      </w:divBdr>
      <w:divsChild>
        <w:div w:id="1876384155">
          <w:marLeft w:val="0"/>
          <w:marRight w:val="0"/>
          <w:marTop w:val="0"/>
          <w:marBottom w:val="0"/>
          <w:divBdr>
            <w:top w:val="none" w:sz="0" w:space="0" w:color="auto"/>
            <w:left w:val="none" w:sz="0" w:space="0" w:color="auto"/>
            <w:bottom w:val="none" w:sz="0" w:space="0" w:color="auto"/>
            <w:right w:val="none" w:sz="0" w:space="0" w:color="auto"/>
          </w:divBdr>
          <w:divsChild>
            <w:div w:id="2145465771">
              <w:marLeft w:val="0"/>
              <w:marRight w:val="0"/>
              <w:marTop w:val="0"/>
              <w:marBottom w:val="0"/>
              <w:divBdr>
                <w:top w:val="none" w:sz="0" w:space="0" w:color="auto"/>
                <w:left w:val="none" w:sz="0" w:space="0" w:color="auto"/>
                <w:bottom w:val="none" w:sz="0" w:space="0" w:color="auto"/>
                <w:right w:val="none" w:sz="0" w:space="0" w:color="auto"/>
              </w:divBdr>
              <w:divsChild>
                <w:div w:id="945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97929">
      <w:bodyDiv w:val="1"/>
      <w:marLeft w:val="0"/>
      <w:marRight w:val="0"/>
      <w:marTop w:val="0"/>
      <w:marBottom w:val="0"/>
      <w:divBdr>
        <w:top w:val="none" w:sz="0" w:space="0" w:color="auto"/>
        <w:left w:val="none" w:sz="0" w:space="0" w:color="auto"/>
        <w:bottom w:val="none" w:sz="0" w:space="0" w:color="auto"/>
        <w:right w:val="none" w:sz="0" w:space="0" w:color="auto"/>
      </w:divBdr>
      <w:divsChild>
        <w:div w:id="296759944">
          <w:marLeft w:val="0"/>
          <w:marRight w:val="0"/>
          <w:marTop w:val="0"/>
          <w:marBottom w:val="0"/>
          <w:divBdr>
            <w:top w:val="none" w:sz="0" w:space="0" w:color="auto"/>
            <w:left w:val="none" w:sz="0" w:space="0" w:color="auto"/>
            <w:bottom w:val="none" w:sz="0" w:space="0" w:color="auto"/>
            <w:right w:val="none" w:sz="0" w:space="0" w:color="auto"/>
          </w:divBdr>
          <w:divsChild>
            <w:div w:id="28068726">
              <w:marLeft w:val="0"/>
              <w:marRight w:val="0"/>
              <w:marTop w:val="0"/>
              <w:marBottom w:val="0"/>
              <w:divBdr>
                <w:top w:val="none" w:sz="0" w:space="0" w:color="auto"/>
                <w:left w:val="none" w:sz="0" w:space="0" w:color="auto"/>
                <w:bottom w:val="none" w:sz="0" w:space="0" w:color="auto"/>
                <w:right w:val="none" w:sz="0" w:space="0" w:color="auto"/>
              </w:divBdr>
              <w:divsChild>
                <w:div w:id="12475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474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099">
          <w:marLeft w:val="0"/>
          <w:marRight w:val="0"/>
          <w:marTop w:val="0"/>
          <w:marBottom w:val="0"/>
          <w:divBdr>
            <w:top w:val="none" w:sz="0" w:space="0" w:color="auto"/>
            <w:left w:val="none" w:sz="0" w:space="0" w:color="auto"/>
            <w:bottom w:val="none" w:sz="0" w:space="0" w:color="auto"/>
            <w:right w:val="none" w:sz="0" w:space="0" w:color="auto"/>
          </w:divBdr>
          <w:divsChild>
            <w:div w:id="239491132">
              <w:marLeft w:val="0"/>
              <w:marRight w:val="0"/>
              <w:marTop w:val="0"/>
              <w:marBottom w:val="0"/>
              <w:divBdr>
                <w:top w:val="none" w:sz="0" w:space="0" w:color="auto"/>
                <w:left w:val="none" w:sz="0" w:space="0" w:color="auto"/>
                <w:bottom w:val="none" w:sz="0" w:space="0" w:color="auto"/>
                <w:right w:val="none" w:sz="0" w:space="0" w:color="auto"/>
              </w:divBdr>
              <w:divsChild>
                <w:div w:id="91586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16548">
      <w:bodyDiv w:val="1"/>
      <w:marLeft w:val="0"/>
      <w:marRight w:val="0"/>
      <w:marTop w:val="0"/>
      <w:marBottom w:val="0"/>
      <w:divBdr>
        <w:top w:val="none" w:sz="0" w:space="0" w:color="auto"/>
        <w:left w:val="none" w:sz="0" w:space="0" w:color="auto"/>
        <w:bottom w:val="none" w:sz="0" w:space="0" w:color="auto"/>
        <w:right w:val="none" w:sz="0" w:space="0" w:color="auto"/>
      </w:divBdr>
      <w:divsChild>
        <w:div w:id="564535723">
          <w:marLeft w:val="0"/>
          <w:marRight w:val="0"/>
          <w:marTop w:val="0"/>
          <w:marBottom w:val="0"/>
          <w:divBdr>
            <w:top w:val="none" w:sz="0" w:space="0" w:color="auto"/>
            <w:left w:val="none" w:sz="0" w:space="0" w:color="auto"/>
            <w:bottom w:val="none" w:sz="0" w:space="0" w:color="auto"/>
            <w:right w:val="none" w:sz="0" w:space="0" w:color="auto"/>
          </w:divBdr>
          <w:divsChild>
            <w:div w:id="595284211">
              <w:marLeft w:val="0"/>
              <w:marRight w:val="0"/>
              <w:marTop w:val="0"/>
              <w:marBottom w:val="0"/>
              <w:divBdr>
                <w:top w:val="none" w:sz="0" w:space="0" w:color="auto"/>
                <w:left w:val="none" w:sz="0" w:space="0" w:color="auto"/>
                <w:bottom w:val="none" w:sz="0" w:space="0" w:color="auto"/>
                <w:right w:val="none" w:sz="0" w:space="0" w:color="auto"/>
              </w:divBdr>
              <w:divsChild>
                <w:div w:id="2055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04182">
      <w:bodyDiv w:val="1"/>
      <w:marLeft w:val="0"/>
      <w:marRight w:val="0"/>
      <w:marTop w:val="0"/>
      <w:marBottom w:val="0"/>
      <w:divBdr>
        <w:top w:val="none" w:sz="0" w:space="0" w:color="auto"/>
        <w:left w:val="none" w:sz="0" w:space="0" w:color="auto"/>
        <w:bottom w:val="none" w:sz="0" w:space="0" w:color="auto"/>
        <w:right w:val="none" w:sz="0" w:space="0" w:color="auto"/>
      </w:divBdr>
      <w:divsChild>
        <w:div w:id="1946885220">
          <w:marLeft w:val="0"/>
          <w:marRight w:val="0"/>
          <w:marTop w:val="0"/>
          <w:marBottom w:val="0"/>
          <w:divBdr>
            <w:top w:val="none" w:sz="0" w:space="0" w:color="auto"/>
            <w:left w:val="none" w:sz="0" w:space="0" w:color="auto"/>
            <w:bottom w:val="none" w:sz="0" w:space="0" w:color="auto"/>
            <w:right w:val="none" w:sz="0" w:space="0" w:color="auto"/>
          </w:divBdr>
          <w:divsChild>
            <w:div w:id="1162424690">
              <w:marLeft w:val="0"/>
              <w:marRight w:val="0"/>
              <w:marTop w:val="0"/>
              <w:marBottom w:val="0"/>
              <w:divBdr>
                <w:top w:val="none" w:sz="0" w:space="0" w:color="auto"/>
                <w:left w:val="none" w:sz="0" w:space="0" w:color="auto"/>
                <w:bottom w:val="none" w:sz="0" w:space="0" w:color="auto"/>
                <w:right w:val="none" w:sz="0" w:space="0" w:color="auto"/>
              </w:divBdr>
              <w:divsChild>
                <w:div w:id="41250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10175019">
      <w:bodyDiv w:val="1"/>
      <w:marLeft w:val="0"/>
      <w:marRight w:val="0"/>
      <w:marTop w:val="0"/>
      <w:marBottom w:val="0"/>
      <w:divBdr>
        <w:top w:val="none" w:sz="0" w:space="0" w:color="auto"/>
        <w:left w:val="none" w:sz="0" w:space="0" w:color="auto"/>
        <w:bottom w:val="none" w:sz="0" w:space="0" w:color="auto"/>
        <w:right w:val="none" w:sz="0" w:space="0" w:color="auto"/>
      </w:divBdr>
    </w:div>
    <w:div w:id="820805443">
      <w:bodyDiv w:val="1"/>
      <w:marLeft w:val="0"/>
      <w:marRight w:val="0"/>
      <w:marTop w:val="0"/>
      <w:marBottom w:val="0"/>
      <w:divBdr>
        <w:top w:val="none" w:sz="0" w:space="0" w:color="auto"/>
        <w:left w:val="none" w:sz="0" w:space="0" w:color="auto"/>
        <w:bottom w:val="none" w:sz="0" w:space="0" w:color="auto"/>
        <w:right w:val="none" w:sz="0" w:space="0" w:color="auto"/>
      </w:divBdr>
    </w:div>
    <w:div w:id="830756630">
      <w:bodyDiv w:val="1"/>
      <w:marLeft w:val="0"/>
      <w:marRight w:val="0"/>
      <w:marTop w:val="0"/>
      <w:marBottom w:val="0"/>
      <w:divBdr>
        <w:top w:val="none" w:sz="0" w:space="0" w:color="auto"/>
        <w:left w:val="none" w:sz="0" w:space="0" w:color="auto"/>
        <w:bottom w:val="none" w:sz="0" w:space="0" w:color="auto"/>
        <w:right w:val="none" w:sz="0" w:space="0" w:color="auto"/>
      </w:divBdr>
      <w:divsChild>
        <w:div w:id="273562686">
          <w:marLeft w:val="0"/>
          <w:marRight w:val="0"/>
          <w:marTop w:val="0"/>
          <w:marBottom w:val="0"/>
          <w:divBdr>
            <w:top w:val="none" w:sz="0" w:space="0" w:color="auto"/>
            <w:left w:val="none" w:sz="0" w:space="0" w:color="auto"/>
            <w:bottom w:val="none" w:sz="0" w:space="0" w:color="auto"/>
            <w:right w:val="none" w:sz="0" w:space="0" w:color="auto"/>
          </w:divBdr>
          <w:divsChild>
            <w:div w:id="324894306">
              <w:marLeft w:val="0"/>
              <w:marRight w:val="0"/>
              <w:marTop w:val="0"/>
              <w:marBottom w:val="0"/>
              <w:divBdr>
                <w:top w:val="none" w:sz="0" w:space="0" w:color="auto"/>
                <w:left w:val="none" w:sz="0" w:space="0" w:color="auto"/>
                <w:bottom w:val="none" w:sz="0" w:space="0" w:color="auto"/>
                <w:right w:val="none" w:sz="0" w:space="0" w:color="auto"/>
              </w:divBdr>
              <w:divsChild>
                <w:div w:id="150031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541054">
      <w:bodyDiv w:val="1"/>
      <w:marLeft w:val="0"/>
      <w:marRight w:val="0"/>
      <w:marTop w:val="0"/>
      <w:marBottom w:val="0"/>
      <w:divBdr>
        <w:top w:val="none" w:sz="0" w:space="0" w:color="auto"/>
        <w:left w:val="none" w:sz="0" w:space="0" w:color="auto"/>
        <w:bottom w:val="none" w:sz="0" w:space="0" w:color="auto"/>
        <w:right w:val="none" w:sz="0" w:space="0" w:color="auto"/>
      </w:divBdr>
      <w:divsChild>
        <w:div w:id="362749555">
          <w:marLeft w:val="0"/>
          <w:marRight w:val="0"/>
          <w:marTop w:val="0"/>
          <w:marBottom w:val="0"/>
          <w:divBdr>
            <w:top w:val="none" w:sz="0" w:space="0" w:color="auto"/>
            <w:left w:val="none" w:sz="0" w:space="0" w:color="auto"/>
            <w:bottom w:val="none" w:sz="0" w:space="0" w:color="auto"/>
            <w:right w:val="none" w:sz="0" w:space="0" w:color="auto"/>
          </w:divBdr>
          <w:divsChild>
            <w:div w:id="745349159">
              <w:marLeft w:val="0"/>
              <w:marRight w:val="0"/>
              <w:marTop w:val="0"/>
              <w:marBottom w:val="0"/>
              <w:divBdr>
                <w:top w:val="none" w:sz="0" w:space="0" w:color="auto"/>
                <w:left w:val="none" w:sz="0" w:space="0" w:color="auto"/>
                <w:bottom w:val="none" w:sz="0" w:space="0" w:color="auto"/>
                <w:right w:val="none" w:sz="0" w:space="0" w:color="auto"/>
              </w:divBdr>
              <w:divsChild>
                <w:div w:id="207188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54001702">
      <w:bodyDiv w:val="1"/>
      <w:marLeft w:val="0"/>
      <w:marRight w:val="0"/>
      <w:marTop w:val="0"/>
      <w:marBottom w:val="0"/>
      <w:divBdr>
        <w:top w:val="none" w:sz="0" w:space="0" w:color="auto"/>
        <w:left w:val="none" w:sz="0" w:space="0" w:color="auto"/>
        <w:bottom w:val="none" w:sz="0" w:space="0" w:color="auto"/>
        <w:right w:val="none" w:sz="0" w:space="0" w:color="auto"/>
      </w:divBdr>
      <w:divsChild>
        <w:div w:id="1059749334">
          <w:marLeft w:val="0"/>
          <w:marRight w:val="0"/>
          <w:marTop w:val="0"/>
          <w:marBottom w:val="0"/>
          <w:divBdr>
            <w:top w:val="none" w:sz="0" w:space="0" w:color="auto"/>
            <w:left w:val="none" w:sz="0" w:space="0" w:color="auto"/>
            <w:bottom w:val="none" w:sz="0" w:space="0" w:color="auto"/>
            <w:right w:val="none" w:sz="0" w:space="0" w:color="auto"/>
          </w:divBdr>
          <w:divsChild>
            <w:div w:id="1514030680">
              <w:marLeft w:val="0"/>
              <w:marRight w:val="0"/>
              <w:marTop w:val="0"/>
              <w:marBottom w:val="0"/>
              <w:divBdr>
                <w:top w:val="none" w:sz="0" w:space="0" w:color="auto"/>
                <w:left w:val="none" w:sz="0" w:space="0" w:color="auto"/>
                <w:bottom w:val="none" w:sz="0" w:space="0" w:color="auto"/>
                <w:right w:val="none" w:sz="0" w:space="0" w:color="auto"/>
              </w:divBdr>
              <w:divsChild>
                <w:div w:id="105015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13802">
      <w:bodyDiv w:val="1"/>
      <w:marLeft w:val="0"/>
      <w:marRight w:val="0"/>
      <w:marTop w:val="0"/>
      <w:marBottom w:val="0"/>
      <w:divBdr>
        <w:top w:val="none" w:sz="0" w:space="0" w:color="auto"/>
        <w:left w:val="none" w:sz="0" w:space="0" w:color="auto"/>
        <w:bottom w:val="none" w:sz="0" w:space="0" w:color="auto"/>
        <w:right w:val="none" w:sz="0" w:space="0" w:color="auto"/>
      </w:divBdr>
      <w:divsChild>
        <w:div w:id="1385446052">
          <w:marLeft w:val="0"/>
          <w:marRight w:val="0"/>
          <w:marTop w:val="0"/>
          <w:marBottom w:val="0"/>
          <w:divBdr>
            <w:top w:val="none" w:sz="0" w:space="0" w:color="auto"/>
            <w:left w:val="none" w:sz="0" w:space="0" w:color="auto"/>
            <w:bottom w:val="none" w:sz="0" w:space="0" w:color="auto"/>
            <w:right w:val="none" w:sz="0" w:space="0" w:color="auto"/>
          </w:divBdr>
          <w:divsChild>
            <w:div w:id="350840848">
              <w:marLeft w:val="0"/>
              <w:marRight w:val="0"/>
              <w:marTop w:val="0"/>
              <w:marBottom w:val="0"/>
              <w:divBdr>
                <w:top w:val="none" w:sz="0" w:space="0" w:color="auto"/>
                <w:left w:val="none" w:sz="0" w:space="0" w:color="auto"/>
                <w:bottom w:val="none" w:sz="0" w:space="0" w:color="auto"/>
                <w:right w:val="none" w:sz="0" w:space="0" w:color="auto"/>
              </w:divBdr>
              <w:divsChild>
                <w:div w:id="157072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0398301">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867091">
      <w:bodyDiv w:val="1"/>
      <w:marLeft w:val="0"/>
      <w:marRight w:val="0"/>
      <w:marTop w:val="0"/>
      <w:marBottom w:val="0"/>
      <w:divBdr>
        <w:top w:val="none" w:sz="0" w:space="0" w:color="auto"/>
        <w:left w:val="none" w:sz="0" w:space="0" w:color="auto"/>
        <w:bottom w:val="none" w:sz="0" w:space="0" w:color="auto"/>
        <w:right w:val="none" w:sz="0" w:space="0" w:color="auto"/>
      </w:divBdr>
      <w:divsChild>
        <w:div w:id="753861951">
          <w:marLeft w:val="0"/>
          <w:marRight w:val="0"/>
          <w:marTop w:val="0"/>
          <w:marBottom w:val="0"/>
          <w:divBdr>
            <w:top w:val="none" w:sz="0" w:space="0" w:color="auto"/>
            <w:left w:val="none" w:sz="0" w:space="0" w:color="auto"/>
            <w:bottom w:val="none" w:sz="0" w:space="0" w:color="auto"/>
            <w:right w:val="none" w:sz="0" w:space="0" w:color="auto"/>
          </w:divBdr>
          <w:divsChild>
            <w:div w:id="2091728681">
              <w:marLeft w:val="0"/>
              <w:marRight w:val="0"/>
              <w:marTop w:val="0"/>
              <w:marBottom w:val="0"/>
              <w:divBdr>
                <w:top w:val="none" w:sz="0" w:space="0" w:color="auto"/>
                <w:left w:val="none" w:sz="0" w:space="0" w:color="auto"/>
                <w:bottom w:val="none" w:sz="0" w:space="0" w:color="auto"/>
                <w:right w:val="none" w:sz="0" w:space="0" w:color="auto"/>
              </w:divBdr>
              <w:divsChild>
                <w:div w:id="122356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078900">
      <w:bodyDiv w:val="1"/>
      <w:marLeft w:val="0"/>
      <w:marRight w:val="0"/>
      <w:marTop w:val="0"/>
      <w:marBottom w:val="0"/>
      <w:divBdr>
        <w:top w:val="none" w:sz="0" w:space="0" w:color="auto"/>
        <w:left w:val="none" w:sz="0" w:space="0" w:color="auto"/>
        <w:bottom w:val="none" w:sz="0" w:space="0" w:color="auto"/>
        <w:right w:val="none" w:sz="0" w:space="0" w:color="auto"/>
      </w:divBdr>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832573">
      <w:bodyDiv w:val="1"/>
      <w:marLeft w:val="0"/>
      <w:marRight w:val="0"/>
      <w:marTop w:val="0"/>
      <w:marBottom w:val="0"/>
      <w:divBdr>
        <w:top w:val="none" w:sz="0" w:space="0" w:color="auto"/>
        <w:left w:val="none" w:sz="0" w:space="0" w:color="auto"/>
        <w:bottom w:val="none" w:sz="0" w:space="0" w:color="auto"/>
        <w:right w:val="none" w:sz="0" w:space="0" w:color="auto"/>
      </w:divBdr>
      <w:divsChild>
        <w:div w:id="1192646984">
          <w:marLeft w:val="0"/>
          <w:marRight w:val="0"/>
          <w:marTop w:val="0"/>
          <w:marBottom w:val="0"/>
          <w:divBdr>
            <w:top w:val="none" w:sz="0" w:space="0" w:color="auto"/>
            <w:left w:val="none" w:sz="0" w:space="0" w:color="auto"/>
            <w:bottom w:val="none" w:sz="0" w:space="0" w:color="auto"/>
            <w:right w:val="none" w:sz="0" w:space="0" w:color="auto"/>
          </w:divBdr>
          <w:divsChild>
            <w:div w:id="1286159142">
              <w:marLeft w:val="0"/>
              <w:marRight w:val="0"/>
              <w:marTop w:val="0"/>
              <w:marBottom w:val="0"/>
              <w:divBdr>
                <w:top w:val="none" w:sz="0" w:space="0" w:color="auto"/>
                <w:left w:val="none" w:sz="0" w:space="0" w:color="auto"/>
                <w:bottom w:val="none" w:sz="0" w:space="0" w:color="auto"/>
                <w:right w:val="none" w:sz="0" w:space="0" w:color="auto"/>
              </w:divBdr>
              <w:divsChild>
                <w:div w:id="209512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157561">
      <w:bodyDiv w:val="1"/>
      <w:marLeft w:val="0"/>
      <w:marRight w:val="0"/>
      <w:marTop w:val="0"/>
      <w:marBottom w:val="0"/>
      <w:divBdr>
        <w:top w:val="none" w:sz="0" w:space="0" w:color="auto"/>
        <w:left w:val="none" w:sz="0" w:space="0" w:color="auto"/>
        <w:bottom w:val="none" w:sz="0" w:space="0" w:color="auto"/>
        <w:right w:val="none" w:sz="0" w:space="0" w:color="auto"/>
      </w:divBdr>
      <w:divsChild>
        <w:div w:id="441152298">
          <w:marLeft w:val="0"/>
          <w:marRight w:val="0"/>
          <w:marTop w:val="0"/>
          <w:marBottom w:val="0"/>
          <w:divBdr>
            <w:top w:val="none" w:sz="0" w:space="0" w:color="auto"/>
            <w:left w:val="none" w:sz="0" w:space="0" w:color="auto"/>
            <w:bottom w:val="none" w:sz="0" w:space="0" w:color="auto"/>
            <w:right w:val="none" w:sz="0" w:space="0" w:color="auto"/>
          </w:divBdr>
          <w:divsChild>
            <w:div w:id="20596314">
              <w:marLeft w:val="0"/>
              <w:marRight w:val="0"/>
              <w:marTop w:val="0"/>
              <w:marBottom w:val="0"/>
              <w:divBdr>
                <w:top w:val="none" w:sz="0" w:space="0" w:color="auto"/>
                <w:left w:val="none" w:sz="0" w:space="0" w:color="auto"/>
                <w:bottom w:val="none" w:sz="0" w:space="0" w:color="auto"/>
                <w:right w:val="none" w:sz="0" w:space="0" w:color="auto"/>
              </w:divBdr>
              <w:divsChild>
                <w:div w:id="9616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483578">
      <w:bodyDiv w:val="1"/>
      <w:marLeft w:val="0"/>
      <w:marRight w:val="0"/>
      <w:marTop w:val="0"/>
      <w:marBottom w:val="0"/>
      <w:divBdr>
        <w:top w:val="none" w:sz="0" w:space="0" w:color="auto"/>
        <w:left w:val="none" w:sz="0" w:space="0" w:color="auto"/>
        <w:bottom w:val="none" w:sz="0" w:space="0" w:color="auto"/>
        <w:right w:val="none" w:sz="0" w:space="0" w:color="auto"/>
      </w:divBdr>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289023">
      <w:bodyDiv w:val="1"/>
      <w:marLeft w:val="0"/>
      <w:marRight w:val="0"/>
      <w:marTop w:val="0"/>
      <w:marBottom w:val="0"/>
      <w:divBdr>
        <w:top w:val="none" w:sz="0" w:space="0" w:color="auto"/>
        <w:left w:val="none" w:sz="0" w:space="0" w:color="auto"/>
        <w:bottom w:val="none" w:sz="0" w:space="0" w:color="auto"/>
        <w:right w:val="none" w:sz="0" w:space="0" w:color="auto"/>
      </w:divBdr>
      <w:divsChild>
        <w:div w:id="41173936">
          <w:marLeft w:val="0"/>
          <w:marRight w:val="0"/>
          <w:marTop w:val="0"/>
          <w:marBottom w:val="0"/>
          <w:divBdr>
            <w:top w:val="none" w:sz="0" w:space="0" w:color="auto"/>
            <w:left w:val="none" w:sz="0" w:space="0" w:color="auto"/>
            <w:bottom w:val="none" w:sz="0" w:space="0" w:color="auto"/>
            <w:right w:val="none" w:sz="0" w:space="0" w:color="auto"/>
          </w:divBdr>
          <w:divsChild>
            <w:div w:id="1124812515">
              <w:marLeft w:val="0"/>
              <w:marRight w:val="0"/>
              <w:marTop w:val="0"/>
              <w:marBottom w:val="0"/>
              <w:divBdr>
                <w:top w:val="none" w:sz="0" w:space="0" w:color="auto"/>
                <w:left w:val="none" w:sz="0" w:space="0" w:color="auto"/>
                <w:bottom w:val="none" w:sz="0" w:space="0" w:color="auto"/>
                <w:right w:val="none" w:sz="0" w:space="0" w:color="auto"/>
              </w:divBdr>
              <w:divsChild>
                <w:div w:id="7198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58950">
      <w:bodyDiv w:val="1"/>
      <w:marLeft w:val="0"/>
      <w:marRight w:val="0"/>
      <w:marTop w:val="0"/>
      <w:marBottom w:val="0"/>
      <w:divBdr>
        <w:top w:val="none" w:sz="0" w:space="0" w:color="auto"/>
        <w:left w:val="none" w:sz="0" w:space="0" w:color="auto"/>
        <w:bottom w:val="none" w:sz="0" w:space="0" w:color="auto"/>
        <w:right w:val="none" w:sz="0" w:space="0" w:color="auto"/>
      </w:divBdr>
      <w:divsChild>
        <w:div w:id="808865436">
          <w:marLeft w:val="0"/>
          <w:marRight w:val="0"/>
          <w:marTop w:val="0"/>
          <w:marBottom w:val="0"/>
          <w:divBdr>
            <w:top w:val="none" w:sz="0" w:space="0" w:color="auto"/>
            <w:left w:val="none" w:sz="0" w:space="0" w:color="auto"/>
            <w:bottom w:val="none" w:sz="0" w:space="0" w:color="auto"/>
            <w:right w:val="none" w:sz="0" w:space="0" w:color="auto"/>
          </w:divBdr>
          <w:divsChild>
            <w:div w:id="694622201">
              <w:marLeft w:val="0"/>
              <w:marRight w:val="0"/>
              <w:marTop w:val="0"/>
              <w:marBottom w:val="0"/>
              <w:divBdr>
                <w:top w:val="none" w:sz="0" w:space="0" w:color="auto"/>
                <w:left w:val="none" w:sz="0" w:space="0" w:color="auto"/>
                <w:bottom w:val="none" w:sz="0" w:space="0" w:color="auto"/>
                <w:right w:val="none" w:sz="0" w:space="0" w:color="auto"/>
              </w:divBdr>
              <w:divsChild>
                <w:div w:id="47214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25016">
      <w:bodyDiv w:val="1"/>
      <w:marLeft w:val="0"/>
      <w:marRight w:val="0"/>
      <w:marTop w:val="0"/>
      <w:marBottom w:val="0"/>
      <w:divBdr>
        <w:top w:val="none" w:sz="0" w:space="0" w:color="auto"/>
        <w:left w:val="none" w:sz="0" w:space="0" w:color="auto"/>
        <w:bottom w:val="none" w:sz="0" w:space="0" w:color="auto"/>
        <w:right w:val="none" w:sz="0" w:space="0" w:color="auto"/>
      </w:divBdr>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03565257">
      <w:bodyDiv w:val="1"/>
      <w:marLeft w:val="0"/>
      <w:marRight w:val="0"/>
      <w:marTop w:val="0"/>
      <w:marBottom w:val="0"/>
      <w:divBdr>
        <w:top w:val="none" w:sz="0" w:space="0" w:color="auto"/>
        <w:left w:val="none" w:sz="0" w:space="0" w:color="auto"/>
        <w:bottom w:val="none" w:sz="0" w:space="0" w:color="auto"/>
        <w:right w:val="none" w:sz="0" w:space="0" w:color="auto"/>
      </w:divBdr>
    </w:div>
    <w:div w:id="1625380230">
      <w:bodyDiv w:val="1"/>
      <w:marLeft w:val="0"/>
      <w:marRight w:val="0"/>
      <w:marTop w:val="0"/>
      <w:marBottom w:val="0"/>
      <w:divBdr>
        <w:top w:val="none" w:sz="0" w:space="0" w:color="auto"/>
        <w:left w:val="none" w:sz="0" w:space="0" w:color="auto"/>
        <w:bottom w:val="none" w:sz="0" w:space="0" w:color="auto"/>
        <w:right w:val="none" w:sz="0" w:space="0" w:color="auto"/>
      </w:divBdr>
      <w:divsChild>
        <w:div w:id="431512084">
          <w:marLeft w:val="0"/>
          <w:marRight w:val="0"/>
          <w:marTop w:val="0"/>
          <w:marBottom w:val="0"/>
          <w:divBdr>
            <w:top w:val="none" w:sz="0" w:space="0" w:color="auto"/>
            <w:left w:val="none" w:sz="0" w:space="0" w:color="auto"/>
            <w:bottom w:val="none" w:sz="0" w:space="0" w:color="auto"/>
            <w:right w:val="none" w:sz="0" w:space="0" w:color="auto"/>
          </w:divBdr>
          <w:divsChild>
            <w:div w:id="78018189">
              <w:marLeft w:val="0"/>
              <w:marRight w:val="0"/>
              <w:marTop w:val="0"/>
              <w:marBottom w:val="0"/>
              <w:divBdr>
                <w:top w:val="none" w:sz="0" w:space="0" w:color="auto"/>
                <w:left w:val="none" w:sz="0" w:space="0" w:color="auto"/>
                <w:bottom w:val="none" w:sz="0" w:space="0" w:color="auto"/>
                <w:right w:val="none" w:sz="0" w:space="0" w:color="auto"/>
              </w:divBdr>
              <w:divsChild>
                <w:div w:id="12242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261780">
      <w:bodyDiv w:val="1"/>
      <w:marLeft w:val="0"/>
      <w:marRight w:val="0"/>
      <w:marTop w:val="0"/>
      <w:marBottom w:val="0"/>
      <w:divBdr>
        <w:top w:val="none" w:sz="0" w:space="0" w:color="auto"/>
        <w:left w:val="none" w:sz="0" w:space="0" w:color="auto"/>
        <w:bottom w:val="none" w:sz="0" w:space="0" w:color="auto"/>
        <w:right w:val="none" w:sz="0" w:space="0" w:color="auto"/>
      </w:divBdr>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972995">
      <w:bodyDiv w:val="1"/>
      <w:marLeft w:val="0"/>
      <w:marRight w:val="0"/>
      <w:marTop w:val="0"/>
      <w:marBottom w:val="0"/>
      <w:divBdr>
        <w:top w:val="none" w:sz="0" w:space="0" w:color="auto"/>
        <w:left w:val="none" w:sz="0" w:space="0" w:color="auto"/>
        <w:bottom w:val="none" w:sz="0" w:space="0" w:color="auto"/>
        <w:right w:val="none" w:sz="0" w:space="0" w:color="auto"/>
      </w:divBdr>
      <w:divsChild>
        <w:div w:id="441920188">
          <w:marLeft w:val="0"/>
          <w:marRight w:val="0"/>
          <w:marTop w:val="0"/>
          <w:marBottom w:val="0"/>
          <w:divBdr>
            <w:top w:val="none" w:sz="0" w:space="0" w:color="auto"/>
            <w:left w:val="none" w:sz="0" w:space="0" w:color="auto"/>
            <w:bottom w:val="none" w:sz="0" w:space="0" w:color="auto"/>
            <w:right w:val="none" w:sz="0" w:space="0" w:color="auto"/>
          </w:divBdr>
          <w:divsChild>
            <w:div w:id="1953046758">
              <w:marLeft w:val="0"/>
              <w:marRight w:val="0"/>
              <w:marTop w:val="0"/>
              <w:marBottom w:val="0"/>
              <w:divBdr>
                <w:top w:val="none" w:sz="0" w:space="0" w:color="auto"/>
                <w:left w:val="none" w:sz="0" w:space="0" w:color="auto"/>
                <w:bottom w:val="none" w:sz="0" w:space="0" w:color="auto"/>
                <w:right w:val="none" w:sz="0" w:space="0" w:color="auto"/>
              </w:divBdr>
              <w:divsChild>
                <w:div w:id="15129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255462">
      <w:bodyDiv w:val="1"/>
      <w:marLeft w:val="0"/>
      <w:marRight w:val="0"/>
      <w:marTop w:val="0"/>
      <w:marBottom w:val="0"/>
      <w:divBdr>
        <w:top w:val="none" w:sz="0" w:space="0" w:color="auto"/>
        <w:left w:val="none" w:sz="0" w:space="0" w:color="auto"/>
        <w:bottom w:val="none" w:sz="0" w:space="0" w:color="auto"/>
        <w:right w:val="none" w:sz="0" w:space="0" w:color="auto"/>
      </w:divBdr>
    </w:div>
    <w:div w:id="2111468665">
      <w:bodyDiv w:val="1"/>
      <w:marLeft w:val="0"/>
      <w:marRight w:val="0"/>
      <w:marTop w:val="0"/>
      <w:marBottom w:val="0"/>
      <w:divBdr>
        <w:top w:val="none" w:sz="0" w:space="0" w:color="auto"/>
        <w:left w:val="none" w:sz="0" w:space="0" w:color="auto"/>
        <w:bottom w:val="none" w:sz="0" w:space="0" w:color="auto"/>
        <w:right w:val="none" w:sz="0" w:space="0" w:color="auto"/>
      </w:divBdr>
      <w:divsChild>
        <w:div w:id="1138492473">
          <w:marLeft w:val="0"/>
          <w:marRight w:val="0"/>
          <w:marTop w:val="0"/>
          <w:marBottom w:val="0"/>
          <w:divBdr>
            <w:top w:val="none" w:sz="0" w:space="0" w:color="auto"/>
            <w:left w:val="none" w:sz="0" w:space="0" w:color="auto"/>
            <w:bottom w:val="none" w:sz="0" w:space="0" w:color="auto"/>
            <w:right w:val="none" w:sz="0" w:space="0" w:color="auto"/>
          </w:divBdr>
          <w:divsChild>
            <w:div w:id="839077745">
              <w:marLeft w:val="0"/>
              <w:marRight w:val="0"/>
              <w:marTop w:val="0"/>
              <w:marBottom w:val="0"/>
              <w:divBdr>
                <w:top w:val="none" w:sz="0" w:space="0" w:color="auto"/>
                <w:left w:val="none" w:sz="0" w:space="0" w:color="auto"/>
                <w:bottom w:val="none" w:sz="0" w:space="0" w:color="auto"/>
                <w:right w:val="none" w:sz="0" w:space="0" w:color="auto"/>
              </w:divBdr>
              <w:divsChild>
                <w:div w:id="62266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5326474">
      <w:bodyDiv w:val="1"/>
      <w:marLeft w:val="0"/>
      <w:marRight w:val="0"/>
      <w:marTop w:val="0"/>
      <w:marBottom w:val="0"/>
      <w:divBdr>
        <w:top w:val="none" w:sz="0" w:space="0" w:color="auto"/>
        <w:left w:val="none" w:sz="0" w:space="0" w:color="auto"/>
        <w:bottom w:val="none" w:sz="0" w:space="0" w:color="auto"/>
        <w:right w:val="none" w:sz="0" w:space="0" w:color="auto"/>
      </w:divBdr>
      <w:divsChild>
        <w:div w:id="1407609186">
          <w:marLeft w:val="0"/>
          <w:marRight w:val="0"/>
          <w:marTop w:val="0"/>
          <w:marBottom w:val="0"/>
          <w:divBdr>
            <w:top w:val="none" w:sz="0" w:space="0" w:color="auto"/>
            <w:left w:val="none" w:sz="0" w:space="0" w:color="auto"/>
            <w:bottom w:val="none" w:sz="0" w:space="0" w:color="auto"/>
            <w:right w:val="none" w:sz="0" w:space="0" w:color="auto"/>
          </w:divBdr>
          <w:divsChild>
            <w:div w:id="1714496023">
              <w:marLeft w:val="0"/>
              <w:marRight w:val="0"/>
              <w:marTop w:val="0"/>
              <w:marBottom w:val="0"/>
              <w:divBdr>
                <w:top w:val="none" w:sz="0" w:space="0" w:color="auto"/>
                <w:left w:val="none" w:sz="0" w:space="0" w:color="auto"/>
                <w:bottom w:val="none" w:sz="0" w:space="0" w:color="auto"/>
                <w:right w:val="none" w:sz="0" w:space="0" w:color="auto"/>
              </w:divBdr>
              <w:divsChild>
                <w:div w:id="1302074508">
                  <w:marLeft w:val="0"/>
                  <w:marRight w:val="0"/>
                  <w:marTop w:val="0"/>
                  <w:marBottom w:val="0"/>
                  <w:divBdr>
                    <w:top w:val="none" w:sz="0" w:space="0" w:color="auto"/>
                    <w:left w:val="none" w:sz="0" w:space="0" w:color="auto"/>
                    <w:bottom w:val="none" w:sz="0" w:space="0" w:color="auto"/>
                    <w:right w:val="none" w:sz="0" w:space="0" w:color="auto"/>
                  </w:divBdr>
                </w:div>
                <w:div w:id="1454248110">
                  <w:marLeft w:val="0"/>
                  <w:marRight w:val="0"/>
                  <w:marTop w:val="0"/>
                  <w:marBottom w:val="0"/>
                  <w:divBdr>
                    <w:top w:val="none" w:sz="0" w:space="0" w:color="auto"/>
                    <w:left w:val="none" w:sz="0" w:space="0" w:color="auto"/>
                    <w:bottom w:val="none" w:sz="0" w:space="0" w:color="auto"/>
                    <w:right w:val="none" w:sz="0" w:space="0" w:color="auto"/>
                  </w:divBdr>
                </w:div>
              </w:divsChild>
            </w:div>
            <w:div w:id="7294924">
              <w:marLeft w:val="0"/>
              <w:marRight w:val="0"/>
              <w:marTop w:val="0"/>
              <w:marBottom w:val="0"/>
              <w:divBdr>
                <w:top w:val="none" w:sz="0" w:space="0" w:color="auto"/>
                <w:left w:val="none" w:sz="0" w:space="0" w:color="auto"/>
                <w:bottom w:val="none" w:sz="0" w:space="0" w:color="auto"/>
                <w:right w:val="none" w:sz="0" w:space="0" w:color="auto"/>
              </w:divBdr>
              <w:divsChild>
                <w:div w:id="13812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jpg"/><Relationship Id="rId10" Type="http://schemas.openxmlformats.org/officeDocument/2006/relationships/hyperlink" Target="mailto:info@ingedair.com" TargetMode="Externa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12923-D95C-E54C-BA59-5E854013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6842</TotalTime>
  <Pages>22</Pages>
  <Words>12054</Words>
  <Characters>66297</Characters>
  <Application>Microsoft Office Word</Application>
  <DocSecurity>0</DocSecurity>
  <Lines>552</Lines>
  <Paragraphs>156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311</cp:revision>
  <cp:lastPrinted>2024-09-27T19:12:00Z</cp:lastPrinted>
  <dcterms:created xsi:type="dcterms:W3CDTF">2018-12-10T15:48:00Z</dcterms:created>
  <dcterms:modified xsi:type="dcterms:W3CDTF">2025-10-13T14:03:00Z</dcterms:modified>
</cp:coreProperties>
</file>